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32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0C1B33" w:rsidRPr="005275D5" w:rsidRDefault="000C1B33" w:rsidP="000C1B3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C1B33" w:rsidRPr="005275D5" w:rsidRDefault="000C1B33" w:rsidP="000C1B3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C1B33" w:rsidRPr="005275D5" w:rsidRDefault="000C1B33" w:rsidP="000C1B3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C1B33" w:rsidRPr="00F75B0D" w:rsidRDefault="000C1B33" w:rsidP="000C1B33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0C1B33" w:rsidRPr="000C1B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17" w:rsidRDefault="00F96017" w:rsidP="00F9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6566F" w:rsidRDefault="0016566F" w:rsidP="0069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E4C6D" w:rsidRDefault="000E4C6D" w:rsidP="00430F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Ретроконверсия</w:t>
      </w:r>
      <w:proofErr w:type="spellEnd"/>
      <w:r w:rsidR="00430FEB" w:rsidRPr="00430FEB">
        <w:rPr>
          <w:rFonts w:ascii="Segoe UI" w:hAnsi="Segoe UI" w:cs="Segoe UI"/>
          <w:b/>
          <w:sz w:val="32"/>
          <w:szCs w:val="32"/>
        </w:rPr>
        <w:t xml:space="preserve"> </w:t>
      </w:r>
      <w:r w:rsidR="006970F6">
        <w:rPr>
          <w:rFonts w:ascii="Segoe UI" w:hAnsi="Segoe UI" w:cs="Segoe UI"/>
          <w:b/>
          <w:sz w:val="32"/>
          <w:szCs w:val="32"/>
        </w:rPr>
        <w:t xml:space="preserve">в </w:t>
      </w:r>
      <w:r w:rsidR="00430FEB" w:rsidRPr="00430FEB">
        <w:rPr>
          <w:rFonts w:ascii="Segoe UI" w:hAnsi="Segoe UI" w:cs="Segoe UI"/>
          <w:b/>
          <w:sz w:val="32"/>
          <w:szCs w:val="32"/>
        </w:rPr>
        <w:t>Управлени</w:t>
      </w:r>
      <w:r w:rsidR="006970F6">
        <w:rPr>
          <w:rFonts w:ascii="Segoe UI" w:hAnsi="Segoe UI" w:cs="Segoe UI"/>
          <w:b/>
          <w:sz w:val="32"/>
          <w:szCs w:val="32"/>
        </w:rPr>
        <w:t>и</w:t>
      </w:r>
      <w:r w:rsidR="00430FEB" w:rsidRPr="00430FEB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430FEB" w:rsidRPr="00430FEB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430FEB" w:rsidRPr="00430FEB">
        <w:rPr>
          <w:rFonts w:ascii="Segoe UI" w:hAnsi="Segoe UI" w:cs="Segoe UI"/>
          <w:b/>
          <w:sz w:val="32"/>
          <w:szCs w:val="32"/>
        </w:rPr>
        <w:t xml:space="preserve"> </w:t>
      </w:r>
    </w:p>
    <w:p w:rsidR="0016566F" w:rsidRPr="00430FEB" w:rsidRDefault="00430FEB" w:rsidP="00430F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430FEB">
        <w:rPr>
          <w:rFonts w:ascii="Segoe UI" w:hAnsi="Segoe UI" w:cs="Segoe UI"/>
          <w:b/>
          <w:sz w:val="32"/>
          <w:szCs w:val="32"/>
        </w:rPr>
        <w:t>по Смоленской области</w:t>
      </w:r>
    </w:p>
    <w:p w:rsidR="00864E8D" w:rsidRDefault="00864E8D" w:rsidP="00864E8D">
      <w:pPr>
        <w:pStyle w:val="Default"/>
      </w:pPr>
    </w:p>
    <w:p w:rsidR="00864E8D" w:rsidRPr="00864E8D" w:rsidRDefault="00864E8D" w:rsidP="00864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64E8D">
        <w:rPr>
          <w:rFonts w:ascii="Segoe UI" w:hAnsi="Segoe UI" w:cs="Segoe UI"/>
          <w:sz w:val="24"/>
          <w:szCs w:val="24"/>
        </w:rPr>
        <w:t xml:space="preserve"> С ростом количества документов</w:t>
      </w:r>
      <w:r w:rsidR="00DC5D09">
        <w:rPr>
          <w:rFonts w:ascii="Segoe UI" w:hAnsi="Segoe UI" w:cs="Segoe UI"/>
          <w:sz w:val="24"/>
          <w:szCs w:val="24"/>
        </w:rPr>
        <w:t>,</w:t>
      </w:r>
      <w:r w:rsidRPr="00864E8D">
        <w:rPr>
          <w:rFonts w:ascii="Segoe UI" w:hAnsi="Segoe UI" w:cs="Segoe UI"/>
          <w:sz w:val="24"/>
          <w:szCs w:val="24"/>
        </w:rPr>
        <w:t xml:space="preserve"> </w:t>
      </w:r>
      <w:r w:rsidR="00DC5D09" w:rsidRPr="00864E8D">
        <w:rPr>
          <w:rFonts w:ascii="Segoe UI" w:hAnsi="Segoe UI" w:cs="Segoe UI"/>
          <w:sz w:val="24"/>
          <w:szCs w:val="24"/>
        </w:rPr>
        <w:t xml:space="preserve">поданных </w:t>
      </w:r>
      <w:r w:rsidRPr="00864E8D">
        <w:rPr>
          <w:rFonts w:ascii="Segoe UI" w:hAnsi="Segoe UI" w:cs="Segoe UI"/>
          <w:sz w:val="24"/>
          <w:szCs w:val="24"/>
        </w:rPr>
        <w:t xml:space="preserve">для получения государственных услуг </w:t>
      </w:r>
      <w:proofErr w:type="spellStart"/>
      <w:r w:rsidRPr="00864E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64E8D">
        <w:rPr>
          <w:rFonts w:ascii="Segoe UI" w:hAnsi="Segoe UI" w:cs="Segoe UI"/>
          <w:sz w:val="24"/>
          <w:szCs w:val="24"/>
        </w:rPr>
        <w:t xml:space="preserve">, хранение таких документов в бумажном виде приводит </w:t>
      </w:r>
      <w:r w:rsidR="00C44E39">
        <w:rPr>
          <w:rFonts w:ascii="Segoe UI" w:hAnsi="Segoe UI" w:cs="Segoe UI"/>
          <w:sz w:val="24"/>
          <w:szCs w:val="24"/>
        </w:rPr>
        <w:br/>
      </w:r>
      <w:r w:rsidRPr="00864E8D">
        <w:rPr>
          <w:rFonts w:ascii="Segoe UI" w:hAnsi="Segoe UI" w:cs="Segoe UI"/>
          <w:sz w:val="24"/>
          <w:szCs w:val="24"/>
        </w:rPr>
        <w:t xml:space="preserve">к постоянной потребности увеличения площадей архивохранилищ, а также </w:t>
      </w:r>
      <w:r w:rsidR="00C44E39">
        <w:rPr>
          <w:rFonts w:ascii="Segoe UI" w:hAnsi="Segoe UI" w:cs="Segoe UI"/>
          <w:sz w:val="24"/>
          <w:szCs w:val="24"/>
        </w:rPr>
        <w:br/>
      </w:r>
      <w:r w:rsidRPr="00864E8D">
        <w:rPr>
          <w:rFonts w:ascii="Segoe UI" w:hAnsi="Segoe UI" w:cs="Segoe UI"/>
          <w:sz w:val="24"/>
          <w:szCs w:val="24"/>
        </w:rPr>
        <w:t xml:space="preserve">к затруднению текущей регистрационной и учетной деятельности. Управление </w:t>
      </w:r>
      <w:proofErr w:type="spellStart"/>
      <w:r w:rsidRPr="00864E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64E8D">
        <w:rPr>
          <w:rFonts w:ascii="Segoe UI" w:hAnsi="Segoe UI" w:cs="Segoe UI"/>
          <w:sz w:val="24"/>
          <w:szCs w:val="24"/>
        </w:rPr>
        <w:t xml:space="preserve"> по Смоленской области участвует в работе по переводу в электронную форму документов, созданию централизованных архивохранилищ бумажных документов для дальнейшего эффективного архивного хранения </w:t>
      </w:r>
      <w:r w:rsidR="00DC5D09" w:rsidRPr="00864E8D">
        <w:rPr>
          <w:rFonts w:ascii="Segoe UI" w:hAnsi="Segoe UI" w:cs="Segoe UI"/>
          <w:sz w:val="24"/>
          <w:szCs w:val="24"/>
        </w:rPr>
        <w:t xml:space="preserve">документов </w:t>
      </w:r>
      <w:r w:rsidRPr="00864E8D">
        <w:rPr>
          <w:rFonts w:ascii="Segoe UI" w:hAnsi="Segoe UI" w:cs="Segoe UI"/>
          <w:sz w:val="24"/>
          <w:szCs w:val="24"/>
        </w:rPr>
        <w:t>в бумажном виде и созданию электронных архивов документов с целью оперативного использования документов в электронной форме в сфере государственной регистрации прав и государственного кадастрового учета.</w:t>
      </w:r>
    </w:p>
    <w:p w:rsidR="00A30EEB" w:rsidRPr="00A30EEB" w:rsidRDefault="00A30EEB" w:rsidP="0069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C40583">
        <w:rPr>
          <w:rFonts w:ascii="Segoe UI" w:hAnsi="Segoe UI" w:cs="Segoe UI"/>
          <w:bCs/>
          <w:sz w:val="24"/>
          <w:szCs w:val="24"/>
        </w:rPr>
        <w:t>Ретроконверсия</w:t>
      </w:r>
      <w:proofErr w:type="spellEnd"/>
      <w:r w:rsidRPr="00C40583">
        <w:rPr>
          <w:rFonts w:ascii="Segoe UI" w:hAnsi="Segoe UI" w:cs="Segoe UI"/>
          <w:sz w:val="24"/>
          <w:szCs w:val="24"/>
        </w:rPr>
        <w:t xml:space="preserve"> – </w:t>
      </w:r>
      <w:r w:rsidRPr="00C40583">
        <w:rPr>
          <w:rFonts w:ascii="Segoe UI" w:hAnsi="Segoe UI" w:cs="Segoe UI"/>
          <w:bCs/>
          <w:sz w:val="24"/>
          <w:szCs w:val="24"/>
        </w:rPr>
        <w:t>это</w:t>
      </w:r>
      <w:r w:rsidRPr="00C40583">
        <w:rPr>
          <w:rFonts w:ascii="Segoe UI" w:hAnsi="Segoe UI" w:cs="Segoe UI"/>
          <w:sz w:val="24"/>
          <w:szCs w:val="24"/>
        </w:rPr>
        <w:t xml:space="preserve"> </w:t>
      </w:r>
      <w:r w:rsidRPr="00A30EEB">
        <w:rPr>
          <w:rFonts w:ascii="Segoe UI" w:hAnsi="Segoe UI" w:cs="Segoe UI"/>
          <w:sz w:val="24"/>
          <w:szCs w:val="24"/>
        </w:rPr>
        <w:t>промышленная технология преобразования информации, хранящейся на бумажных носителях, в электронный вид с созданием базы данных.</w:t>
      </w:r>
    </w:p>
    <w:p w:rsidR="00695548" w:rsidRPr="00695548" w:rsidRDefault="00695548" w:rsidP="0069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222222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реализации</w:t>
      </w:r>
      <w:r w:rsidRPr="00695548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>Стратеги</w:t>
      </w:r>
      <w:r w:rsidR="0016566F">
        <w:rPr>
          <w:rFonts w:ascii="Segoe UI" w:hAnsi="Segoe UI" w:cs="Segoe UI"/>
          <w:color w:val="222222"/>
          <w:sz w:val="24"/>
          <w:szCs w:val="24"/>
        </w:rPr>
        <w:t>и</w:t>
      </w:r>
      <w:r w:rsidRPr="00AD35EC">
        <w:rPr>
          <w:rFonts w:ascii="Segoe UI" w:hAnsi="Segoe UI" w:cs="Segoe UI"/>
          <w:color w:val="222222"/>
          <w:sz w:val="24"/>
          <w:szCs w:val="24"/>
        </w:rPr>
        <w:t xml:space="preserve"> архивного хранения и перевода </w:t>
      </w:r>
      <w:r w:rsidR="000E4C6D">
        <w:rPr>
          <w:rFonts w:ascii="Segoe UI" w:hAnsi="Segoe UI" w:cs="Segoe UI"/>
          <w:color w:val="222222"/>
          <w:sz w:val="24"/>
          <w:szCs w:val="24"/>
        </w:rPr>
        <w:br/>
      </w:r>
      <w:r w:rsidRPr="00AD35EC">
        <w:rPr>
          <w:rFonts w:ascii="Segoe UI" w:hAnsi="Segoe UI" w:cs="Segoe UI"/>
          <w:color w:val="222222"/>
          <w:sz w:val="24"/>
          <w:szCs w:val="24"/>
        </w:rPr>
        <w:t>в электронную</w:t>
      </w:r>
      <w:r>
        <w:rPr>
          <w:rFonts w:ascii="Segoe UI" w:hAnsi="Segoe UI" w:cs="Segoe UI"/>
          <w:color w:val="222222"/>
          <w:sz w:val="24"/>
          <w:szCs w:val="24"/>
        </w:rPr>
        <w:t xml:space="preserve"> ф</w:t>
      </w:r>
      <w:r w:rsidRPr="00AD35EC">
        <w:rPr>
          <w:rFonts w:ascii="Segoe UI" w:hAnsi="Segoe UI" w:cs="Segoe UI"/>
          <w:color w:val="222222"/>
          <w:sz w:val="24"/>
          <w:szCs w:val="24"/>
        </w:rPr>
        <w:t>орму</w:t>
      </w:r>
      <w:r>
        <w:rPr>
          <w:rFonts w:ascii="Segoe UI" w:hAnsi="Segoe UI" w:cs="Segoe UI"/>
          <w:color w:val="222222"/>
          <w:sz w:val="24"/>
          <w:szCs w:val="24"/>
        </w:rPr>
        <w:t xml:space="preserve"> дел</w:t>
      </w:r>
      <w:r w:rsidRPr="000C1B3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правоустанавливающих документов и кадастровых дел,</w:t>
      </w:r>
      <w:r w:rsidRPr="00695548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>утвержденной</w:t>
      </w:r>
      <w:r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 xml:space="preserve">приказом </w:t>
      </w:r>
      <w:proofErr w:type="spellStart"/>
      <w:r w:rsidRPr="00AD35EC">
        <w:rPr>
          <w:rFonts w:ascii="Segoe UI" w:hAnsi="Segoe UI" w:cs="Segoe UI"/>
          <w:color w:val="222222"/>
          <w:sz w:val="24"/>
          <w:szCs w:val="24"/>
        </w:rPr>
        <w:t>Росреестра</w:t>
      </w:r>
      <w:proofErr w:type="spellEnd"/>
      <w:r w:rsidRPr="00AD35EC">
        <w:rPr>
          <w:rFonts w:ascii="Segoe UI" w:hAnsi="Segoe UI" w:cs="Segoe UI"/>
          <w:color w:val="222222"/>
          <w:sz w:val="24"/>
          <w:szCs w:val="24"/>
        </w:rPr>
        <w:t xml:space="preserve"> от 05.09.2014 года № </w:t>
      </w:r>
      <w:proofErr w:type="gramStart"/>
      <w:r w:rsidRPr="00AD35EC">
        <w:rPr>
          <w:rFonts w:ascii="Segoe UI" w:hAnsi="Segoe UI" w:cs="Segoe UI"/>
          <w:color w:val="222222"/>
          <w:sz w:val="24"/>
          <w:szCs w:val="24"/>
        </w:rPr>
        <w:t>П</w:t>
      </w:r>
      <w:proofErr w:type="gramEnd"/>
      <w:r w:rsidRPr="00AD35EC">
        <w:rPr>
          <w:rFonts w:ascii="Segoe UI" w:hAnsi="Segoe UI" w:cs="Segoe UI"/>
          <w:color w:val="222222"/>
          <w:sz w:val="24"/>
          <w:szCs w:val="24"/>
        </w:rPr>
        <w:t>/426,</w:t>
      </w:r>
      <w:r w:rsidRPr="00695548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>весь бумажный архив</w:t>
      </w:r>
      <w:r>
        <w:rPr>
          <w:rFonts w:ascii="Segoe UI" w:hAnsi="Segoe UI" w:cs="Segoe UI"/>
          <w:color w:val="222222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color w:val="222222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222222"/>
          <w:sz w:val="24"/>
          <w:szCs w:val="24"/>
        </w:rPr>
        <w:t xml:space="preserve"> по Смоленской области</w:t>
      </w:r>
      <w:r w:rsidR="00A30EEB">
        <w:rPr>
          <w:rFonts w:ascii="Segoe UI" w:hAnsi="Segoe UI" w:cs="Segoe UI"/>
          <w:color w:val="222222"/>
          <w:sz w:val="24"/>
          <w:szCs w:val="24"/>
        </w:rPr>
        <w:t xml:space="preserve"> (Управление)</w:t>
      </w:r>
      <w:r w:rsidRPr="005D34BD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>подлежит переводу в электронный вид.</w:t>
      </w:r>
    </w:p>
    <w:p w:rsidR="00695548" w:rsidRPr="00695548" w:rsidRDefault="00695548" w:rsidP="0069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95548">
        <w:rPr>
          <w:rStyle w:val="a6"/>
          <w:rFonts w:ascii="Segoe UI" w:hAnsi="Segoe UI" w:cs="Segoe UI"/>
          <w:color w:val="000000" w:themeColor="text1"/>
          <w:sz w:val="24"/>
          <w:szCs w:val="24"/>
        </w:rPr>
        <w:t>Электронный архив</w:t>
      </w:r>
      <w:r w:rsidR="00C7641E" w:rsidRPr="00C7641E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="00C7641E" w:rsidRPr="00AD35EC">
        <w:rPr>
          <w:rFonts w:ascii="Segoe UI" w:hAnsi="Segoe UI" w:cs="Segoe UI"/>
          <w:color w:val="222222"/>
          <w:sz w:val="24"/>
          <w:szCs w:val="24"/>
        </w:rPr>
        <w:t>документов</w:t>
      </w:r>
      <w:r w:rsidRPr="00695548">
        <w:rPr>
          <w:rFonts w:ascii="Segoe UI" w:hAnsi="Segoe UI" w:cs="Segoe UI"/>
          <w:color w:val="000000" w:themeColor="text1"/>
          <w:sz w:val="24"/>
          <w:szCs w:val="24"/>
        </w:rPr>
        <w:t xml:space="preserve"> - это система структурированного хранения электронных документов, обеспечивающая надежность хранения, конфиденциальность и разграничение прав доступа, отслеживание истории использования документа, быстрый и удобный поиск</w:t>
      </w:r>
      <w:proofErr w:type="gramStart"/>
      <w:r w:rsidRPr="00695548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695548">
        <w:rPr>
          <w:rFonts w:ascii="Segoe UI" w:hAnsi="Segoe UI" w:cs="Segoe UI"/>
          <w:color w:val="000000" w:themeColor="text1"/>
          <w:sz w:val="24"/>
          <w:szCs w:val="24"/>
          <w:vertAlign w:val="superscript"/>
        </w:rPr>
        <w:t>.</w:t>
      </w:r>
      <w:proofErr w:type="gramEnd"/>
    </w:p>
    <w:p w:rsidR="00D449C7" w:rsidRDefault="00D449C7" w:rsidP="00D44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222222"/>
          <w:sz w:val="24"/>
          <w:szCs w:val="24"/>
        </w:rPr>
      </w:pPr>
      <w:r w:rsidRPr="00AD35EC">
        <w:rPr>
          <w:rFonts w:ascii="Segoe UI" w:hAnsi="Segoe UI" w:cs="Segoe UI"/>
          <w:color w:val="222222"/>
          <w:sz w:val="24"/>
          <w:szCs w:val="24"/>
        </w:rPr>
        <w:t xml:space="preserve">Главные задачи архива </w:t>
      </w:r>
      <w:r w:rsidR="00A30EEB">
        <w:rPr>
          <w:rFonts w:ascii="Segoe UI" w:hAnsi="Segoe UI" w:cs="Segoe UI"/>
          <w:color w:val="222222"/>
          <w:sz w:val="24"/>
          <w:szCs w:val="24"/>
        </w:rPr>
        <w:t xml:space="preserve">Управления </w:t>
      </w:r>
      <w:r w:rsidRPr="00AD35EC">
        <w:rPr>
          <w:rFonts w:ascii="Segoe UI" w:hAnsi="Segoe UI" w:cs="Segoe UI"/>
          <w:color w:val="222222"/>
          <w:sz w:val="24"/>
          <w:szCs w:val="24"/>
        </w:rPr>
        <w:t>сегодня – прием на хранение документов</w:t>
      </w:r>
      <w:r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>в электронном виде, перевод в цифровой формат документов на бумажных</w:t>
      </w:r>
      <w:r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AD35EC">
        <w:rPr>
          <w:rFonts w:ascii="Segoe UI" w:hAnsi="Segoe UI" w:cs="Segoe UI"/>
          <w:color w:val="222222"/>
          <w:sz w:val="24"/>
          <w:szCs w:val="24"/>
        </w:rPr>
        <w:t>носителях</w:t>
      </w:r>
      <w:r>
        <w:rPr>
          <w:rFonts w:ascii="Segoe UI" w:hAnsi="Segoe UI" w:cs="Segoe UI"/>
          <w:color w:val="222222"/>
          <w:sz w:val="24"/>
          <w:szCs w:val="24"/>
        </w:rPr>
        <w:t>,</w:t>
      </w:r>
      <w:r w:rsidRPr="00AD35EC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="00B60C2E">
        <w:rPr>
          <w:rFonts w:ascii="Segoe UI" w:hAnsi="Segoe UI" w:cs="Segoe UI"/>
          <w:color w:val="222222"/>
          <w:sz w:val="24"/>
          <w:szCs w:val="24"/>
        </w:rPr>
        <w:t>поступивших</w:t>
      </w:r>
      <w:r w:rsidRPr="00AD35EC">
        <w:rPr>
          <w:rFonts w:ascii="Segoe UI" w:hAnsi="Segoe UI" w:cs="Segoe UI"/>
          <w:color w:val="222222"/>
          <w:sz w:val="24"/>
          <w:szCs w:val="24"/>
        </w:rPr>
        <w:t xml:space="preserve"> в ходе </w:t>
      </w:r>
      <w:r>
        <w:rPr>
          <w:rFonts w:ascii="Segoe UI" w:hAnsi="Segoe UI" w:cs="Segoe UI"/>
          <w:color w:val="222222"/>
          <w:sz w:val="24"/>
          <w:szCs w:val="24"/>
        </w:rPr>
        <w:t xml:space="preserve">осуществления учетно-регистрационной </w:t>
      </w:r>
      <w:r w:rsidRPr="00AD35EC">
        <w:rPr>
          <w:rFonts w:ascii="Segoe UI" w:hAnsi="Segoe UI" w:cs="Segoe UI"/>
          <w:color w:val="222222"/>
          <w:sz w:val="24"/>
          <w:szCs w:val="24"/>
        </w:rPr>
        <w:t>деятельности</w:t>
      </w:r>
      <w:r>
        <w:rPr>
          <w:rFonts w:ascii="Segoe UI" w:hAnsi="Segoe UI" w:cs="Segoe UI"/>
          <w:color w:val="222222"/>
          <w:sz w:val="24"/>
          <w:szCs w:val="24"/>
        </w:rPr>
        <w:t>.</w:t>
      </w:r>
      <w:r w:rsidRPr="00AD35EC">
        <w:rPr>
          <w:rFonts w:ascii="Segoe UI" w:hAnsi="Segoe UI" w:cs="Segoe UI"/>
          <w:color w:val="222222"/>
          <w:sz w:val="24"/>
          <w:szCs w:val="24"/>
        </w:rPr>
        <w:t xml:space="preserve"> </w:t>
      </w:r>
    </w:p>
    <w:p w:rsidR="006C3111" w:rsidRPr="00C40583" w:rsidRDefault="006C3111" w:rsidP="0041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D35EC">
        <w:rPr>
          <w:rFonts w:ascii="Segoe UI" w:hAnsi="Segoe UI" w:cs="Segoe UI"/>
          <w:color w:val="222222"/>
          <w:sz w:val="24"/>
          <w:szCs w:val="24"/>
        </w:rPr>
        <w:t>На конец октября текущего года</w:t>
      </w:r>
      <w:r>
        <w:rPr>
          <w:rFonts w:ascii="Segoe UI" w:hAnsi="Segoe UI" w:cs="Segoe UI"/>
          <w:color w:val="222222"/>
          <w:sz w:val="24"/>
          <w:szCs w:val="24"/>
        </w:rPr>
        <w:t xml:space="preserve"> Управлением </w:t>
      </w:r>
      <w:r w:rsidRPr="00AD35EC">
        <w:rPr>
          <w:rFonts w:ascii="Segoe UI" w:hAnsi="Segoe UI" w:cs="Segoe UI"/>
          <w:color w:val="222222"/>
          <w:sz w:val="24"/>
          <w:szCs w:val="24"/>
        </w:rPr>
        <w:t xml:space="preserve">полностью </w:t>
      </w:r>
      <w:proofErr w:type="spellStart"/>
      <w:r w:rsidRPr="00AD35EC">
        <w:rPr>
          <w:rFonts w:ascii="Segoe UI" w:hAnsi="Segoe UI" w:cs="Segoe UI"/>
          <w:color w:val="222222"/>
          <w:sz w:val="24"/>
          <w:szCs w:val="24"/>
        </w:rPr>
        <w:t>перекомплектовано</w:t>
      </w:r>
      <w:proofErr w:type="spellEnd"/>
      <w:r w:rsidRPr="00AD35EC">
        <w:rPr>
          <w:rFonts w:ascii="Segoe UI" w:hAnsi="Segoe UI" w:cs="Segoe UI"/>
          <w:color w:val="222222"/>
          <w:sz w:val="24"/>
          <w:szCs w:val="24"/>
        </w:rPr>
        <w:t xml:space="preserve"> и переведено в электронный вид более </w:t>
      </w:r>
      <w:r w:rsidR="00C40583" w:rsidRPr="00C40583">
        <w:rPr>
          <w:rFonts w:ascii="Segoe UI" w:hAnsi="Segoe UI" w:cs="Segoe UI"/>
          <w:color w:val="000000" w:themeColor="text1"/>
          <w:sz w:val="24"/>
          <w:szCs w:val="24"/>
        </w:rPr>
        <w:t>143</w:t>
      </w:r>
      <w:r w:rsidRPr="00C40583">
        <w:rPr>
          <w:rFonts w:ascii="Segoe UI" w:hAnsi="Segoe UI" w:cs="Segoe UI"/>
          <w:color w:val="000000" w:themeColor="text1"/>
          <w:sz w:val="24"/>
          <w:szCs w:val="24"/>
        </w:rPr>
        <w:t xml:space="preserve"> тысяч</w:t>
      </w:r>
      <w:r w:rsidR="00417F6B" w:rsidRPr="00C4058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40583" w:rsidRPr="00C40583">
        <w:rPr>
          <w:rFonts w:ascii="Segoe UI" w:hAnsi="Segoe UI" w:cs="Segoe UI"/>
          <w:color w:val="000000" w:themeColor="text1"/>
          <w:sz w:val="24"/>
          <w:szCs w:val="24"/>
        </w:rPr>
        <w:t>дел правоустанавливающих документов.</w:t>
      </w:r>
    </w:p>
    <w:p w:rsidR="00430FEB" w:rsidRDefault="00052CBF" w:rsidP="00E2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D35EC">
        <w:rPr>
          <w:rFonts w:ascii="Segoe UI" w:hAnsi="Segoe UI" w:cs="Segoe UI"/>
          <w:color w:val="222222"/>
          <w:sz w:val="24"/>
          <w:szCs w:val="24"/>
        </w:rPr>
        <w:t xml:space="preserve">Стратегия архивного хранения дел в электронном виде разработана </w:t>
      </w:r>
      <w:r>
        <w:rPr>
          <w:rFonts w:ascii="Segoe UI" w:hAnsi="Segoe UI" w:cs="Segoe UI"/>
          <w:sz w:val="24"/>
          <w:szCs w:val="24"/>
        </w:rPr>
        <w:t xml:space="preserve">в целях реализации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</w:rPr>
          <w:t>плана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="0016566F">
        <w:rPr>
          <w:rFonts w:ascii="Segoe UI" w:hAnsi="Segoe UI" w:cs="Segoe UI"/>
          <w:sz w:val="24"/>
          <w:szCs w:val="24"/>
        </w:rPr>
        <w:t>мероприятий («дорожной карты»</w:t>
      </w:r>
      <w:r>
        <w:rPr>
          <w:rFonts w:ascii="Segoe UI" w:hAnsi="Segoe UI" w:cs="Segoe UI"/>
          <w:sz w:val="24"/>
          <w:szCs w:val="24"/>
        </w:rPr>
        <w:t>)</w:t>
      </w:r>
      <w:r w:rsidR="00430FE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430FEB">
        <w:rPr>
          <w:rFonts w:ascii="Segoe UI" w:hAnsi="Segoe UI" w:cs="Segoe UI"/>
          <w:sz w:val="24"/>
          <w:szCs w:val="24"/>
        </w:rPr>
        <w:t xml:space="preserve">направленного </w:t>
      </w:r>
      <w:r w:rsidR="000E4C6D">
        <w:rPr>
          <w:rFonts w:ascii="Segoe UI" w:hAnsi="Segoe UI" w:cs="Segoe UI"/>
          <w:sz w:val="24"/>
          <w:szCs w:val="24"/>
        </w:rPr>
        <w:br/>
      </w:r>
      <w:r w:rsidR="00430FEB">
        <w:rPr>
          <w:rFonts w:ascii="Segoe UI" w:hAnsi="Segoe UI" w:cs="Segoe UI"/>
          <w:sz w:val="24"/>
          <w:szCs w:val="24"/>
        </w:rPr>
        <w:t>на повышение</w:t>
      </w:r>
      <w:r w:rsidR="00430FEB" w:rsidRPr="00430FEB">
        <w:rPr>
          <w:rFonts w:ascii="Segoe UI" w:hAnsi="Segoe UI" w:cs="Segoe UI"/>
          <w:sz w:val="24"/>
          <w:szCs w:val="24"/>
        </w:rPr>
        <w:t xml:space="preserve"> </w:t>
      </w:r>
      <w:r w:rsidR="00430FEB">
        <w:rPr>
          <w:rFonts w:ascii="Segoe UI" w:hAnsi="Segoe UI" w:cs="Segoe UI"/>
          <w:sz w:val="24"/>
          <w:szCs w:val="24"/>
        </w:rPr>
        <w:t xml:space="preserve">качества государственных услуг в сфере государственного </w:t>
      </w:r>
      <w:r w:rsidR="00430FEB">
        <w:rPr>
          <w:rFonts w:ascii="Segoe UI" w:hAnsi="Segoe UI" w:cs="Segoe UI"/>
          <w:sz w:val="24"/>
          <w:szCs w:val="24"/>
        </w:rPr>
        <w:lastRenderedPageBreak/>
        <w:t>кадастрового учета недвижимого имущества и государственной регистрации прав на недвижимое имущество и сделок с ним.</w:t>
      </w:r>
    </w:p>
    <w:p w:rsidR="00430FEB" w:rsidRDefault="00430FEB" w:rsidP="00E2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E75B0" w:rsidRDefault="006E75B0" w:rsidP="006E7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Колпачкова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6C3111" w:rsidRPr="00052CBF" w:rsidRDefault="006C3111" w:rsidP="00D44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64E8D" w:rsidRDefault="00864E8D" w:rsidP="005D34B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34BD" w:rsidRPr="002B26A9" w:rsidRDefault="005D34BD" w:rsidP="005D34B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D34BD" w:rsidRPr="002B26A9" w:rsidRDefault="005D34BD" w:rsidP="005D34B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D34BD" w:rsidRPr="002B26A9" w:rsidRDefault="005D34BD" w:rsidP="005D34B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D34BD" w:rsidRPr="00AF63E7" w:rsidRDefault="00320FFD" w:rsidP="005D34B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5D34B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5D34BD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5D34B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5D34BD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5D34B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D34BD" w:rsidRPr="00950873" w:rsidRDefault="005D34BD" w:rsidP="005D34B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5D34BD" w:rsidRPr="0095087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97"/>
    <w:rsid w:val="00005185"/>
    <w:rsid w:val="00052CBF"/>
    <w:rsid w:val="000640A7"/>
    <w:rsid w:val="000B1641"/>
    <w:rsid w:val="000C1823"/>
    <w:rsid w:val="000C1B33"/>
    <w:rsid w:val="000C5C29"/>
    <w:rsid w:val="000E4C6D"/>
    <w:rsid w:val="0016566F"/>
    <w:rsid w:val="0019795F"/>
    <w:rsid w:val="00320FFD"/>
    <w:rsid w:val="00417F6B"/>
    <w:rsid w:val="00430FEB"/>
    <w:rsid w:val="004448AE"/>
    <w:rsid w:val="004648D7"/>
    <w:rsid w:val="004C1F62"/>
    <w:rsid w:val="004C4EAF"/>
    <w:rsid w:val="005A7976"/>
    <w:rsid w:val="005B1663"/>
    <w:rsid w:val="005D34BD"/>
    <w:rsid w:val="00695548"/>
    <w:rsid w:val="006970F6"/>
    <w:rsid w:val="006C3111"/>
    <w:rsid w:val="006E75B0"/>
    <w:rsid w:val="00721897"/>
    <w:rsid w:val="0072553C"/>
    <w:rsid w:val="007B3498"/>
    <w:rsid w:val="007D61BB"/>
    <w:rsid w:val="008301C4"/>
    <w:rsid w:val="00864E8D"/>
    <w:rsid w:val="0090703C"/>
    <w:rsid w:val="00960EA0"/>
    <w:rsid w:val="00A30EEB"/>
    <w:rsid w:val="00B3158F"/>
    <w:rsid w:val="00B60C2E"/>
    <w:rsid w:val="00B75D18"/>
    <w:rsid w:val="00BE3FE4"/>
    <w:rsid w:val="00C40583"/>
    <w:rsid w:val="00C44E39"/>
    <w:rsid w:val="00C634D7"/>
    <w:rsid w:val="00C7641E"/>
    <w:rsid w:val="00D27F43"/>
    <w:rsid w:val="00D449C7"/>
    <w:rsid w:val="00D94B3D"/>
    <w:rsid w:val="00DC5D09"/>
    <w:rsid w:val="00E12FB7"/>
    <w:rsid w:val="00E261CD"/>
    <w:rsid w:val="00F948F7"/>
    <w:rsid w:val="00F9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3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34BD"/>
    <w:rPr>
      <w:color w:val="0000FF"/>
      <w:u w:val="single"/>
    </w:rPr>
  </w:style>
  <w:style w:type="character" w:styleId="a6">
    <w:name w:val="Strong"/>
    <w:basedOn w:val="a0"/>
    <w:uiPriority w:val="22"/>
    <w:qFormat/>
    <w:rsid w:val="00D94B3D"/>
    <w:rPr>
      <w:b w:val="0"/>
      <w:bCs w:val="0"/>
    </w:rPr>
  </w:style>
  <w:style w:type="paragraph" w:customStyle="1" w:styleId="Default">
    <w:name w:val="Default"/>
    <w:rsid w:val="00864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consultantplus://offline/ref=6687172BA3F08738C5E194A3D3D41A9F9C1B774ED864DCB509E21D576F5D5E3A8548D897137440CBn5B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388</Words>
  <Characters>2214</Characters>
  <Application>Microsoft Office Word</Application>
  <DocSecurity>0</DocSecurity>
  <Lines>18</Lines>
  <Paragraphs>5</Paragraphs>
  <ScaleCrop>false</ScaleCrop>
  <Company>Kraftway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34</cp:revision>
  <cp:lastPrinted>2018-11-29T09:07:00Z</cp:lastPrinted>
  <dcterms:created xsi:type="dcterms:W3CDTF">2018-11-27T10:53:00Z</dcterms:created>
  <dcterms:modified xsi:type="dcterms:W3CDTF">2018-11-29T09:09:00Z</dcterms:modified>
</cp:coreProperties>
</file>