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A5" w:rsidRDefault="00D578A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pt;margin-top:44.4pt;width:164.85pt;height:6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F170A5" w:rsidRPr="005275D5" w:rsidRDefault="00F170A5" w:rsidP="000927B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F170A5" w:rsidRPr="005275D5" w:rsidRDefault="00F170A5" w:rsidP="000927B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F170A5" w:rsidRPr="005275D5" w:rsidRDefault="00F170A5" w:rsidP="000927B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F170A5" w:rsidRPr="00F75B0D" w:rsidRDefault="00F170A5" w:rsidP="000927BB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F170A5" w:rsidRPr="00F170A5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A5" w:rsidRPr="000A009D" w:rsidRDefault="000A009D" w:rsidP="000A00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0A009D">
        <w:rPr>
          <w:rFonts w:ascii="Segoe UI" w:hAnsi="Segoe UI" w:cs="Segoe UI"/>
          <w:b/>
          <w:sz w:val="32"/>
          <w:szCs w:val="32"/>
        </w:rPr>
        <w:t>На заседании</w:t>
      </w:r>
      <w:r w:rsidRPr="000A009D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 рабочей группы по направлению «Эффективность процедур по регистрации прав собственности» подвели итоги деятельности Управления</w:t>
      </w:r>
    </w:p>
    <w:p w:rsidR="00DC1DC8" w:rsidRDefault="00DC1DC8" w:rsidP="00A50CA6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</w:p>
    <w:p w:rsidR="00C92820" w:rsidRPr="00DC1DC8" w:rsidRDefault="00C92820" w:rsidP="00A50CA6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DC1DC8">
        <w:rPr>
          <w:rFonts w:ascii="Segoe UI" w:eastAsia="Times New Roman" w:hAnsi="Segoe UI" w:cs="Segoe UI"/>
          <w:color w:val="000000" w:themeColor="text1"/>
          <w:lang w:eastAsia="ru-RU"/>
        </w:rPr>
        <w:t xml:space="preserve">30.03.2018 в Управлении </w:t>
      </w:r>
      <w:proofErr w:type="spellStart"/>
      <w:r w:rsidRPr="00DC1DC8">
        <w:rPr>
          <w:rFonts w:ascii="Segoe UI" w:eastAsia="Times New Roman" w:hAnsi="Segoe UI" w:cs="Segoe UI"/>
          <w:color w:val="000000" w:themeColor="text1"/>
          <w:lang w:eastAsia="ru-RU"/>
        </w:rPr>
        <w:t>Росреестра</w:t>
      </w:r>
      <w:proofErr w:type="spellEnd"/>
      <w:r w:rsidRPr="00DC1DC8">
        <w:rPr>
          <w:rFonts w:ascii="Segoe UI" w:eastAsia="Times New Roman" w:hAnsi="Segoe UI" w:cs="Segoe UI"/>
          <w:color w:val="000000" w:themeColor="text1"/>
          <w:lang w:eastAsia="ru-RU"/>
        </w:rPr>
        <w:t xml:space="preserve"> по Смоленской области (Управление) состоялось заседание рабочей группы по направлению «Эффективность процедур </w:t>
      </w:r>
      <w:r w:rsidR="00EA65D0" w:rsidRPr="00DC1DC8">
        <w:rPr>
          <w:rFonts w:ascii="Segoe UI" w:eastAsia="Times New Roman" w:hAnsi="Segoe UI" w:cs="Segoe UI"/>
          <w:color w:val="000000" w:themeColor="text1"/>
          <w:lang w:eastAsia="ru-RU"/>
        </w:rPr>
        <w:br/>
      </w:r>
      <w:r w:rsidRPr="00DC1DC8">
        <w:rPr>
          <w:rFonts w:ascii="Segoe UI" w:eastAsia="Times New Roman" w:hAnsi="Segoe UI" w:cs="Segoe UI"/>
          <w:color w:val="000000" w:themeColor="text1"/>
          <w:lang w:eastAsia="ru-RU"/>
        </w:rPr>
        <w:t>по регистрации прав собственности».</w:t>
      </w:r>
    </w:p>
    <w:p w:rsidR="00C92820" w:rsidRPr="00DC1DC8" w:rsidRDefault="00C92820" w:rsidP="00800E9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DC1DC8">
        <w:rPr>
          <w:rFonts w:ascii="Segoe UI" w:eastAsia="Times New Roman" w:hAnsi="Segoe UI" w:cs="Segoe UI"/>
          <w:color w:val="000000" w:themeColor="text1"/>
          <w:lang w:eastAsia="ru-RU"/>
        </w:rPr>
        <w:t>В заседании приняли участие представители органов исполнительной власти Смоленской области, представители бизнеса, Смоленского регионального отделения</w:t>
      </w:r>
      <w:r w:rsidR="00726851" w:rsidRPr="00DC1DC8">
        <w:rPr>
          <w:rFonts w:ascii="Segoe UI" w:eastAsia="Times New Roman" w:hAnsi="Segoe UI" w:cs="Segoe UI"/>
          <w:color w:val="000000" w:themeColor="text1"/>
          <w:lang w:eastAsia="ru-RU"/>
        </w:rPr>
        <w:t xml:space="preserve"> </w:t>
      </w:r>
      <w:r w:rsidRPr="00DC1DC8">
        <w:rPr>
          <w:rFonts w:ascii="Segoe UI" w:eastAsia="Times New Roman" w:hAnsi="Segoe UI" w:cs="Segoe UI"/>
          <w:color w:val="000000" w:themeColor="text1"/>
          <w:lang w:eastAsia="ru-RU"/>
        </w:rPr>
        <w:t>Общероссийской общественной организации «Деловая Россия», СОГБУ «Многофункциональный центр по предоставлению государственных и муниципальных услуг населению»</w:t>
      </w:r>
      <w:r w:rsidR="00FF023A" w:rsidRPr="00DC1DC8">
        <w:rPr>
          <w:rFonts w:ascii="Segoe UI" w:eastAsia="Times New Roman" w:hAnsi="Segoe UI" w:cs="Segoe UI"/>
          <w:color w:val="000000" w:themeColor="text1"/>
          <w:lang w:eastAsia="ru-RU"/>
        </w:rPr>
        <w:t xml:space="preserve"> (МФЦ)</w:t>
      </w:r>
      <w:r w:rsidRPr="00DC1DC8">
        <w:rPr>
          <w:rFonts w:ascii="Segoe UI" w:eastAsia="Times New Roman" w:hAnsi="Segoe UI" w:cs="Segoe UI"/>
          <w:color w:val="000000" w:themeColor="text1"/>
          <w:lang w:eastAsia="ru-RU"/>
        </w:rPr>
        <w:t>.</w:t>
      </w:r>
    </w:p>
    <w:p w:rsidR="00F170A5" w:rsidRPr="00DC1DC8" w:rsidRDefault="000F3B34" w:rsidP="00800E9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DC1DC8">
        <w:rPr>
          <w:rFonts w:ascii="Segoe UI" w:eastAsia="Times New Roman" w:hAnsi="Segoe UI" w:cs="Segoe UI"/>
          <w:color w:val="000000" w:themeColor="text1"/>
          <w:lang w:eastAsia="ru-RU"/>
        </w:rPr>
        <w:t>С докладом на тему: «Достижение показателей целевой модели «Регистрация права собственности на земельные участки и объекты недвижимого имущества», эффективность процедур по регистрации за 2017 год и истекший период 2018 года» выступила руководитель Управления Т.А. Шурыгина.</w:t>
      </w:r>
    </w:p>
    <w:p w:rsidR="00DD7358" w:rsidRPr="00DC1DC8" w:rsidRDefault="00DD7358" w:rsidP="0080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eastAsia="Times New Roman" w:hAnsi="Segoe UI" w:cs="Segoe UI"/>
          <w:color w:val="000000" w:themeColor="text1"/>
          <w:lang w:eastAsia="ru-RU"/>
        </w:rPr>
        <w:t>В своем докладе Т.А. Шурыгина отметила, что</w:t>
      </w:r>
      <w:r w:rsidRPr="00DC1DC8">
        <w:rPr>
          <w:rFonts w:ascii="Segoe UI" w:hAnsi="Segoe UI" w:cs="Segoe UI"/>
        </w:rPr>
        <w:t xml:space="preserve"> Управлением на постоянной основе осуществляется деятельность по улучшению показателей целевой модели «Регистрация права собственности на земельные участки и объекты недвижимого имущества», </w:t>
      </w:r>
      <w:r w:rsidR="00EA65D0" w:rsidRPr="00DC1DC8">
        <w:rPr>
          <w:rFonts w:ascii="Segoe UI" w:hAnsi="Segoe UI" w:cs="Segoe UI"/>
        </w:rPr>
        <w:br/>
      </w:r>
      <w:r w:rsidRPr="00DC1DC8">
        <w:rPr>
          <w:rFonts w:ascii="Segoe UI" w:hAnsi="Segoe UI" w:cs="Segoe UI"/>
        </w:rPr>
        <w:t>а именно:</w:t>
      </w:r>
    </w:p>
    <w:p w:rsidR="00DD7358" w:rsidRPr="00DC1DC8" w:rsidRDefault="00DD7358" w:rsidP="00800E90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 xml:space="preserve">обеспечение в рамках своей компетенции бесперебойной обработки </w:t>
      </w:r>
      <w:r w:rsidR="00EA65D0" w:rsidRPr="00DC1DC8">
        <w:rPr>
          <w:rFonts w:ascii="Segoe UI" w:hAnsi="Segoe UI" w:cs="Segoe UI"/>
        </w:rPr>
        <w:br/>
      </w:r>
      <w:r w:rsidRPr="00DC1DC8">
        <w:rPr>
          <w:rFonts w:ascii="Segoe UI" w:hAnsi="Segoe UI" w:cs="Segoe UI"/>
        </w:rPr>
        <w:t xml:space="preserve">и направления межведомственных запросов посредством </w:t>
      </w:r>
      <w:r w:rsidR="000927BB" w:rsidRPr="00DC1DC8">
        <w:rPr>
          <w:rFonts w:ascii="Segoe UI" w:hAnsi="Segoe UI" w:cs="Segoe UI"/>
        </w:rPr>
        <w:t>системы межведомственного электронного взаимодействия (</w:t>
      </w:r>
      <w:r w:rsidRPr="00DC1DC8">
        <w:rPr>
          <w:rFonts w:ascii="Segoe UI" w:hAnsi="Segoe UI" w:cs="Segoe UI"/>
        </w:rPr>
        <w:t>СМЭВ</w:t>
      </w:r>
      <w:r w:rsidR="005F2F60" w:rsidRPr="00DC1DC8">
        <w:rPr>
          <w:rFonts w:ascii="Segoe UI" w:hAnsi="Segoe UI" w:cs="Segoe UI"/>
        </w:rPr>
        <w:t>)</w:t>
      </w:r>
      <w:r w:rsidRPr="00DC1DC8">
        <w:rPr>
          <w:rFonts w:ascii="Segoe UI" w:hAnsi="Segoe UI" w:cs="Segoe UI"/>
        </w:rPr>
        <w:t>;</w:t>
      </w:r>
    </w:p>
    <w:p w:rsidR="00DD7358" w:rsidRPr="00DC1DC8" w:rsidRDefault="00DD7358" w:rsidP="00800E90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>сокращение сроков государственной регистрации прав по заявлениям, представленным в электронном виде, до 3 рабочих дней;</w:t>
      </w:r>
    </w:p>
    <w:p w:rsidR="00DD7358" w:rsidRPr="00DC1DC8" w:rsidRDefault="00DD7358" w:rsidP="00800E90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 xml:space="preserve"> создание при Управлении рабочей группы по проведению анализа принятых решений о приостановлении (отказе) при предоставлении государственных услуг </w:t>
      </w:r>
      <w:r w:rsidR="00EA65D0" w:rsidRPr="00DC1DC8">
        <w:rPr>
          <w:rFonts w:ascii="Segoe UI" w:hAnsi="Segoe UI" w:cs="Segoe UI"/>
        </w:rPr>
        <w:br/>
      </w:r>
      <w:r w:rsidRPr="00DC1DC8">
        <w:rPr>
          <w:rFonts w:ascii="Segoe UI" w:hAnsi="Segoe UI" w:cs="Segoe UI"/>
        </w:rPr>
        <w:t xml:space="preserve">по государственному кадастровому учету и (или) государственной регистрации прав </w:t>
      </w:r>
      <w:r w:rsidR="00EA65D0" w:rsidRPr="00DC1DC8">
        <w:rPr>
          <w:rFonts w:ascii="Segoe UI" w:hAnsi="Segoe UI" w:cs="Segoe UI"/>
        </w:rPr>
        <w:br/>
      </w:r>
      <w:r w:rsidRPr="00DC1DC8">
        <w:rPr>
          <w:rFonts w:ascii="Segoe UI" w:hAnsi="Segoe UI" w:cs="Segoe UI"/>
        </w:rPr>
        <w:t>на недвижимое имущество, заседания которой проводятся не реже двух раз в месяц.</w:t>
      </w:r>
    </w:p>
    <w:p w:rsidR="00CA5C49" w:rsidRPr="00DC1DC8" w:rsidRDefault="00DD7358" w:rsidP="0080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DC1DC8">
        <w:rPr>
          <w:rFonts w:ascii="Segoe UI" w:hAnsi="Segoe UI" w:cs="Segoe UI"/>
        </w:rPr>
        <w:t xml:space="preserve">Таким образом, </w:t>
      </w:r>
      <w:r w:rsidR="0096461D" w:rsidRPr="00DC1DC8">
        <w:rPr>
          <w:rFonts w:ascii="Segoe UI" w:hAnsi="Segoe UI" w:cs="Segoe UI"/>
        </w:rPr>
        <w:t>по итогам проделанной работы</w:t>
      </w:r>
      <w:r w:rsidR="00CA5C49" w:rsidRPr="00DC1DC8">
        <w:rPr>
          <w:rFonts w:ascii="Segoe UI" w:hAnsi="Segoe UI" w:cs="Segoe UI"/>
        </w:rPr>
        <w:t xml:space="preserve"> Управлению удалось достичь следующих </w:t>
      </w:r>
      <w:r w:rsidR="00A50CA6" w:rsidRPr="00DC1DC8">
        <w:rPr>
          <w:rFonts w:ascii="Segoe UI" w:hAnsi="Segoe UI" w:cs="Segoe UI"/>
        </w:rPr>
        <w:t>результатов</w:t>
      </w:r>
      <w:r w:rsidR="00AD03CA" w:rsidRPr="00DC1DC8">
        <w:rPr>
          <w:rFonts w:ascii="Segoe UI" w:hAnsi="Segoe UI" w:cs="Segoe UI"/>
        </w:rPr>
        <w:t xml:space="preserve"> по </w:t>
      </w:r>
      <w:r w:rsidR="00AD03CA" w:rsidRPr="00DC1DC8">
        <w:rPr>
          <w:rFonts w:ascii="Segoe UI" w:eastAsia="Times New Roman" w:hAnsi="Segoe UI" w:cs="Segoe UI"/>
          <w:color w:val="000000" w:themeColor="text1"/>
          <w:lang w:eastAsia="ru-RU"/>
        </w:rPr>
        <w:t>показателям целевой модели.</w:t>
      </w:r>
    </w:p>
    <w:p w:rsidR="00B51C94" w:rsidRPr="00DC1DC8" w:rsidRDefault="00B51C94" w:rsidP="00F314D9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  <w:u w:val="single"/>
        </w:rPr>
      </w:pPr>
      <w:r w:rsidRPr="00DC1DC8">
        <w:rPr>
          <w:rFonts w:ascii="Segoe UI" w:hAnsi="Segoe UI" w:cs="Segoe UI"/>
        </w:rPr>
        <w:t xml:space="preserve">По показателю </w:t>
      </w:r>
      <w:r w:rsidRPr="00DC1DC8">
        <w:rPr>
          <w:rFonts w:ascii="Segoe UI" w:hAnsi="Segoe UI" w:cs="Segoe UI"/>
          <w:u w:val="single"/>
        </w:rPr>
        <w:t>«Уровень предоставления услуги по государственной регистрации прав через МФЦ» установлены следующие целевые значения:</w:t>
      </w:r>
    </w:p>
    <w:p w:rsidR="00B51C94" w:rsidRPr="00DC1DC8" w:rsidRDefault="00B51C94" w:rsidP="00DD37B4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  <w:u w:val="single"/>
        </w:rPr>
      </w:pPr>
      <w:r w:rsidRPr="00DC1DC8">
        <w:rPr>
          <w:rFonts w:ascii="Segoe UI" w:hAnsi="Segoe UI" w:cs="Segoe UI"/>
        </w:rPr>
        <w:t>на 31.12.2017 – 70%</w:t>
      </w:r>
      <w:r w:rsidR="000356C6" w:rsidRPr="00DC1DC8">
        <w:rPr>
          <w:rFonts w:ascii="Segoe UI" w:hAnsi="Segoe UI" w:cs="Segoe UI"/>
        </w:rPr>
        <w:t>,</w:t>
      </w:r>
    </w:p>
    <w:p w:rsidR="00B51C94" w:rsidRPr="00DC1DC8" w:rsidRDefault="00B51C94" w:rsidP="00DD37B4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  <w:u w:val="single"/>
        </w:rPr>
      </w:pPr>
      <w:r w:rsidRPr="00DC1DC8">
        <w:rPr>
          <w:rFonts w:ascii="Segoe UI" w:hAnsi="Segoe UI" w:cs="Segoe UI"/>
        </w:rPr>
        <w:t>на 31.12.2019 – 80%</w:t>
      </w:r>
      <w:r w:rsidR="000356C6" w:rsidRPr="00DC1DC8">
        <w:rPr>
          <w:rFonts w:ascii="Segoe UI" w:hAnsi="Segoe UI" w:cs="Segoe UI"/>
        </w:rPr>
        <w:t>,</w:t>
      </w:r>
    </w:p>
    <w:p w:rsidR="00B51C94" w:rsidRPr="00DC1DC8" w:rsidRDefault="00B51C94" w:rsidP="00DD37B4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  <w:u w:val="single"/>
        </w:rPr>
      </w:pPr>
      <w:r w:rsidRPr="00DC1DC8">
        <w:rPr>
          <w:rFonts w:ascii="Segoe UI" w:hAnsi="Segoe UI" w:cs="Segoe UI"/>
        </w:rPr>
        <w:t>на 01.01.2021 – 90%.</w:t>
      </w:r>
    </w:p>
    <w:p w:rsidR="00800E90" w:rsidRPr="00DC1DC8" w:rsidRDefault="002A4122" w:rsidP="00F314D9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>Д</w:t>
      </w:r>
      <w:r w:rsidR="00800E90" w:rsidRPr="00DC1DC8">
        <w:rPr>
          <w:rFonts w:ascii="Segoe UI" w:hAnsi="Segoe UI" w:cs="Segoe UI"/>
        </w:rPr>
        <w:t>оля государственных услуг по регистрации прав, предоставленных через МФЦ, в общем количестве государственных услуг по регистрации прав составила:</w:t>
      </w:r>
    </w:p>
    <w:p w:rsidR="00800E90" w:rsidRPr="00DC1DC8" w:rsidRDefault="00800E90" w:rsidP="00F314D9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</w:rPr>
      </w:pPr>
      <w:r w:rsidRPr="00DC1DC8">
        <w:rPr>
          <w:rFonts w:ascii="Segoe UI" w:hAnsi="Segoe UI" w:cs="Segoe UI"/>
        </w:rPr>
        <w:t xml:space="preserve">по итогам </w:t>
      </w:r>
      <w:r w:rsidRPr="0010687C">
        <w:rPr>
          <w:rFonts w:ascii="Segoe UI" w:hAnsi="Segoe UI" w:cs="Segoe UI"/>
        </w:rPr>
        <w:t>2016 года</w:t>
      </w:r>
      <w:r w:rsidR="000356C6" w:rsidRPr="0010687C">
        <w:rPr>
          <w:rFonts w:ascii="Segoe UI" w:hAnsi="Segoe UI" w:cs="Segoe UI"/>
        </w:rPr>
        <w:t xml:space="preserve"> - </w:t>
      </w:r>
      <w:r w:rsidRPr="0010687C">
        <w:rPr>
          <w:rFonts w:ascii="Segoe UI" w:hAnsi="Segoe UI" w:cs="Segoe UI"/>
          <w:color w:val="000000"/>
        </w:rPr>
        <w:t>61,49%</w:t>
      </w:r>
      <w:r w:rsidR="00714033">
        <w:rPr>
          <w:rFonts w:ascii="Segoe UI" w:hAnsi="Segoe UI" w:cs="Segoe UI"/>
          <w:color w:val="000000"/>
        </w:rPr>
        <w:t>,</w:t>
      </w:r>
    </w:p>
    <w:p w:rsidR="00800E90" w:rsidRPr="0010687C" w:rsidRDefault="000356C6" w:rsidP="00F314D9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  <w:color w:val="000000"/>
        </w:rPr>
        <w:t>по итогам</w:t>
      </w:r>
      <w:r w:rsidRPr="00DC1DC8">
        <w:rPr>
          <w:rFonts w:ascii="Segoe UI" w:hAnsi="Segoe UI" w:cs="Segoe UI"/>
          <w:b/>
          <w:color w:val="000000"/>
        </w:rPr>
        <w:t xml:space="preserve"> </w:t>
      </w:r>
      <w:r w:rsidRPr="0010687C">
        <w:rPr>
          <w:rFonts w:ascii="Segoe UI" w:hAnsi="Segoe UI" w:cs="Segoe UI"/>
          <w:color w:val="000000"/>
        </w:rPr>
        <w:t xml:space="preserve">2017 года - </w:t>
      </w:r>
      <w:r w:rsidR="00800E90" w:rsidRPr="0010687C">
        <w:rPr>
          <w:rFonts w:ascii="Segoe UI" w:hAnsi="Segoe UI" w:cs="Segoe UI"/>
          <w:color w:val="000000"/>
        </w:rPr>
        <w:t>80,61</w:t>
      </w:r>
      <w:r w:rsidR="0010687C">
        <w:rPr>
          <w:rFonts w:ascii="Segoe UI" w:hAnsi="Segoe UI" w:cs="Segoe UI"/>
          <w:color w:val="000000"/>
        </w:rPr>
        <w:t>%</w:t>
      </w:r>
      <w:r w:rsidR="00714033">
        <w:rPr>
          <w:rFonts w:ascii="Segoe UI" w:hAnsi="Segoe UI" w:cs="Segoe UI"/>
          <w:color w:val="000000"/>
        </w:rPr>
        <w:t>,</w:t>
      </w:r>
    </w:p>
    <w:p w:rsidR="00800E90" w:rsidRPr="0010687C" w:rsidRDefault="00800E90" w:rsidP="00F314D9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lastRenderedPageBreak/>
        <w:t xml:space="preserve">за истекший период </w:t>
      </w:r>
      <w:r w:rsidRPr="0010687C">
        <w:rPr>
          <w:rFonts w:ascii="Segoe UI" w:hAnsi="Segoe UI" w:cs="Segoe UI"/>
        </w:rPr>
        <w:t>2018 года</w:t>
      </w:r>
      <w:r w:rsidR="000356C6" w:rsidRPr="0010687C">
        <w:rPr>
          <w:rFonts w:ascii="Segoe UI" w:hAnsi="Segoe UI" w:cs="Segoe UI"/>
        </w:rPr>
        <w:t xml:space="preserve"> - </w:t>
      </w:r>
      <w:r w:rsidRPr="0010687C">
        <w:rPr>
          <w:rFonts w:ascii="Segoe UI" w:hAnsi="Segoe UI" w:cs="Segoe UI"/>
        </w:rPr>
        <w:t>90,33%.</w:t>
      </w:r>
    </w:p>
    <w:p w:rsidR="00335148" w:rsidRPr="00DC1DC8" w:rsidRDefault="00335148" w:rsidP="00AC717B">
      <w:pPr>
        <w:spacing w:after="0" w:line="240" w:lineRule="auto"/>
        <w:ind w:firstLine="709"/>
        <w:jc w:val="both"/>
        <w:rPr>
          <w:rFonts w:ascii="Segoe UI" w:hAnsi="Segoe UI" w:cs="Segoe UI"/>
          <w:u w:val="single"/>
        </w:rPr>
      </w:pPr>
      <w:r w:rsidRPr="00DC1DC8">
        <w:rPr>
          <w:rFonts w:ascii="Segoe UI" w:hAnsi="Segoe UI" w:cs="Segoe UI"/>
        </w:rPr>
        <w:t>Показатель</w:t>
      </w:r>
      <w:r w:rsidRPr="00DC1DC8">
        <w:rPr>
          <w:rFonts w:ascii="Segoe UI" w:hAnsi="Segoe UI" w:cs="Segoe UI"/>
          <w:u w:val="single"/>
        </w:rPr>
        <w:t xml:space="preserve"> «Доступность подачи заявлений» </w:t>
      </w:r>
      <w:r w:rsidRPr="00DC1DC8">
        <w:rPr>
          <w:rFonts w:ascii="Segoe UI" w:hAnsi="Segoe UI" w:cs="Segoe UI"/>
        </w:rPr>
        <w:t>включает в себя количество заявлений о государственной регистрации прав и (или) государственном кадастровом учете на 1 окно ФГБУ «</w:t>
      </w:r>
      <w:r w:rsidR="00FF023A" w:rsidRPr="00DC1DC8">
        <w:rPr>
          <w:rFonts w:ascii="Segoe UI" w:hAnsi="Segoe UI" w:cs="Segoe UI"/>
        </w:rPr>
        <w:t>ФКП</w:t>
      </w:r>
      <w:r w:rsidRPr="00DC1DC8">
        <w:rPr>
          <w:rFonts w:ascii="Segoe UI" w:hAnsi="Segoe UI" w:cs="Segoe UI"/>
        </w:rPr>
        <w:t xml:space="preserve"> </w:t>
      </w:r>
      <w:proofErr w:type="spellStart"/>
      <w:r w:rsidRPr="00DC1DC8">
        <w:rPr>
          <w:rFonts w:ascii="Segoe UI" w:hAnsi="Segoe UI" w:cs="Segoe UI"/>
        </w:rPr>
        <w:t>Росреестра</w:t>
      </w:r>
      <w:proofErr w:type="spellEnd"/>
      <w:r w:rsidRPr="00DC1DC8">
        <w:rPr>
          <w:rFonts w:ascii="Segoe UI" w:hAnsi="Segoe UI" w:cs="Segoe UI"/>
        </w:rPr>
        <w:t>» и МФЦ. По данному показателю установлены следующие целевые значения:</w:t>
      </w:r>
    </w:p>
    <w:p w:rsidR="00335148" w:rsidRPr="00DC1DC8" w:rsidRDefault="00785712" w:rsidP="00AC717B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  <w:u w:val="single"/>
        </w:rPr>
      </w:pPr>
      <w:r>
        <w:rPr>
          <w:rFonts w:ascii="Segoe UI" w:hAnsi="Segoe UI" w:cs="Segoe UI"/>
        </w:rPr>
        <w:t>на 31.12.2017 – 19 шт./день</w:t>
      </w:r>
      <w:r w:rsidR="00714033">
        <w:rPr>
          <w:rFonts w:ascii="Segoe UI" w:hAnsi="Segoe UI" w:cs="Segoe UI"/>
        </w:rPr>
        <w:t>,</w:t>
      </w:r>
    </w:p>
    <w:p w:rsidR="00335148" w:rsidRPr="00DC1DC8" w:rsidRDefault="00785712" w:rsidP="00AC717B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  <w:u w:val="single"/>
        </w:rPr>
      </w:pPr>
      <w:r>
        <w:rPr>
          <w:rFonts w:ascii="Segoe UI" w:hAnsi="Segoe UI" w:cs="Segoe UI"/>
        </w:rPr>
        <w:t>на 31.12.2019 – 19 шт./день</w:t>
      </w:r>
      <w:r w:rsidR="00714033">
        <w:rPr>
          <w:rFonts w:ascii="Segoe UI" w:hAnsi="Segoe UI" w:cs="Segoe UI"/>
        </w:rPr>
        <w:t>,</w:t>
      </w:r>
    </w:p>
    <w:p w:rsidR="00335148" w:rsidRPr="00DC1DC8" w:rsidRDefault="00335148" w:rsidP="00AC717B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>на 01.01.2021 – 19 шт./день.</w:t>
      </w:r>
    </w:p>
    <w:p w:rsidR="003D3ECE" w:rsidRPr="00DC1DC8" w:rsidRDefault="00335148" w:rsidP="00AC717B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>По состоянию на 01.01.2018</w:t>
      </w:r>
      <w:r w:rsidR="003D3ECE" w:rsidRPr="00DC1DC8">
        <w:rPr>
          <w:rFonts w:ascii="Segoe UI" w:hAnsi="Segoe UI" w:cs="Segoe UI"/>
        </w:rPr>
        <w:t>:</w:t>
      </w:r>
    </w:p>
    <w:p w:rsidR="003D3ECE" w:rsidRPr="0010687C" w:rsidRDefault="00335148" w:rsidP="00AC717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DC1DC8">
        <w:rPr>
          <w:rFonts w:ascii="Segoe UI" w:hAnsi="Segoe UI" w:cs="Segoe UI"/>
          <w:color w:val="000000"/>
        </w:rPr>
        <w:t xml:space="preserve">количество заявлений на 1 окно ФГБУ «ФКП </w:t>
      </w:r>
      <w:proofErr w:type="spellStart"/>
      <w:r w:rsidRPr="00DC1DC8">
        <w:rPr>
          <w:rFonts w:ascii="Segoe UI" w:hAnsi="Segoe UI" w:cs="Segoe UI"/>
          <w:color w:val="000000"/>
        </w:rPr>
        <w:t>Росреестра</w:t>
      </w:r>
      <w:proofErr w:type="spellEnd"/>
      <w:r w:rsidRPr="00DC1DC8">
        <w:rPr>
          <w:rFonts w:ascii="Segoe UI" w:hAnsi="Segoe UI" w:cs="Segoe UI"/>
          <w:color w:val="000000"/>
        </w:rPr>
        <w:t xml:space="preserve">» составило </w:t>
      </w:r>
      <w:r w:rsidRPr="0010687C">
        <w:rPr>
          <w:rFonts w:ascii="Segoe UI" w:hAnsi="Segoe UI" w:cs="Segoe UI"/>
          <w:color w:val="000000"/>
        </w:rPr>
        <w:t xml:space="preserve">4 шт./день, </w:t>
      </w:r>
    </w:p>
    <w:p w:rsidR="00335148" w:rsidRPr="00DC1DC8" w:rsidRDefault="003D3ECE" w:rsidP="00AC717B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  <w:color w:val="000000"/>
        </w:rPr>
        <w:t xml:space="preserve">количество заявлений </w:t>
      </w:r>
      <w:r w:rsidR="00335148" w:rsidRPr="00DC1DC8">
        <w:rPr>
          <w:rFonts w:ascii="Segoe UI" w:hAnsi="Segoe UI" w:cs="Segoe UI"/>
          <w:color w:val="000000"/>
        </w:rPr>
        <w:t xml:space="preserve">на 1 окно МФЦ </w:t>
      </w:r>
      <w:r w:rsidRPr="00DC1DC8">
        <w:rPr>
          <w:rFonts w:ascii="Segoe UI" w:hAnsi="Segoe UI" w:cs="Segoe UI"/>
          <w:color w:val="000000"/>
        </w:rPr>
        <w:t xml:space="preserve">составило </w:t>
      </w:r>
      <w:r w:rsidR="00335148" w:rsidRPr="0010687C">
        <w:rPr>
          <w:rFonts w:ascii="Segoe UI" w:hAnsi="Segoe UI" w:cs="Segoe UI"/>
          <w:color w:val="000000"/>
        </w:rPr>
        <w:t>2,1</w:t>
      </w:r>
      <w:r w:rsidR="00335148" w:rsidRPr="0010687C">
        <w:rPr>
          <w:rFonts w:ascii="Segoe UI" w:hAnsi="Segoe UI" w:cs="Segoe UI"/>
        </w:rPr>
        <w:t xml:space="preserve"> шт./день.</w:t>
      </w:r>
    </w:p>
    <w:p w:rsidR="008116CE" w:rsidRPr="0010687C" w:rsidRDefault="008116CE" w:rsidP="00AC717B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 xml:space="preserve">За истекший период </w:t>
      </w:r>
      <w:r w:rsidRPr="0010687C">
        <w:rPr>
          <w:rFonts w:ascii="Segoe UI" w:hAnsi="Segoe UI" w:cs="Segoe UI"/>
        </w:rPr>
        <w:t>2018 года</w:t>
      </w:r>
      <w:r w:rsidRPr="00DC1DC8">
        <w:rPr>
          <w:rFonts w:ascii="Segoe UI" w:hAnsi="Segoe UI" w:cs="Segoe UI"/>
        </w:rPr>
        <w:t xml:space="preserve"> количество заявлений на 1 окно ФГБУ «ФКП </w:t>
      </w:r>
      <w:proofErr w:type="spellStart"/>
      <w:r w:rsidRPr="00DC1DC8">
        <w:rPr>
          <w:rFonts w:ascii="Segoe UI" w:hAnsi="Segoe UI" w:cs="Segoe UI"/>
        </w:rPr>
        <w:t>Росреестра</w:t>
      </w:r>
      <w:proofErr w:type="spellEnd"/>
      <w:r w:rsidRPr="00DC1DC8">
        <w:rPr>
          <w:rFonts w:ascii="Segoe UI" w:hAnsi="Segoe UI" w:cs="Segoe UI"/>
        </w:rPr>
        <w:t xml:space="preserve">» и МФЦ составило </w:t>
      </w:r>
      <w:r w:rsidRPr="0010687C">
        <w:rPr>
          <w:rFonts w:ascii="Segoe UI" w:hAnsi="Segoe UI" w:cs="Segoe UI"/>
        </w:rPr>
        <w:t>8,85 шт./день</w:t>
      </w:r>
      <w:r w:rsidR="00FF023A" w:rsidRPr="0010687C">
        <w:rPr>
          <w:rFonts w:ascii="Segoe UI" w:hAnsi="Segoe UI" w:cs="Segoe UI"/>
        </w:rPr>
        <w:t xml:space="preserve"> </w:t>
      </w:r>
      <w:r w:rsidRPr="0010687C">
        <w:rPr>
          <w:rFonts w:ascii="Segoe UI" w:hAnsi="Segoe UI" w:cs="Segoe UI"/>
        </w:rPr>
        <w:t>и 4,41 шт./день соответственно.</w:t>
      </w:r>
    </w:p>
    <w:p w:rsidR="003D3ECE" w:rsidRPr="00DC1DC8" w:rsidRDefault="000963C0" w:rsidP="003D3ECE">
      <w:pPr>
        <w:spacing w:after="0" w:line="240" w:lineRule="auto"/>
        <w:ind w:firstLine="709"/>
        <w:jc w:val="both"/>
        <w:rPr>
          <w:rFonts w:ascii="Segoe UI" w:hAnsi="Segoe UI" w:cs="Segoe UI"/>
          <w:u w:val="single"/>
        </w:rPr>
      </w:pPr>
      <w:r w:rsidRPr="00DC1DC8">
        <w:rPr>
          <w:rFonts w:ascii="Segoe UI" w:hAnsi="Segoe UI" w:cs="Segoe UI"/>
        </w:rPr>
        <w:t xml:space="preserve">По показателю </w:t>
      </w:r>
      <w:r w:rsidRPr="00DC1DC8">
        <w:rPr>
          <w:rFonts w:ascii="Segoe UI" w:hAnsi="Segoe UI" w:cs="Segoe UI"/>
          <w:u w:val="single"/>
        </w:rPr>
        <w:t xml:space="preserve">«Обеспечение межведомственного взаимодействия посредством </w:t>
      </w:r>
      <w:r w:rsidR="00AC717B" w:rsidRPr="00DC1DC8">
        <w:rPr>
          <w:rFonts w:ascii="Segoe UI" w:hAnsi="Segoe UI" w:cs="Segoe UI"/>
          <w:u w:val="single"/>
        </w:rPr>
        <w:t>СМЭВ</w:t>
      </w:r>
      <w:r w:rsidRPr="00DC1DC8">
        <w:rPr>
          <w:rFonts w:ascii="Segoe UI" w:hAnsi="Segoe UI" w:cs="Segoe UI"/>
          <w:u w:val="single"/>
        </w:rPr>
        <w:t xml:space="preserve"> при осуществлении государственного кадастрового учета и (или) государственной регистрации прав» </w:t>
      </w:r>
      <w:r w:rsidR="003D3ECE" w:rsidRPr="00DC1DC8">
        <w:rPr>
          <w:rFonts w:ascii="Segoe UI" w:hAnsi="Segoe UI" w:cs="Segoe UI"/>
        </w:rPr>
        <w:t>установлены следующие целевые значения:</w:t>
      </w:r>
    </w:p>
    <w:p w:rsidR="000963C0" w:rsidRPr="00DC1DC8" w:rsidRDefault="000963C0" w:rsidP="003D3ECE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  <w:u w:val="single"/>
        </w:rPr>
      </w:pPr>
      <w:r w:rsidRPr="00DC1DC8">
        <w:rPr>
          <w:rFonts w:ascii="Segoe UI" w:hAnsi="Segoe UI" w:cs="Segoe UI"/>
        </w:rPr>
        <w:t>на 31.12.2017 – 50%</w:t>
      </w:r>
      <w:r w:rsidR="00714033">
        <w:rPr>
          <w:rFonts w:ascii="Segoe UI" w:hAnsi="Segoe UI" w:cs="Segoe UI"/>
        </w:rPr>
        <w:t>,</w:t>
      </w:r>
    </w:p>
    <w:p w:rsidR="000963C0" w:rsidRPr="00DC1DC8" w:rsidRDefault="000963C0" w:rsidP="00AC717B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  <w:u w:val="single"/>
        </w:rPr>
      </w:pPr>
      <w:r w:rsidRPr="00DC1DC8">
        <w:rPr>
          <w:rFonts w:ascii="Segoe UI" w:hAnsi="Segoe UI" w:cs="Segoe UI"/>
        </w:rPr>
        <w:t>на 31.12.2019 – 85%</w:t>
      </w:r>
      <w:r w:rsidR="00714033">
        <w:rPr>
          <w:rFonts w:ascii="Segoe UI" w:hAnsi="Segoe UI" w:cs="Segoe UI"/>
        </w:rPr>
        <w:t>,</w:t>
      </w:r>
    </w:p>
    <w:p w:rsidR="000963C0" w:rsidRPr="00DC1DC8" w:rsidRDefault="000963C0" w:rsidP="00AC717B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>на 01.01.2021 – 100%.</w:t>
      </w:r>
    </w:p>
    <w:p w:rsidR="003B1013" w:rsidRPr="00DC1DC8" w:rsidRDefault="00B56320" w:rsidP="00AC717B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</w:rPr>
      </w:pPr>
      <w:r w:rsidRPr="00DC1DC8">
        <w:rPr>
          <w:rFonts w:ascii="Segoe UI" w:hAnsi="Segoe UI" w:cs="Segoe UI"/>
          <w:color w:val="000000"/>
        </w:rPr>
        <w:t>Д</w:t>
      </w:r>
      <w:r w:rsidR="003B1013" w:rsidRPr="00DC1DC8">
        <w:rPr>
          <w:rFonts w:ascii="Segoe UI" w:hAnsi="Segoe UI" w:cs="Segoe UI"/>
          <w:color w:val="000000"/>
        </w:rPr>
        <w:t>оля ответов в электронном виде, полученных по СМЭВ</w:t>
      </w:r>
      <w:r w:rsidR="003B1013" w:rsidRPr="00DC1DC8">
        <w:rPr>
          <w:rFonts w:ascii="Segoe UI" w:hAnsi="Segoe UI" w:cs="Segoe UI"/>
        </w:rPr>
        <w:t xml:space="preserve"> составила:</w:t>
      </w:r>
    </w:p>
    <w:p w:rsidR="00335148" w:rsidRPr="00785712" w:rsidRDefault="003B1013" w:rsidP="00AC717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785712">
        <w:rPr>
          <w:rFonts w:ascii="Segoe UI" w:hAnsi="Segoe UI" w:cs="Segoe UI"/>
        </w:rPr>
        <w:t>в 2016 году</w:t>
      </w:r>
      <w:r w:rsidR="00AC717B" w:rsidRPr="00785712">
        <w:rPr>
          <w:rFonts w:ascii="Segoe UI" w:hAnsi="Segoe UI" w:cs="Segoe UI"/>
        </w:rPr>
        <w:t xml:space="preserve"> - </w:t>
      </w:r>
      <w:r w:rsidRPr="00785712">
        <w:rPr>
          <w:rFonts w:ascii="Segoe UI" w:hAnsi="Segoe UI" w:cs="Segoe UI"/>
          <w:color w:val="000000"/>
        </w:rPr>
        <w:t>9,3%</w:t>
      </w:r>
      <w:r w:rsidR="00714033">
        <w:rPr>
          <w:rFonts w:ascii="Segoe UI" w:hAnsi="Segoe UI" w:cs="Segoe UI"/>
          <w:color w:val="000000"/>
        </w:rPr>
        <w:t>,</w:t>
      </w:r>
    </w:p>
    <w:p w:rsidR="003B1013" w:rsidRPr="00785712" w:rsidRDefault="00AC717B" w:rsidP="00AC717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785712">
        <w:rPr>
          <w:rFonts w:ascii="Segoe UI" w:hAnsi="Segoe UI" w:cs="Segoe UI"/>
          <w:color w:val="000000"/>
        </w:rPr>
        <w:t xml:space="preserve">в </w:t>
      </w:r>
      <w:r w:rsidR="003B1013" w:rsidRPr="00785712">
        <w:rPr>
          <w:rFonts w:ascii="Segoe UI" w:hAnsi="Segoe UI" w:cs="Segoe UI"/>
          <w:color w:val="000000"/>
        </w:rPr>
        <w:t>2017 г</w:t>
      </w:r>
      <w:r w:rsidRPr="00785712">
        <w:rPr>
          <w:rFonts w:ascii="Segoe UI" w:hAnsi="Segoe UI" w:cs="Segoe UI"/>
          <w:color w:val="000000"/>
        </w:rPr>
        <w:t xml:space="preserve">оду - </w:t>
      </w:r>
      <w:r w:rsidR="003B1013" w:rsidRPr="00785712">
        <w:rPr>
          <w:rFonts w:ascii="Segoe UI" w:hAnsi="Segoe UI" w:cs="Segoe UI"/>
          <w:color w:val="000000"/>
        </w:rPr>
        <w:t>36,9%</w:t>
      </w:r>
      <w:r w:rsidR="00714033">
        <w:rPr>
          <w:rFonts w:ascii="Segoe UI" w:hAnsi="Segoe UI" w:cs="Segoe UI"/>
          <w:color w:val="000000"/>
        </w:rPr>
        <w:t>,</w:t>
      </w:r>
    </w:p>
    <w:p w:rsidR="003B1013" w:rsidRPr="00785712" w:rsidRDefault="006514F3" w:rsidP="00AC717B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eastAsia="Calibri" w:hAnsi="Segoe UI" w:cs="Segoe UI"/>
        </w:rPr>
        <w:t>д</w:t>
      </w:r>
      <w:r w:rsidR="003B1013" w:rsidRPr="00DC1DC8">
        <w:rPr>
          <w:rFonts w:ascii="Segoe UI" w:eastAsia="Calibri" w:hAnsi="Segoe UI" w:cs="Segoe UI"/>
        </w:rPr>
        <w:t>инамика прироста</w:t>
      </w:r>
      <w:r w:rsidR="00AC717B" w:rsidRPr="00DC1DC8">
        <w:rPr>
          <w:rFonts w:ascii="Segoe UI" w:eastAsia="Calibri" w:hAnsi="Segoe UI" w:cs="Segoe UI"/>
        </w:rPr>
        <w:t xml:space="preserve"> - </w:t>
      </w:r>
      <w:r w:rsidR="003B1013" w:rsidRPr="00785712">
        <w:rPr>
          <w:rFonts w:ascii="Segoe UI" w:hAnsi="Segoe UI" w:cs="Segoe UI"/>
          <w:color w:val="000000"/>
        </w:rPr>
        <w:t>27,6%</w:t>
      </w:r>
      <w:r w:rsidRPr="00785712">
        <w:rPr>
          <w:rFonts w:ascii="Segoe UI" w:hAnsi="Segoe UI" w:cs="Segoe UI"/>
          <w:color w:val="000000"/>
        </w:rPr>
        <w:t>.</w:t>
      </w:r>
    </w:p>
    <w:p w:rsidR="00BE1D42" w:rsidRPr="00DC1DC8" w:rsidRDefault="00BE1D42" w:rsidP="00BE1D42">
      <w:pPr>
        <w:spacing w:after="0" w:line="240" w:lineRule="auto"/>
        <w:ind w:firstLine="709"/>
        <w:jc w:val="both"/>
        <w:rPr>
          <w:rFonts w:ascii="Segoe UI" w:hAnsi="Segoe UI" w:cs="Segoe UI"/>
          <w:b/>
        </w:rPr>
      </w:pPr>
      <w:r w:rsidRPr="00DC1DC8">
        <w:rPr>
          <w:rFonts w:ascii="Segoe UI" w:hAnsi="Segoe UI" w:cs="Segoe UI"/>
        </w:rPr>
        <w:t xml:space="preserve">За истекший период </w:t>
      </w:r>
      <w:r w:rsidRPr="00785712">
        <w:rPr>
          <w:rFonts w:ascii="Segoe UI" w:hAnsi="Segoe UI" w:cs="Segoe UI"/>
        </w:rPr>
        <w:t>2018 года</w:t>
      </w:r>
      <w:r w:rsidRPr="00DC1DC8">
        <w:rPr>
          <w:rFonts w:ascii="Segoe UI" w:hAnsi="Segoe UI" w:cs="Segoe UI"/>
        </w:rPr>
        <w:t xml:space="preserve"> доля ответов в электронном виде, полученных </w:t>
      </w:r>
      <w:r w:rsidR="00EA65D0" w:rsidRPr="00DC1DC8">
        <w:rPr>
          <w:rFonts w:ascii="Segoe UI" w:hAnsi="Segoe UI" w:cs="Segoe UI"/>
        </w:rPr>
        <w:br/>
      </w:r>
      <w:r w:rsidRPr="00DC1DC8">
        <w:rPr>
          <w:rFonts w:ascii="Segoe UI" w:hAnsi="Segoe UI" w:cs="Segoe UI"/>
        </w:rPr>
        <w:t xml:space="preserve">по СМЭВ, составила </w:t>
      </w:r>
      <w:r w:rsidRPr="00785712">
        <w:rPr>
          <w:rFonts w:ascii="Segoe UI" w:hAnsi="Segoe UI" w:cs="Segoe UI"/>
        </w:rPr>
        <w:t>36,93%.</w:t>
      </w:r>
    </w:p>
    <w:p w:rsidR="00C31244" w:rsidRPr="00DC1DC8" w:rsidRDefault="00C31244" w:rsidP="00701AE5">
      <w:pPr>
        <w:spacing w:after="0" w:line="240" w:lineRule="auto"/>
        <w:ind w:firstLine="567"/>
        <w:jc w:val="both"/>
        <w:rPr>
          <w:rFonts w:ascii="Segoe UI" w:eastAsia="Times New Roman" w:hAnsi="Segoe UI" w:cs="Segoe UI"/>
          <w:lang w:eastAsia="ru-RU"/>
        </w:rPr>
      </w:pPr>
      <w:r w:rsidRPr="00DC1DC8">
        <w:rPr>
          <w:rFonts w:ascii="Segoe UI" w:hAnsi="Segoe UI" w:cs="Segoe UI"/>
        </w:rPr>
        <w:t xml:space="preserve">По показателю </w:t>
      </w:r>
      <w:r w:rsidR="00304368" w:rsidRPr="00DC1DC8">
        <w:rPr>
          <w:rFonts w:ascii="Segoe UI" w:hAnsi="Segoe UI" w:cs="Segoe UI"/>
          <w:u w:val="single"/>
        </w:rPr>
        <w:t>«Срок регистрации прав собственности»</w:t>
      </w:r>
      <w:r w:rsidRPr="00DC1DC8">
        <w:rPr>
          <w:rFonts w:ascii="Segoe UI" w:hAnsi="Segoe UI" w:cs="Segoe UI"/>
        </w:rPr>
        <w:t xml:space="preserve"> </w:t>
      </w:r>
      <w:r w:rsidR="00084CCD" w:rsidRPr="00DC1DC8">
        <w:rPr>
          <w:rFonts w:ascii="Segoe UI" w:eastAsia="Times New Roman" w:hAnsi="Segoe UI" w:cs="Segoe UI"/>
          <w:lang w:eastAsia="ru-RU"/>
        </w:rPr>
        <w:t>установлены следующие целевые значения: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4"/>
        <w:gridCol w:w="5672"/>
      </w:tblGrid>
      <w:tr w:rsidR="00084CCD" w:rsidRPr="00084CCD" w:rsidTr="00701AE5">
        <w:tc>
          <w:tcPr>
            <w:tcW w:w="3684" w:type="dxa"/>
          </w:tcPr>
          <w:p w:rsidR="00084CCD" w:rsidRPr="00084CCD" w:rsidRDefault="00084CCD" w:rsidP="00701AE5">
            <w:pPr>
              <w:spacing w:after="0" w:line="240" w:lineRule="auto"/>
              <w:jc w:val="center"/>
              <w:rPr>
                <w:rFonts w:ascii="Segoe UI" w:eastAsia="Calibri" w:hAnsi="Segoe UI" w:cs="Segoe UI"/>
                <w:u w:val="single"/>
                <w:lang w:eastAsia="ru-RU"/>
              </w:rPr>
            </w:pPr>
            <w:r w:rsidRPr="00084CCD">
              <w:rPr>
                <w:rFonts w:ascii="Segoe UI" w:eastAsia="Calibri" w:hAnsi="Segoe UI" w:cs="Segoe UI"/>
                <w:u w:val="single"/>
                <w:lang w:eastAsia="ru-RU"/>
              </w:rPr>
              <w:t>Средний фактический срок регистрации прав</w:t>
            </w:r>
          </w:p>
          <w:p w:rsidR="00084CCD" w:rsidRPr="00084CCD" w:rsidRDefault="00714033" w:rsidP="00701AE5">
            <w:pPr>
              <w:spacing w:after="0" w:line="240" w:lineRule="auto"/>
              <w:ind w:firstLine="567"/>
              <w:jc w:val="both"/>
              <w:rPr>
                <w:rFonts w:ascii="Segoe UI" w:eastAsia="Calibri" w:hAnsi="Segoe UI" w:cs="Segoe UI"/>
                <w:color w:val="00000A"/>
                <w:u w:val="single"/>
                <w:lang w:eastAsia="ru-RU"/>
              </w:rPr>
            </w:pPr>
            <w:r>
              <w:rPr>
                <w:rFonts w:ascii="Segoe UI" w:eastAsia="Calibri" w:hAnsi="Segoe UI" w:cs="Segoe UI"/>
                <w:lang w:eastAsia="ru-RU"/>
              </w:rPr>
              <w:t>на 31.12.2017 – 7 дней,</w:t>
            </w:r>
          </w:p>
          <w:p w:rsidR="00084CCD" w:rsidRPr="00084CCD" w:rsidRDefault="00714033" w:rsidP="00701AE5">
            <w:pPr>
              <w:spacing w:after="0" w:line="240" w:lineRule="auto"/>
              <w:ind w:firstLine="567"/>
              <w:jc w:val="both"/>
              <w:rPr>
                <w:rFonts w:ascii="Segoe UI" w:eastAsia="Calibri" w:hAnsi="Segoe UI" w:cs="Segoe UI"/>
                <w:color w:val="00000A"/>
                <w:u w:val="single"/>
                <w:lang w:eastAsia="ru-RU"/>
              </w:rPr>
            </w:pPr>
            <w:r>
              <w:rPr>
                <w:rFonts w:ascii="Segoe UI" w:eastAsia="Calibri" w:hAnsi="Segoe UI" w:cs="Segoe UI"/>
                <w:lang w:eastAsia="ru-RU"/>
              </w:rPr>
              <w:t>на 31.12.2019 – 7 дней,</w:t>
            </w:r>
          </w:p>
          <w:p w:rsidR="00084CCD" w:rsidRPr="00084CCD" w:rsidRDefault="00084CCD" w:rsidP="00701AE5">
            <w:pPr>
              <w:spacing w:after="0" w:line="240" w:lineRule="auto"/>
              <w:ind w:firstLine="567"/>
              <w:jc w:val="both"/>
              <w:rPr>
                <w:rFonts w:ascii="Segoe UI" w:eastAsia="Calibri" w:hAnsi="Segoe UI" w:cs="Segoe UI"/>
                <w:lang w:eastAsia="ru-RU"/>
              </w:rPr>
            </w:pPr>
            <w:r w:rsidRPr="00084CCD">
              <w:rPr>
                <w:rFonts w:ascii="Segoe UI" w:eastAsia="Calibri" w:hAnsi="Segoe UI" w:cs="Segoe UI"/>
                <w:lang w:eastAsia="ru-RU"/>
              </w:rPr>
              <w:t>на 01.01.2021 – 7 дней.</w:t>
            </w:r>
          </w:p>
        </w:tc>
        <w:tc>
          <w:tcPr>
            <w:tcW w:w="5672" w:type="dxa"/>
          </w:tcPr>
          <w:p w:rsidR="00084CCD" w:rsidRPr="00084CCD" w:rsidRDefault="00084CCD" w:rsidP="00701AE5">
            <w:pPr>
              <w:spacing w:after="0" w:line="240" w:lineRule="auto"/>
              <w:jc w:val="center"/>
              <w:rPr>
                <w:rFonts w:ascii="Segoe UI" w:eastAsia="Calibri" w:hAnsi="Segoe UI" w:cs="Segoe UI"/>
                <w:u w:val="single"/>
                <w:lang w:eastAsia="ru-RU"/>
              </w:rPr>
            </w:pPr>
            <w:r w:rsidRPr="00084CCD">
              <w:rPr>
                <w:rFonts w:ascii="Segoe UI" w:eastAsia="Calibri" w:hAnsi="Segoe UI" w:cs="Segoe UI"/>
                <w:u w:val="single"/>
                <w:lang w:eastAsia="ru-RU"/>
              </w:rPr>
              <w:t>Средний фактический срок регистрации прав по заявлениям, поданным через МФЦ</w:t>
            </w:r>
          </w:p>
          <w:p w:rsidR="00084CCD" w:rsidRPr="00084CCD" w:rsidRDefault="00714033" w:rsidP="00701AE5">
            <w:pPr>
              <w:spacing w:after="0" w:line="240" w:lineRule="auto"/>
              <w:ind w:firstLine="567"/>
              <w:jc w:val="both"/>
              <w:rPr>
                <w:rFonts w:ascii="Segoe UI" w:eastAsia="Calibri" w:hAnsi="Segoe UI" w:cs="Segoe UI"/>
                <w:color w:val="00000A"/>
                <w:u w:val="single"/>
                <w:lang w:eastAsia="ru-RU"/>
              </w:rPr>
            </w:pPr>
            <w:r>
              <w:rPr>
                <w:rFonts w:ascii="Segoe UI" w:eastAsia="Calibri" w:hAnsi="Segoe UI" w:cs="Segoe UI"/>
                <w:lang w:eastAsia="ru-RU"/>
              </w:rPr>
              <w:t>на 31.12.2017 – 9 дней,</w:t>
            </w:r>
          </w:p>
          <w:p w:rsidR="00084CCD" w:rsidRPr="00084CCD" w:rsidRDefault="00714033" w:rsidP="00701AE5">
            <w:pPr>
              <w:spacing w:after="0" w:line="240" w:lineRule="auto"/>
              <w:ind w:firstLine="567"/>
              <w:jc w:val="both"/>
              <w:rPr>
                <w:rFonts w:ascii="Segoe UI" w:eastAsia="Calibri" w:hAnsi="Segoe UI" w:cs="Segoe UI"/>
                <w:color w:val="00000A"/>
                <w:u w:val="single"/>
                <w:lang w:eastAsia="ru-RU"/>
              </w:rPr>
            </w:pPr>
            <w:r>
              <w:rPr>
                <w:rFonts w:ascii="Segoe UI" w:eastAsia="Calibri" w:hAnsi="Segoe UI" w:cs="Segoe UI"/>
                <w:lang w:eastAsia="ru-RU"/>
              </w:rPr>
              <w:t>на 31.12.2019 – 9 дней,</w:t>
            </w:r>
          </w:p>
          <w:p w:rsidR="00084CCD" w:rsidRPr="00084CCD" w:rsidRDefault="00084CCD" w:rsidP="00701AE5">
            <w:pPr>
              <w:spacing w:after="0" w:line="240" w:lineRule="auto"/>
              <w:ind w:firstLine="567"/>
              <w:jc w:val="both"/>
              <w:rPr>
                <w:rFonts w:ascii="Segoe UI" w:eastAsia="Calibri" w:hAnsi="Segoe UI" w:cs="Segoe UI"/>
                <w:lang w:eastAsia="ru-RU"/>
              </w:rPr>
            </w:pPr>
            <w:r w:rsidRPr="00084CCD">
              <w:rPr>
                <w:rFonts w:ascii="Segoe UI" w:eastAsia="Calibri" w:hAnsi="Segoe UI" w:cs="Segoe UI"/>
                <w:lang w:eastAsia="ru-RU"/>
              </w:rPr>
              <w:t>на 01.01.2021 – 9 дней.</w:t>
            </w:r>
          </w:p>
        </w:tc>
      </w:tr>
    </w:tbl>
    <w:p w:rsidR="00084CCD" w:rsidRPr="00DC1DC8" w:rsidRDefault="00701AE5" w:rsidP="00701AE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color w:val="000000"/>
          <w:lang w:eastAsia="ru-RU"/>
        </w:rPr>
      </w:pPr>
      <w:r w:rsidRPr="00DC1DC8">
        <w:rPr>
          <w:rFonts w:ascii="Segoe UI" w:eastAsia="Times New Roman" w:hAnsi="Segoe UI" w:cs="Segoe UI"/>
          <w:bCs/>
          <w:color w:val="000000"/>
          <w:lang w:eastAsia="ru-RU"/>
        </w:rPr>
        <w:t>В результате средний фактический срок регистрации прав собственности составил:</w:t>
      </w:r>
    </w:p>
    <w:p w:rsidR="00701AE5" w:rsidRPr="00DC1DC8" w:rsidRDefault="00701AE5" w:rsidP="00C31244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>по итогам 2016 года – 6 дней</w:t>
      </w:r>
      <w:r w:rsidR="00714033">
        <w:rPr>
          <w:rFonts w:ascii="Segoe UI" w:hAnsi="Segoe UI" w:cs="Segoe UI"/>
        </w:rPr>
        <w:t>,</w:t>
      </w:r>
    </w:p>
    <w:p w:rsidR="00701AE5" w:rsidRPr="00DC1DC8" w:rsidRDefault="00701AE5" w:rsidP="00C31244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>по итогам 2017 года – 5 дней</w:t>
      </w:r>
      <w:r w:rsidR="00714033">
        <w:rPr>
          <w:rFonts w:ascii="Segoe UI" w:hAnsi="Segoe UI" w:cs="Segoe UI"/>
        </w:rPr>
        <w:t>.</w:t>
      </w:r>
    </w:p>
    <w:p w:rsidR="00701AE5" w:rsidRPr="00DC1DC8" w:rsidRDefault="00701AE5" w:rsidP="00C31244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eastAsia="Times New Roman" w:hAnsi="Segoe UI" w:cs="Segoe UI"/>
          <w:bCs/>
          <w:color w:val="000000"/>
          <w:lang w:eastAsia="ru-RU"/>
        </w:rPr>
        <w:t>Срок регистрации прав по заявлениям, поданным через МФЦ, по итогам 2017 года составил 5 дней</w:t>
      </w:r>
      <w:r w:rsidR="00785712">
        <w:rPr>
          <w:rFonts w:ascii="Segoe UI" w:eastAsia="Times New Roman" w:hAnsi="Segoe UI" w:cs="Segoe UI"/>
          <w:bCs/>
          <w:color w:val="000000"/>
          <w:lang w:eastAsia="ru-RU"/>
        </w:rPr>
        <w:t>.</w:t>
      </w:r>
    </w:p>
    <w:p w:rsidR="00C31244" w:rsidRPr="00785712" w:rsidRDefault="00C31244" w:rsidP="00C31244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 xml:space="preserve">За истекший период </w:t>
      </w:r>
      <w:r w:rsidRPr="00785712">
        <w:rPr>
          <w:rFonts w:ascii="Segoe UI" w:hAnsi="Segoe UI" w:cs="Segoe UI"/>
        </w:rPr>
        <w:t>2018 года средний фактический срок регистрации прав, в том числе по заявлениям, поданным через МФЦ, составил 4 дня.</w:t>
      </w:r>
    </w:p>
    <w:p w:rsidR="00D20287" w:rsidRPr="00DC1DC8" w:rsidRDefault="00D20287" w:rsidP="00C9522E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</w:rPr>
      </w:pPr>
      <w:r w:rsidRPr="00DC1DC8">
        <w:rPr>
          <w:rFonts w:ascii="Segoe UI" w:hAnsi="Segoe UI" w:cs="Segoe UI"/>
        </w:rPr>
        <w:t>Показатель</w:t>
      </w:r>
      <w:r w:rsidRPr="00DC1DC8">
        <w:rPr>
          <w:rFonts w:ascii="Segoe UI" w:hAnsi="Segoe UI" w:cs="Segoe UI"/>
          <w:u w:val="single"/>
        </w:rPr>
        <w:t xml:space="preserve"> « Качество регистрационного процесса» </w:t>
      </w:r>
      <w:r w:rsidRPr="00DC1DC8">
        <w:rPr>
          <w:rFonts w:ascii="Segoe UI" w:hAnsi="Segoe UI" w:cs="Segoe UI"/>
        </w:rPr>
        <w:t>включает в себя</w:t>
      </w:r>
      <w:r w:rsidRPr="00DC1DC8">
        <w:rPr>
          <w:rFonts w:ascii="Segoe UI" w:hAnsi="Segoe UI" w:cs="Segoe UI"/>
          <w:color w:val="00000A"/>
        </w:rPr>
        <w:t xml:space="preserve"> информацию о приостановлениях и отказах в осуществлении государственной регистрации прав.</w:t>
      </w:r>
    </w:p>
    <w:p w:rsidR="00D20287" w:rsidRPr="00DC1DC8" w:rsidRDefault="00D20287" w:rsidP="00C9522E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</w:rPr>
      </w:pPr>
      <w:r w:rsidRPr="00DC1DC8">
        <w:rPr>
          <w:rFonts w:ascii="Segoe UI" w:hAnsi="Segoe UI" w:cs="Segoe UI"/>
          <w:color w:val="00000A"/>
        </w:rPr>
        <w:t xml:space="preserve">По приостановлениям в осуществлении государственной регистрации прав </w:t>
      </w:r>
      <w:r w:rsidRPr="00DC1DC8">
        <w:rPr>
          <w:rFonts w:ascii="Segoe UI" w:hAnsi="Segoe UI" w:cs="Segoe UI"/>
        </w:rPr>
        <w:t>установлены следующие целевые значения:</w:t>
      </w:r>
    </w:p>
    <w:p w:rsidR="00D20287" w:rsidRPr="00DC1DC8" w:rsidRDefault="00D20287" w:rsidP="00C9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>на</w:t>
      </w:r>
      <w:r w:rsidR="00714033">
        <w:rPr>
          <w:rFonts w:ascii="Segoe UI" w:hAnsi="Segoe UI" w:cs="Segoe UI"/>
        </w:rPr>
        <w:t xml:space="preserve"> 31.12.2017 – 6,6%,</w:t>
      </w:r>
    </w:p>
    <w:p w:rsidR="00D20287" w:rsidRPr="00DC1DC8" w:rsidRDefault="00714033" w:rsidP="00C9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31.12.2019 – 5,8%,</w:t>
      </w:r>
    </w:p>
    <w:p w:rsidR="00D20287" w:rsidRPr="00DC1DC8" w:rsidRDefault="00D20287" w:rsidP="00C9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DC1DC8">
        <w:rPr>
          <w:rFonts w:ascii="Segoe UI" w:hAnsi="Segoe UI" w:cs="Segoe UI"/>
        </w:rPr>
        <w:t>на 01.01.2021 – 5%.</w:t>
      </w:r>
    </w:p>
    <w:p w:rsidR="002271D4" w:rsidRPr="00DC1DC8" w:rsidRDefault="009B4259" w:rsidP="00C9522E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</w:rPr>
      </w:pPr>
      <w:r w:rsidRPr="00DC1DC8">
        <w:rPr>
          <w:rFonts w:ascii="Segoe UI" w:hAnsi="Segoe UI" w:cs="Segoe UI"/>
          <w:color w:val="000000"/>
        </w:rPr>
        <w:t>Д</w:t>
      </w:r>
      <w:r w:rsidR="00136C80" w:rsidRPr="00DC1DC8">
        <w:rPr>
          <w:rFonts w:ascii="Segoe UI" w:hAnsi="Segoe UI" w:cs="Segoe UI"/>
          <w:color w:val="000000"/>
        </w:rPr>
        <w:t xml:space="preserve">оля приостановлений </w:t>
      </w:r>
      <w:r w:rsidR="00136C80" w:rsidRPr="00DC1DC8">
        <w:rPr>
          <w:rFonts w:ascii="Segoe UI" w:hAnsi="Segoe UI" w:cs="Segoe UI"/>
          <w:color w:val="00000A"/>
        </w:rPr>
        <w:t>в осуществлении государственной регистрации прав составила</w:t>
      </w:r>
      <w:r w:rsidRPr="00DC1DC8">
        <w:rPr>
          <w:rFonts w:ascii="Segoe UI" w:hAnsi="Segoe UI" w:cs="Segoe UI"/>
          <w:color w:val="00000A"/>
        </w:rPr>
        <w:t>:</w:t>
      </w:r>
    </w:p>
    <w:p w:rsidR="002271D4" w:rsidRPr="00785712" w:rsidRDefault="00785712" w:rsidP="00C9522E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</w:t>
      </w:r>
      <w:r w:rsidR="002271D4" w:rsidRPr="00785712">
        <w:rPr>
          <w:rFonts w:ascii="Segoe UI" w:hAnsi="Segoe UI" w:cs="Segoe UI"/>
          <w:color w:val="000000"/>
        </w:rPr>
        <w:t xml:space="preserve"> 2016 году</w:t>
      </w:r>
      <w:r w:rsidR="00136C80" w:rsidRPr="00785712">
        <w:rPr>
          <w:rFonts w:ascii="Segoe UI" w:hAnsi="Segoe UI" w:cs="Segoe UI"/>
          <w:color w:val="00000A"/>
        </w:rPr>
        <w:t xml:space="preserve"> - </w:t>
      </w:r>
      <w:r w:rsidR="00136C80" w:rsidRPr="00785712">
        <w:rPr>
          <w:rFonts w:ascii="Segoe UI" w:hAnsi="Segoe UI" w:cs="Segoe UI"/>
          <w:color w:val="000000"/>
        </w:rPr>
        <w:t xml:space="preserve">11,53%, </w:t>
      </w:r>
    </w:p>
    <w:p w:rsidR="002271D4" w:rsidRPr="00785712" w:rsidRDefault="00136C80" w:rsidP="00C9522E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785712">
        <w:rPr>
          <w:rFonts w:ascii="Segoe UI" w:hAnsi="Segoe UI" w:cs="Segoe UI"/>
          <w:color w:val="000000"/>
        </w:rPr>
        <w:lastRenderedPageBreak/>
        <w:t xml:space="preserve">в 2017 году - 6,85%, </w:t>
      </w:r>
    </w:p>
    <w:p w:rsidR="002271D4" w:rsidRPr="00785712" w:rsidRDefault="002271D4" w:rsidP="00C9522E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DC1DC8">
        <w:rPr>
          <w:rFonts w:ascii="Segoe UI" w:eastAsia="Calibri" w:hAnsi="Segoe UI" w:cs="Segoe UI"/>
          <w:lang w:eastAsia="ru-RU"/>
        </w:rPr>
        <w:t xml:space="preserve">динамика снижения показателя - </w:t>
      </w:r>
      <w:r w:rsidRPr="00785712">
        <w:rPr>
          <w:rFonts w:ascii="Segoe UI" w:hAnsi="Segoe UI" w:cs="Segoe UI"/>
        </w:rPr>
        <w:t>4,68</w:t>
      </w:r>
      <w:r w:rsidRPr="00785712">
        <w:rPr>
          <w:rFonts w:ascii="Segoe UI" w:hAnsi="Segoe UI" w:cs="Segoe UI"/>
          <w:color w:val="000000"/>
        </w:rPr>
        <w:t>%.</w:t>
      </w:r>
    </w:p>
    <w:p w:rsidR="00136C80" w:rsidRPr="00785712" w:rsidRDefault="002271D4" w:rsidP="00C9522E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</w:rPr>
      </w:pPr>
      <w:r w:rsidRPr="00DC1DC8">
        <w:rPr>
          <w:rFonts w:ascii="Segoe UI" w:hAnsi="Segoe UI" w:cs="Segoe UI"/>
        </w:rPr>
        <w:t>З</w:t>
      </w:r>
      <w:r w:rsidR="00136C80" w:rsidRPr="00DC1DC8">
        <w:rPr>
          <w:rFonts w:ascii="Segoe UI" w:hAnsi="Segoe UI" w:cs="Segoe UI"/>
        </w:rPr>
        <w:t xml:space="preserve">а истекший </w:t>
      </w:r>
      <w:r w:rsidR="00136C80" w:rsidRPr="00785712">
        <w:rPr>
          <w:rFonts w:ascii="Segoe UI" w:hAnsi="Segoe UI" w:cs="Segoe UI"/>
        </w:rPr>
        <w:t>период 2018 года доля приостановлений составила 2,31%.</w:t>
      </w:r>
    </w:p>
    <w:p w:rsidR="009B4259" w:rsidRPr="00DC1DC8" w:rsidRDefault="009B4259" w:rsidP="009B4259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</w:rPr>
      </w:pPr>
      <w:r w:rsidRPr="00785712">
        <w:rPr>
          <w:rFonts w:ascii="Segoe UI" w:hAnsi="Segoe UI" w:cs="Segoe UI"/>
          <w:color w:val="00000A"/>
        </w:rPr>
        <w:t xml:space="preserve">По отказам в осуществлении государственной регистрации прав </w:t>
      </w:r>
      <w:r w:rsidRPr="00785712">
        <w:rPr>
          <w:rFonts w:ascii="Segoe UI" w:hAnsi="Segoe UI" w:cs="Segoe UI"/>
        </w:rPr>
        <w:t>установлены</w:t>
      </w:r>
      <w:r w:rsidRPr="00DC1DC8">
        <w:rPr>
          <w:rFonts w:ascii="Segoe UI" w:hAnsi="Segoe UI" w:cs="Segoe UI"/>
        </w:rPr>
        <w:t xml:space="preserve"> следующие целевые значения:</w:t>
      </w:r>
    </w:p>
    <w:p w:rsidR="009B4259" w:rsidRPr="009B4259" w:rsidRDefault="009B4259" w:rsidP="009B4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lang w:eastAsia="ru-RU"/>
        </w:rPr>
      </w:pPr>
      <w:r w:rsidRPr="009B4259">
        <w:rPr>
          <w:rFonts w:ascii="Segoe UI" w:eastAsia="Times New Roman" w:hAnsi="Segoe UI" w:cs="Segoe UI"/>
          <w:lang w:eastAsia="ru-RU"/>
        </w:rPr>
        <w:t>на 31.12.2017 – 1,2</w:t>
      </w:r>
      <w:r w:rsidR="00AB57D5" w:rsidRPr="00DC1DC8">
        <w:rPr>
          <w:rFonts w:ascii="Segoe UI" w:eastAsia="Times New Roman" w:hAnsi="Segoe UI" w:cs="Segoe UI"/>
          <w:lang w:eastAsia="ru-RU"/>
        </w:rPr>
        <w:t>%</w:t>
      </w:r>
      <w:r w:rsidR="00714033">
        <w:rPr>
          <w:rFonts w:ascii="Segoe UI" w:eastAsia="Times New Roman" w:hAnsi="Segoe UI" w:cs="Segoe UI"/>
          <w:lang w:eastAsia="ru-RU"/>
        </w:rPr>
        <w:t>,</w:t>
      </w:r>
    </w:p>
    <w:p w:rsidR="009B4259" w:rsidRPr="009B4259" w:rsidRDefault="009B4259" w:rsidP="009B425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lang w:eastAsia="ru-RU"/>
        </w:rPr>
      </w:pPr>
      <w:r w:rsidRPr="009B4259">
        <w:rPr>
          <w:rFonts w:ascii="Segoe UI" w:eastAsia="Times New Roman" w:hAnsi="Segoe UI" w:cs="Segoe UI"/>
          <w:lang w:eastAsia="ru-RU"/>
        </w:rPr>
        <w:t>на 31.12.2019 – 1,0</w:t>
      </w:r>
      <w:r w:rsidR="00AB57D5" w:rsidRPr="00DC1DC8">
        <w:rPr>
          <w:rFonts w:ascii="Segoe UI" w:eastAsia="Times New Roman" w:hAnsi="Segoe UI" w:cs="Segoe UI"/>
          <w:lang w:eastAsia="ru-RU"/>
        </w:rPr>
        <w:t>%</w:t>
      </w:r>
      <w:r w:rsidR="00714033">
        <w:rPr>
          <w:rFonts w:ascii="Segoe UI" w:eastAsia="Times New Roman" w:hAnsi="Segoe UI" w:cs="Segoe UI"/>
          <w:lang w:eastAsia="ru-RU"/>
        </w:rPr>
        <w:t>,</w:t>
      </w:r>
    </w:p>
    <w:p w:rsidR="009B4259" w:rsidRPr="009B4259" w:rsidRDefault="009B4259" w:rsidP="009B42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lang w:eastAsia="ru-RU"/>
        </w:rPr>
      </w:pPr>
      <w:r w:rsidRPr="009B4259">
        <w:rPr>
          <w:rFonts w:ascii="Segoe UI" w:eastAsia="Times New Roman" w:hAnsi="Segoe UI" w:cs="Segoe UI"/>
          <w:lang w:eastAsia="ru-RU"/>
        </w:rPr>
        <w:t>на 01.01.2021 – 0,9</w:t>
      </w:r>
      <w:r w:rsidR="00AB57D5" w:rsidRPr="00DC1DC8">
        <w:rPr>
          <w:rFonts w:ascii="Segoe UI" w:eastAsia="Times New Roman" w:hAnsi="Segoe UI" w:cs="Segoe UI"/>
          <w:lang w:eastAsia="ru-RU"/>
        </w:rPr>
        <w:t>%</w:t>
      </w:r>
      <w:r w:rsidR="00714033">
        <w:rPr>
          <w:rFonts w:ascii="Segoe UI" w:eastAsia="Times New Roman" w:hAnsi="Segoe UI" w:cs="Segoe UI"/>
          <w:lang w:eastAsia="ru-RU"/>
        </w:rPr>
        <w:t>.</w:t>
      </w:r>
    </w:p>
    <w:p w:rsidR="00AB57D5" w:rsidRPr="00DC1DC8" w:rsidRDefault="00AB57D5" w:rsidP="00AB57D5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</w:rPr>
      </w:pPr>
      <w:r w:rsidRPr="00DC1DC8">
        <w:rPr>
          <w:rFonts w:ascii="Segoe UI" w:hAnsi="Segoe UI" w:cs="Segoe UI"/>
          <w:color w:val="000000"/>
        </w:rPr>
        <w:t xml:space="preserve">Доля отказов </w:t>
      </w:r>
      <w:r w:rsidRPr="00DC1DC8">
        <w:rPr>
          <w:rFonts w:ascii="Segoe UI" w:hAnsi="Segoe UI" w:cs="Segoe UI"/>
          <w:color w:val="00000A"/>
        </w:rPr>
        <w:t>в осуществлении государственной регистрации прав составила:</w:t>
      </w:r>
    </w:p>
    <w:p w:rsidR="00AB57D5" w:rsidRPr="00785712" w:rsidRDefault="00AB57D5" w:rsidP="00AB57D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DC1DC8">
        <w:rPr>
          <w:rFonts w:ascii="Segoe UI" w:hAnsi="Segoe UI" w:cs="Segoe UI"/>
          <w:color w:val="00000A"/>
        </w:rPr>
        <w:t xml:space="preserve">по итогам 2016 года - </w:t>
      </w:r>
      <w:r w:rsidRPr="00785712">
        <w:rPr>
          <w:rFonts w:ascii="Segoe UI" w:hAnsi="Segoe UI" w:cs="Segoe UI"/>
          <w:color w:val="000000"/>
        </w:rPr>
        <w:t>1,39%</w:t>
      </w:r>
      <w:r w:rsidR="00714033">
        <w:rPr>
          <w:rFonts w:ascii="Segoe UI" w:hAnsi="Segoe UI" w:cs="Segoe UI"/>
          <w:color w:val="000000"/>
        </w:rPr>
        <w:t>,</w:t>
      </w:r>
    </w:p>
    <w:p w:rsidR="00AB57D5" w:rsidRPr="00785712" w:rsidRDefault="00AB57D5" w:rsidP="00AB57D5">
      <w:pPr>
        <w:spacing w:after="0" w:line="240" w:lineRule="auto"/>
        <w:ind w:firstLine="709"/>
        <w:jc w:val="both"/>
        <w:rPr>
          <w:rFonts w:ascii="Segoe UI" w:hAnsi="Segoe UI" w:cs="Segoe UI"/>
          <w:color w:val="00000A"/>
        </w:rPr>
      </w:pPr>
      <w:r w:rsidRPr="00785712">
        <w:rPr>
          <w:rFonts w:ascii="Segoe UI" w:hAnsi="Segoe UI" w:cs="Segoe UI"/>
          <w:color w:val="00000A"/>
        </w:rPr>
        <w:t xml:space="preserve">по итогам 2017 года - </w:t>
      </w:r>
      <w:r w:rsidRPr="00785712">
        <w:rPr>
          <w:rFonts w:ascii="Segoe UI" w:hAnsi="Segoe UI" w:cs="Segoe UI"/>
          <w:color w:val="000000"/>
        </w:rPr>
        <w:t>1,02%</w:t>
      </w:r>
      <w:r w:rsidR="00F36A86">
        <w:rPr>
          <w:rFonts w:ascii="Segoe UI" w:hAnsi="Segoe UI" w:cs="Segoe UI"/>
          <w:color w:val="000000"/>
        </w:rPr>
        <w:t>.</w:t>
      </w:r>
    </w:p>
    <w:p w:rsidR="00C9522E" w:rsidRPr="00785712" w:rsidRDefault="00AB57D5" w:rsidP="00EA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785712">
        <w:rPr>
          <w:rFonts w:ascii="Segoe UI" w:hAnsi="Segoe UI" w:cs="Segoe UI"/>
        </w:rPr>
        <w:t>З</w:t>
      </w:r>
      <w:r w:rsidR="00C9522E" w:rsidRPr="00785712">
        <w:rPr>
          <w:rFonts w:ascii="Segoe UI" w:hAnsi="Segoe UI" w:cs="Segoe UI"/>
        </w:rPr>
        <w:t>а истекший период 2018 года доля отказов составила 0,95%.</w:t>
      </w:r>
    </w:p>
    <w:p w:rsidR="006853CE" w:rsidRPr="00DC1DC8" w:rsidRDefault="006853CE" w:rsidP="006853C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785712">
        <w:rPr>
          <w:rFonts w:ascii="Segoe UI" w:eastAsia="Times New Roman" w:hAnsi="Segoe UI" w:cs="Segoe UI"/>
          <w:color w:val="000000" w:themeColor="text1"/>
          <w:lang w:eastAsia="ru-RU"/>
        </w:rPr>
        <w:t xml:space="preserve">В докладе руководителя Управления Т.А. Шурыгиной помимо итогов деятельности Управления </w:t>
      </w:r>
      <w:r w:rsidRPr="00785712">
        <w:rPr>
          <w:rFonts w:ascii="Segoe UI" w:hAnsi="Segoe UI" w:cs="Segoe UI"/>
        </w:rPr>
        <w:t>по реализации показателей целевой модели «Регистрация права собственности на земельные участки и объекты недвижимого имущества»</w:t>
      </w:r>
      <w:r w:rsidRPr="00785712">
        <w:rPr>
          <w:rFonts w:ascii="Segoe UI" w:eastAsia="Times New Roman" w:hAnsi="Segoe UI" w:cs="Segoe UI"/>
          <w:color w:val="000000" w:themeColor="text1"/>
          <w:lang w:eastAsia="ru-RU"/>
        </w:rPr>
        <w:t xml:space="preserve"> были освещены ключевые проблемы в достижении необходимых показателей, а также предложены конкретные направления деятельности, мероприятия, выполнение ко</w:t>
      </w:r>
      <w:r w:rsidRPr="00DC1DC8">
        <w:rPr>
          <w:rFonts w:ascii="Segoe UI" w:eastAsia="Times New Roman" w:hAnsi="Segoe UI" w:cs="Segoe UI"/>
          <w:color w:val="000000" w:themeColor="text1"/>
          <w:lang w:eastAsia="ru-RU"/>
        </w:rPr>
        <w:t>торых позволит достичь необходимых результатов.</w:t>
      </w:r>
    </w:p>
    <w:p w:rsidR="006853CE" w:rsidRPr="00DC1DC8" w:rsidRDefault="006853CE" w:rsidP="006853CE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</w:p>
    <w:p w:rsidR="006853CE" w:rsidRDefault="006853CE" w:rsidP="006853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53CE" w:rsidRDefault="006853CE" w:rsidP="006853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03CA" w:rsidRPr="00DD7358" w:rsidRDefault="00AD03CA" w:rsidP="00A50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CA5C49" w:rsidRDefault="00CA5C49" w:rsidP="00DD7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bookmarkStart w:id="0" w:name="_GoBack"/>
      <w:bookmarkEnd w:id="0"/>
    </w:p>
    <w:p w:rsidR="00C92820" w:rsidRDefault="00C92820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F170A5" w:rsidRPr="00D578A9" w:rsidRDefault="00F170A5" w:rsidP="00F170A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D578A9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F170A5" w:rsidRPr="00D578A9" w:rsidRDefault="00F170A5" w:rsidP="00F170A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D578A9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D578A9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D578A9"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F170A5" w:rsidRPr="00D578A9" w:rsidRDefault="00F170A5" w:rsidP="00F170A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r w:rsidRPr="00D578A9">
        <w:rPr>
          <w:rFonts w:ascii="Segoe UI" w:eastAsia="Times New Roman" w:hAnsi="Segoe UI" w:cs="Segoe UI"/>
          <w:sz w:val="20"/>
          <w:szCs w:val="20"/>
          <w:lang w:val="en-US" w:eastAsia="ru-RU"/>
        </w:rPr>
        <w:t>E-mail: 67_upr@rosreestr.ru</w:t>
      </w:r>
    </w:p>
    <w:p w:rsidR="00F170A5" w:rsidRPr="00D578A9" w:rsidRDefault="00D578A9" w:rsidP="00F170A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hyperlink r:id="rId6" w:history="1">
        <w:r w:rsidR="00F170A5" w:rsidRPr="00D578A9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www.rosreestr.ru</w:t>
        </w:r>
      </w:hyperlink>
    </w:p>
    <w:p w:rsidR="00F170A5" w:rsidRPr="00D578A9" w:rsidRDefault="00F170A5" w:rsidP="00F170A5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D578A9"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 w:rsidRPr="00D578A9"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 w:rsidRPr="00D578A9"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sectPr w:rsidR="00F170A5" w:rsidRPr="00D578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0A5"/>
    <w:rsid w:val="00005185"/>
    <w:rsid w:val="000356C6"/>
    <w:rsid w:val="00084CCD"/>
    <w:rsid w:val="000927BB"/>
    <w:rsid w:val="000963C0"/>
    <w:rsid w:val="000A009D"/>
    <w:rsid w:val="000B1641"/>
    <w:rsid w:val="000C1823"/>
    <w:rsid w:val="000C5C29"/>
    <w:rsid w:val="000F3B34"/>
    <w:rsid w:val="001037EA"/>
    <w:rsid w:val="0010687C"/>
    <w:rsid w:val="00136C80"/>
    <w:rsid w:val="00162A83"/>
    <w:rsid w:val="0019795F"/>
    <w:rsid w:val="001A4134"/>
    <w:rsid w:val="002271D4"/>
    <w:rsid w:val="00230E52"/>
    <w:rsid w:val="00251893"/>
    <w:rsid w:val="002A4122"/>
    <w:rsid w:val="0030283D"/>
    <w:rsid w:val="00304368"/>
    <w:rsid w:val="00335148"/>
    <w:rsid w:val="00357C3D"/>
    <w:rsid w:val="0037470D"/>
    <w:rsid w:val="003B1013"/>
    <w:rsid w:val="003B5EAB"/>
    <w:rsid w:val="003D3ECE"/>
    <w:rsid w:val="004A08E8"/>
    <w:rsid w:val="005A7976"/>
    <w:rsid w:val="005D7A46"/>
    <w:rsid w:val="005E3E61"/>
    <w:rsid w:val="005F2F60"/>
    <w:rsid w:val="006514F3"/>
    <w:rsid w:val="0068383D"/>
    <w:rsid w:val="006853CE"/>
    <w:rsid w:val="00701AE5"/>
    <w:rsid w:val="00714033"/>
    <w:rsid w:val="00726851"/>
    <w:rsid w:val="00785712"/>
    <w:rsid w:val="007B3498"/>
    <w:rsid w:val="00800E90"/>
    <w:rsid w:val="008116CE"/>
    <w:rsid w:val="0096461D"/>
    <w:rsid w:val="009A7F4F"/>
    <w:rsid w:val="009B4259"/>
    <w:rsid w:val="00A163C7"/>
    <w:rsid w:val="00A50CA6"/>
    <w:rsid w:val="00AB57D5"/>
    <w:rsid w:val="00AC717B"/>
    <w:rsid w:val="00AD03CA"/>
    <w:rsid w:val="00B3158F"/>
    <w:rsid w:val="00B51C94"/>
    <w:rsid w:val="00B56320"/>
    <w:rsid w:val="00B717BB"/>
    <w:rsid w:val="00BE1D42"/>
    <w:rsid w:val="00BE3FE4"/>
    <w:rsid w:val="00C31244"/>
    <w:rsid w:val="00C87A02"/>
    <w:rsid w:val="00C92820"/>
    <w:rsid w:val="00C9522E"/>
    <w:rsid w:val="00CA5C49"/>
    <w:rsid w:val="00D20287"/>
    <w:rsid w:val="00D27F43"/>
    <w:rsid w:val="00D32F88"/>
    <w:rsid w:val="00D578A9"/>
    <w:rsid w:val="00DC1DC8"/>
    <w:rsid w:val="00DD37B4"/>
    <w:rsid w:val="00DD7358"/>
    <w:rsid w:val="00E03B8D"/>
    <w:rsid w:val="00E12FB7"/>
    <w:rsid w:val="00EA65D0"/>
    <w:rsid w:val="00F149E0"/>
    <w:rsid w:val="00F170A5"/>
    <w:rsid w:val="00F314D9"/>
    <w:rsid w:val="00F36A86"/>
    <w:rsid w:val="00F37ED6"/>
    <w:rsid w:val="00F92296"/>
    <w:rsid w:val="00F948F7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7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Гаврилова Татьяна Егоровна</cp:lastModifiedBy>
  <cp:revision>59</cp:revision>
  <cp:lastPrinted>2018-04-12T09:07:00Z</cp:lastPrinted>
  <dcterms:created xsi:type="dcterms:W3CDTF">2018-04-11T13:40:00Z</dcterms:created>
  <dcterms:modified xsi:type="dcterms:W3CDTF">2018-04-17T09:08:00Z</dcterms:modified>
</cp:coreProperties>
</file>