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540FAB" w:rsidTr="00540FAB">
        <w:tc>
          <w:tcPr>
            <w:tcW w:w="5495" w:type="dxa"/>
          </w:tcPr>
          <w:p w:rsidR="00540FAB" w:rsidRDefault="00540FAB" w:rsidP="007644E5">
            <w:pPr>
              <w:jc w:val="right"/>
              <w:rPr>
                <w:bCs/>
                <w:spacing w:val="2"/>
                <w:kern w:val="2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40FAB" w:rsidRPr="00540FAB" w:rsidRDefault="00540FAB" w:rsidP="00540FAB">
            <w:pPr>
              <w:rPr>
                <w:bCs/>
                <w:spacing w:val="2"/>
                <w:kern w:val="2"/>
                <w:sz w:val="24"/>
                <w:szCs w:val="28"/>
              </w:rPr>
            </w:pPr>
            <w:r w:rsidRPr="00540FAB">
              <w:rPr>
                <w:bCs/>
                <w:spacing w:val="2"/>
                <w:kern w:val="2"/>
                <w:sz w:val="24"/>
                <w:szCs w:val="28"/>
              </w:rPr>
              <w:t xml:space="preserve">Приложение </w:t>
            </w:r>
            <w:r>
              <w:rPr>
                <w:bCs/>
                <w:spacing w:val="2"/>
                <w:kern w:val="2"/>
                <w:sz w:val="24"/>
                <w:szCs w:val="28"/>
              </w:rPr>
              <w:t>№ 1</w:t>
            </w:r>
          </w:p>
          <w:p w:rsidR="00540FAB" w:rsidRPr="00540FAB" w:rsidRDefault="00540FAB" w:rsidP="00540FAB">
            <w:pPr>
              <w:rPr>
                <w:bCs/>
                <w:spacing w:val="2"/>
                <w:kern w:val="2"/>
                <w:sz w:val="24"/>
                <w:szCs w:val="28"/>
              </w:rPr>
            </w:pPr>
            <w:r w:rsidRPr="00540FAB">
              <w:rPr>
                <w:bCs/>
                <w:spacing w:val="2"/>
                <w:kern w:val="2"/>
                <w:sz w:val="24"/>
                <w:szCs w:val="28"/>
              </w:rPr>
              <w:t xml:space="preserve">к постановлению Главы </w:t>
            </w:r>
          </w:p>
          <w:p w:rsidR="00540FAB" w:rsidRPr="00540FAB" w:rsidRDefault="00540FAB" w:rsidP="00540FAB">
            <w:pPr>
              <w:rPr>
                <w:bCs/>
                <w:spacing w:val="2"/>
                <w:kern w:val="2"/>
                <w:sz w:val="24"/>
                <w:szCs w:val="28"/>
              </w:rPr>
            </w:pPr>
            <w:r w:rsidRPr="00540FAB">
              <w:rPr>
                <w:bCs/>
                <w:spacing w:val="2"/>
                <w:kern w:val="2"/>
                <w:sz w:val="24"/>
                <w:szCs w:val="28"/>
              </w:rPr>
              <w:t>муниципального  образования</w:t>
            </w:r>
          </w:p>
          <w:p w:rsidR="00540FAB" w:rsidRPr="00540FAB" w:rsidRDefault="00540FAB" w:rsidP="00540FAB">
            <w:pPr>
              <w:rPr>
                <w:bCs/>
                <w:spacing w:val="2"/>
                <w:kern w:val="2"/>
                <w:sz w:val="24"/>
                <w:szCs w:val="28"/>
              </w:rPr>
            </w:pPr>
            <w:r w:rsidRPr="00540FAB">
              <w:rPr>
                <w:bCs/>
                <w:spacing w:val="2"/>
                <w:kern w:val="2"/>
                <w:sz w:val="24"/>
                <w:szCs w:val="28"/>
              </w:rPr>
              <w:t xml:space="preserve"> «город Десногорск» Смоленской области </w:t>
            </w:r>
          </w:p>
          <w:p w:rsidR="00540FAB" w:rsidRDefault="004514E0" w:rsidP="00540FAB">
            <w:pPr>
              <w:rPr>
                <w:bCs/>
                <w:spacing w:val="2"/>
                <w:kern w:val="2"/>
                <w:sz w:val="24"/>
                <w:szCs w:val="28"/>
              </w:rPr>
            </w:pPr>
            <w:r w:rsidRPr="00540FAB">
              <w:rPr>
                <w:bCs/>
                <w:spacing w:val="2"/>
                <w:kern w:val="2"/>
                <w:sz w:val="24"/>
                <w:szCs w:val="28"/>
              </w:rPr>
              <w:t>О</w:t>
            </w:r>
            <w:r w:rsidR="00540FAB" w:rsidRPr="00540FAB">
              <w:rPr>
                <w:bCs/>
                <w:spacing w:val="2"/>
                <w:kern w:val="2"/>
                <w:sz w:val="24"/>
                <w:szCs w:val="28"/>
              </w:rPr>
              <w:t>т</w:t>
            </w:r>
            <w:r>
              <w:rPr>
                <w:bCs/>
                <w:spacing w:val="2"/>
                <w:kern w:val="2"/>
                <w:sz w:val="24"/>
                <w:szCs w:val="28"/>
              </w:rPr>
              <w:t xml:space="preserve"> 23.06.2022  </w:t>
            </w:r>
            <w:r w:rsidR="00540FAB" w:rsidRPr="00540FAB">
              <w:rPr>
                <w:bCs/>
                <w:spacing w:val="2"/>
                <w:kern w:val="2"/>
                <w:sz w:val="24"/>
                <w:szCs w:val="28"/>
              </w:rPr>
              <w:t>№</w:t>
            </w:r>
            <w:r>
              <w:rPr>
                <w:bCs/>
                <w:spacing w:val="2"/>
                <w:kern w:val="2"/>
                <w:sz w:val="24"/>
                <w:szCs w:val="28"/>
              </w:rPr>
              <w:t xml:space="preserve"> 11</w:t>
            </w:r>
          </w:p>
          <w:p w:rsidR="00540FAB" w:rsidRDefault="00540FAB" w:rsidP="00540FAB">
            <w:pPr>
              <w:rPr>
                <w:bCs/>
                <w:spacing w:val="2"/>
                <w:kern w:val="2"/>
                <w:sz w:val="24"/>
                <w:szCs w:val="28"/>
              </w:rPr>
            </w:pPr>
          </w:p>
          <w:p w:rsidR="00540FAB" w:rsidRPr="00540FAB" w:rsidRDefault="00540FAB" w:rsidP="00540FAB">
            <w:pPr>
              <w:rPr>
                <w:bCs/>
                <w:spacing w:val="2"/>
                <w:kern w:val="2"/>
                <w:sz w:val="24"/>
                <w:szCs w:val="28"/>
                <w:u w:val="single"/>
              </w:rPr>
            </w:pPr>
            <w:r w:rsidRPr="00540FAB">
              <w:rPr>
                <w:bCs/>
                <w:spacing w:val="2"/>
                <w:kern w:val="2"/>
                <w:sz w:val="24"/>
                <w:szCs w:val="28"/>
                <w:u w:val="single"/>
              </w:rPr>
              <w:t>ПРОЕКТ</w:t>
            </w:r>
          </w:p>
        </w:tc>
      </w:tr>
    </w:tbl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9"/>
      </w:tblGrid>
      <w:tr w:rsidR="007644E5" w:rsidRPr="004959FF" w:rsidTr="00BE67B7">
        <w:tc>
          <w:tcPr>
            <w:tcW w:w="4644" w:type="dxa"/>
            <w:shd w:val="clear" w:color="auto" w:fill="auto"/>
          </w:tcPr>
          <w:p w:rsidR="007644E5" w:rsidRPr="004959F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____ сессии четвёртого созыва</w:t>
            </w: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от ______________ № ______</w:t>
            </w: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  <w:p w:rsidR="007644E5" w:rsidRPr="004959FF" w:rsidRDefault="000213F1" w:rsidP="000213F1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0213F1">
              <w:rPr>
                <w:rFonts w:eastAsia="Calibri"/>
                <w:color w:val="auto"/>
                <w:sz w:val="28"/>
                <w:szCs w:val="28"/>
                <w:lang w:eastAsia="ru-RU"/>
              </w:rPr>
              <w:t>Об утв</w:t>
            </w: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ерждении Правил благоустройства </w:t>
            </w:r>
            <w:r w:rsidRPr="000213F1">
              <w:rPr>
                <w:rFonts w:eastAsia="Calibri"/>
                <w:color w:val="auto"/>
                <w:sz w:val="28"/>
                <w:szCs w:val="28"/>
                <w:lang w:eastAsia="ru-RU"/>
              </w:rPr>
              <w:t>террит</w:t>
            </w: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ории муниципального образования </w:t>
            </w:r>
            <w:r w:rsidRPr="000213F1">
              <w:rPr>
                <w:rFonts w:eastAsia="Calibri"/>
                <w:color w:val="auto"/>
                <w:sz w:val="28"/>
                <w:szCs w:val="28"/>
                <w:lang w:eastAsia="ru-RU"/>
              </w:rPr>
              <w:t>«город Десногорск» Смоленской области</w:t>
            </w:r>
          </w:p>
        </w:tc>
        <w:tc>
          <w:tcPr>
            <w:tcW w:w="4999" w:type="dxa"/>
            <w:shd w:val="clear" w:color="auto" w:fill="auto"/>
          </w:tcPr>
          <w:p w:rsidR="007644E5" w:rsidRPr="004959F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  <w:r w:rsidRPr="004959FF">
        <w:rPr>
          <w:color w:val="auto"/>
          <w:sz w:val="28"/>
          <w:szCs w:val="28"/>
          <w:lang w:eastAsia="ru-RU"/>
        </w:rPr>
        <w:t xml:space="preserve">Руководствуясь ст. 16 Федерального закона от 06.10.2003 № 131-ФЗ </w:t>
      </w:r>
      <w:r>
        <w:rPr>
          <w:color w:val="auto"/>
          <w:sz w:val="28"/>
          <w:szCs w:val="28"/>
          <w:lang w:eastAsia="ru-RU"/>
        </w:rPr>
        <w:t xml:space="preserve">                 </w:t>
      </w:r>
      <w:r w:rsidRPr="004959FF">
        <w:rPr>
          <w:color w:val="auto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ст. 38 Градостроительного кодекса Российской Федерации, ст. 26 Устава муниципального образования «город Десногорск» Смоленской </w:t>
      </w:r>
      <w:r w:rsidR="0058196A">
        <w:rPr>
          <w:color w:val="auto"/>
          <w:sz w:val="28"/>
          <w:szCs w:val="28"/>
          <w:lang w:eastAsia="ru-RU"/>
        </w:rPr>
        <w:t xml:space="preserve">области, </w:t>
      </w:r>
      <w:r w:rsidRPr="004959FF">
        <w:rPr>
          <w:color w:val="auto"/>
          <w:sz w:val="28"/>
          <w:szCs w:val="28"/>
          <w:lang w:eastAsia="ru-RU"/>
        </w:rPr>
        <w:t xml:space="preserve"> учитывая заключение общественных обсуждений от </w:t>
      </w:r>
      <w:r w:rsidR="000213F1">
        <w:rPr>
          <w:color w:val="auto"/>
          <w:sz w:val="28"/>
          <w:szCs w:val="28"/>
          <w:lang w:eastAsia="ru-RU"/>
        </w:rPr>
        <w:t>___________</w:t>
      </w:r>
      <w:r w:rsidRPr="004959FF">
        <w:rPr>
          <w:color w:val="auto"/>
          <w:sz w:val="28"/>
          <w:szCs w:val="28"/>
          <w:lang w:eastAsia="ru-RU"/>
        </w:rPr>
        <w:t xml:space="preserve">, </w:t>
      </w:r>
      <w:proofErr w:type="spellStart"/>
      <w:r w:rsidRPr="004959FF">
        <w:rPr>
          <w:color w:val="auto"/>
          <w:sz w:val="28"/>
          <w:szCs w:val="28"/>
          <w:lang w:eastAsia="ru-RU"/>
        </w:rPr>
        <w:t>Десногорский</w:t>
      </w:r>
      <w:proofErr w:type="spellEnd"/>
      <w:r w:rsidRPr="004959FF">
        <w:rPr>
          <w:color w:val="auto"/>
          <w:sz w:val="28"/>
          <w:szCs w:val="28"/>
          <w:lang w:eastAsia="ru-RU"/>
        </w:rPr>
        <w:t xml:space="preserve"> городской Совет</w:t>
      </w: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4959FF">
        <w:rPr>
          <w:color w:val="auto"/>
          <w:sz w:val="28"/>
          <w:szCs w:val="28"/>
          <w:lang w:eastAsia="ru-RU"/>
        </w:rPr>
        <w:t>Р</w:t>
      </w:r>
      <w:proofErr w:type="gramEnd"/>
      <w:r w:rsidRPr="004959FF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4514E0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8"/>
          <w:lang w:eastAsia="ru-RU"/>
        </w:rPr>
      </w:pPr>
      <w:bookmarkStart w:id="0" w:name="_GoBack"/>
      <w:bookmarkEnd w:id="0"/>
    </w:p>
    <w:p w:rsidR="000213F1" w:rsidRPr="000213F1" w:rsidRDefault="000213F1" w:rsidP="000213F1">
      <w:pPr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0213F1">
        <w:rPr>
          <w:color w:val="auto"/>
          <w:sz w:val="28"/>
          <w:szCs w:val="28"/>
          <w:lang w:eastAsia="ru-RU"/>
        </w:rPr>
        <w:t>1. Утвердить Правила благоустройства территории муниципального образования</w:t>
      </w:r>
      <w:r>
        <w:rPr>
          <w:color w:val="auto"/>
          <w:sz w:val="28"/>
          <w:szCs w:val="28"/>
          <w:lang w:eastAsia="ru-RU"/>
        </w:rPr>
        <w:t xml:space="preserve"> </w:t>
      </w:r>
      <w:r w:rsidRPr="000213F1">
        <w:rPr>
          <w:color w:val="auto"/>
          <w:sz w:val="28"/>
          <w:szCs w:val="28"/>
          <w:lang w:eastAsia="ru-RU"/>
        </w:rPr>
        <w:t>«город Десногорск» Смоленск</w:t>
      </w:r>
      <w:r>
        <w:rPr>
          <w:color w:val="auto"/>
          <w:sz w:val="28"/>
          <w:szCs w:val="28"/>
          <w:lang w:eastAsia="ru-RU"/>
        </w:rPr>
        <w:t>ой области согласно приложению.</w:t>
      </w:r>
    </w:p>
    <w:p w:rsidR="000213F1" w:rsidRPr="000213F1" w:rsidRDefault="000213F1" w:rsidP="000213F1">
      <w:pPr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0213F1">
        <w:rPr>
          <w:color w:val="auto"/>
          <w:sz w:val="28"/>
          <w:szCs w:val="28"/>
          <w:lang w:eastAsia="ru-RU"/>
        </w:rPr>
        <w:t xml:space="preserve">2. Признать утратившим силу решение </w:t>
      </w:r>
      <w:proofErr w:type="spellStart"/>
      <w:r w:rsidRPr="000213F1">
        <w:rPr>
          <w:color w:val="auto"/>
          <w:sz w:val="28"/>
          <w:szCs w:val="28"/>
          <w:lang w:eastAsia="ru-RU"/>
        </w:rPr>
        <w:t>Д</w:t>
      </w:r>
      <w:r>
        <w:rPr>
          <w:color w:val="auto"/>
          <w:sz w:val="28"/>
          <w:szCs w:val="28"/>
          <w:lang w:eastAsia="ru-RU"/>
        </w:rPr>
        <w:t>есногорского</w:t>
      </w:r>
      <w:proofErr w:type="spellEnd"/>
      <w:r>
        <w:rPr>
          <w:color w:val="auto"/>
          <w:sz w:val="28"/>
          <w:szCs w:val="28"/>
          <w:lang w:eastAsia="ru-RU"/>
        </w:rPr>
        <w:t xml:space="preserve"> городского Совета                   от 21.05.2019 № 518</w:t>
      </w:r>
      <w:r w:rsidRPr="000213F1">
        <w:rPr>
          <w:color w:val="auto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«город Десногорск» См</w:t>
      </w:r>
      <w:r>
        <w:rPr>
          <w:color w:val="auto"/>
          <w:sz w:val="28"/>
          <w:szCs w:val="28"/>
          <w:lang w:eastAsia="ru-RU"/>
        </w:rPr>
        <w:t>оленской области».</w:t>
      </w:r>
    </w:p>
    <w:p w:rsidR="007644E5" w:rsidRPr="004959FF" w:rsidRDefault="000213F1" w:rsidP="000213F1">
      <w:pPr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0213F1">
        <w:rPr>
          <w:color w:val="auto"/>
          <w:sz w:val="28"/>
          <w:szCs w:val="28"/>
          <w:lang w:eastAsia="ru-RU"/>
        </w:rPr>
        <w:t>3. Настоящее решение опубликовать в газете «Десна».</w:t>
      </w:r>
    </w:p>
    <w:p w:rsidR="007644E5" w:rsidRPr="004959FF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9"/>
      </w:tblGrid>
      <w:tr w:rsidR="007644E5" w:rsidRPr="004959FF" w:rsidTr="00BE67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4959F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Председатель</w:t>
            </w: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Десногорского</w:t>
            </w:r>
            <w:proofErr w:type="spellEnd"/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городского Совета</w:t>
            </w: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                               А.А. </w:t>
            </w:r>
            <w:proofErr w:type="spellStart"/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Терлецкий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4959F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7644E5" w:rsidRPr="004959F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>«город Десногорск» Смоленской области</w:t>
            </w:r>
          </w:p>
          <w:p w:rsidR="007644E5" w:rsidRPr="004959FF" w:rsidRDefault="007644E5" w:rsidP="000213F1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4959FF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                                           А.</w:t>
            </w:r>
            <w:r w:rsidR="000213F1">
              <w:rPr>
                <w:rFonts w:eastAsia="Calibri"/>
                <w:color w:val="auto"/>
                <w:sz w:val="28"/>
                <w:szCs w:val="28"/>
                <w:lang w:eastAsia="ru-RU"/>
              </w:rPr>
              <w:t>А. Новиков</w:t>
            </w:r>
          </w:p>
        </w:tc>
      </w:tr>
    </w:tbl>
    <w:p w:rsidR="00C961CF" w:rsidRPr="007345DA" w:rsidRDefault="00C961CF" w:rsidP="004514E0">
      <w:pPr>
        <w:tabs>
          <w:tab w:val="left" w:pos="1302"/>
        </w:tabs>
      </w:pPr>
    </w:p>
    <w:sectPr w:rsidR="00C961CF" w:rsidRPr="007345DA" w:rsidSect="007345DA">
      <w:headerReference w:type="default" r:id="rId8"/>
      <w:headerReference w:type="firs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9C" w:rsidRDefault="00A10A9C" w:rsidP="0058196A">
      <w:r>
        <w:separator/>
      </w:r>
    </w:p>
  </w:endnote>
  <w:endnote w:type="continuationSeparator" w:id="0">
    <w:p w:rsidR="00A10A9C" w:rsidRDefault="00A10A9C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9C" w:rsidRDefault="00A10A9C" w:rsidP="0058196A">
      <w:r>
        <w:separator/>
      </w:r>
    </w:p>
  </w:footnote>
  <w:footnote w:type="continuationSeparator" w:id="0">
    <w:p w:rsidR="00A10A9C" w:rsidRDefault="00A10A9C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E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146444"/>
      <w:docPartObj>
        <w:docPartGallery w:val="Page Numbers (Top of Page)"/>
        <w:docPartUnique/>
      </w:docPartObj>
    </w:sdtPr>
    <w:sdtEndPr/>
    <w:sdtContent>
      <w:p w:rsidR="007345DA" w:rsidRDefault="007345DA">
        <w:pPr>
          <w:pStyle w:val="a3"/>
          <w:jc w:val="center"/>
        </w:pPr>
        <w:r>
          <w:t>3</w:t>
        </w:r>
      </w:p>
    </w:sdtContent>
  </w:sdt>
  <w:p w:rsidR="007345DA" w:rsidRDefault="007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213F1"/>
    <w:rsid w:val="004514E0"/>
    <w:rsid w:val="004E7E87"/>
    <w:rsid w:val="004F2845"/>
    <w:rsid w:val="00540FAB"/>
    <w:rsid w:val="0058196A"/>
    <w:rsid w:val="006E641C"/>
    <w:rsid w:val="007345DA"/>
    <w:rsid w:val="00763FE6"/>
    <w:rsid w:val="007644E5"/>
    <w:rsid w:val="00822249"/>
    <w:rsid w:val="00A10A9C"/>
    <w:rsid w:val="00C961CF"/>
    <w:rsid w:val="00D90D3C"/>
    <w:rsid w:val="00E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9">
    <w:name w:val="Table Grid"/>
    <w:basedOn w:val="a1"/>
    <w:uiPriority w:val="59"/>
    <w:rsid w:val="005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9">
    <w:name w:val="Table Grid"/>
    <w:basedOn w:val="a1"/>
    <w:uiPriority w:val="59"/>
    <w:rsid w:val="005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2022-06-23T12:48:00Z</cp:lastPrinted>
  <dcterms:created xsi:type="dcterms:W3CDTF">2022-06-22T11:33:00Z</dcterms:created>
  <dcterms:modified xsi:type="dcterms:W3CDTF">2022-06-27T07:50:00Z</dcterms:modified>
</cp:coreProperties>
</file>