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9A" w:rsidRPr="001B5184" w:rsidRDefault="0080709A" w:rsidP="00903576">
      <w:pPr>
        <w:spacing w:after="0" w:line="264" w:lineRule="auto"/>
        <w:ind w:firstLine="709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bookmarkStart w:id="0" w:name="_GoBack"/>
      <w:bookmarkEnd w:id="0"/>
      <w:r w:rsidRPr="001B5184">
        <w:rPr>
          <w:rFonts w:ascii="Times New Roman" w:hAnsi="Times New Roman"/>
          <w:b/>
          <w:color w:val="404040" w:themeColor="text1" w:themeTint="BF"/>
          <w:sz w:val="24"/>
          <w:szCs w:val="24"/>
        </w:rPr>
        <w:t>ПОЛОЖЕНИЕ</w:t>
      </w:r>
    </w:p>
    <w:p w:rsidR="00780C14" w:rsidRPr="001B5184" w:rsidRDefault="0080709A" w:rsidP="00903576">
      <w:pPr>
        <w:spacing w:after="0" w:line="264" w:lineRule="auto"/>
        <w:ind w:firstLine="709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об Общественном совете </w:t>
      </w:r>
      <w:r w:rsidR="00F0732C" w:rsidRPr="001B5184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муниципального образования </w:t>
      </w:r>
    </w:p>
    <w:p w:rsidR="0080709A" w:rsidRPr="001B5184" w:rsidRDefault="00F0732C" w:rsidP="00903576">
      <w:pPr>
        <w:spacing w:after="0" w:line="264" w:lineRule="auto"/>
        <w:ind w:firstLine="70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b/>
          <w:color w:val="404040" w:themeColor="text1" w:themeTint="BF"/>
          <w:sz w:val="24"/>
          <w:szCs w:val="24"/>
        </w:rPr>
        <w:t>«город Десногорск» Смоленской области</w:t>
      </w:r>
    </w:p>
    <w:p w:rsidR="0080709A" w:rsidRPr="001B5184" w:rsidRDefault="0080709A" w:rsidP="00903576">
      <w:pPr>
        <w:spacing w:after="0" w:line="264" w:lineRule="auto"/>
        <w:ind w:firstLine="709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80709A" w:rsidRPr="001B5184" w:rsidRDefault="0080709A" w:rsidP="00903576">
      <w:pPr>
        <w:spacing w:after="0" w:line="264" w:lineRule="auto"/>
        <w:ind w:firstLine="70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1. Общие положения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1.1. </w:t>
      </w:r>
      <w:r w:rsidR="00596EB2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Общественный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F0732C" w:rsidRPr="001B5184">
        <w:rPr>
          <w:rFonts w:ascii="Times New Roman" w:hAnsi="Times New Roman"/>
          <w:color w:val="404040" w:themeColor="text1" w:themeTint="BF"/>
          <w:sz w:val="24"/>
          <w:szCs w:val="24"/>
        </w:rPr>
        <w:t>муниципального образования «город Десногорск» Смоленской области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(далее – Общественный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совет) является постоянно действующим коллегиальным органом, члены которого осуществляют свою деятельность на общественных началах.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1.2. Общественный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 формируется на основе добровольного участия в его деятельности граждан Российской Федерации.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1.3. В своей деятельности Общественный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совет руководствуется Конституцией Российской Федерации, федеральными </w:t>
      </w:r>
      <w:r w:rsidR="000350E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конституционными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законами, </w:t>
      </w:r>
      <w:r w:rsidR="000350E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федеральными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законами</w:t>
      </w:r>
      <w:r w:rsidR="000350E8" w:rsidRPr="001B5184">
        <w:rPr>
          <w:rFonts w:ascii="Times New Roman" w:hAnsi="Times New Roman"/>
          <w:color w:val="404040" w:themeColor="text1" w:themeTint="BF"/>
          <w:sz w:val="24"/>
          <w:szCs w:val="24"/>
        </w:rPr>
        <w:t>, иными нормативными правовыми актами Российской Федерации, Уставом Смоленской области</w:t>
      </w:r>
      <w:r w:rsidR="006640F2" w:rsidRPr="001B5184">
        <w:rPr>
          <w:rFonts w:ascii="Times New Roman" w:hAnsi="Times New Roman"/>
          <w:color w:val="404040" w:themeColor="text1" w:themeTint="BF"/>
          <w:sz w:val="24"/>
          <w:szCs w:val="24"/>
        </w:rPr>
        <w:t>, законами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и иными нормативными правовыми актами Смоленской области, Уставом </w:t>
      </w:r>
      <w:r w:rsidR="00F0732C" w:rsidRPr="001B5184">
        <w:rPr>
          <w:rFonts w:ascii="Times New Roman" w:hAnsi="Times New Roman"/>
          <w:color w:val="404040" w:themeColor="text1" w:themeTint="BF"/>
          <w:sz w:val="24"/>
          <w:szCs w:val="24"/>
        </w:rPr>
        <w:t>муниципального образования «город Десногорск» Смоленской области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, а также настоящим Положением.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1.4.</w:t>
      </w:r>
      <w:r w:rsidR="00596EB2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 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Общественный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 является субъектом общественного контроля.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1.5. Общественный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 не является юридическим лицом и не подлежит государственной регистрации.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1.6. Местонахождение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совета: </w:t>
      </w:r>
      <w:r w:rsidR="002F45D3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Смоленская область, г.Десногорск, 2 микрорайон, </w:t>
      </w:r>
      <w:r w:rsidR="00F0732C" w:rsidRPr="001B5184">
        <w:rPr>
          <w:rFonts w:ascii="Times New Roman" w:hAnsi="Times New Roman"/>
          <w:color w:val="404040" w:themeColor="text1" w:themeTint="BF"/>
          <w:sz w:val="24"/>
          <w:szCs w:val="24"/>
        </w:rPr>
        <w:t>здание Администрации</w:t>
      </w:r>
      <w:r w:rsidR="002F45D3" w:rsidRPr="001B518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80709A" w:rsidRPr="001B5184" w:rsidRDefault="0080709A" w:rsidP="00903576">
      <w:pPr>
        <w:spacing w:after="0" w:line="264" w:lineRule="auto"/>
        <w:ind w:firstLine="70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2. Цели, задачи и полномочия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E57104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2.1. </w:t>
      </w:r>
      <w:proofErr w:type="gramStart"/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Общественный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 призван обеспечить согласование интересов жителей муниципального образования, некоммерческих организаций и органов местного самоуправления, а также их взаимодействие для решения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наиболее важных вопросов экономического и социального развития </w:t>
      </w:r>
      <w:r w:rsidR="00D764E5" w:rsidRPr="001B5184">
        <w:rPr>
          <w:rFonts w:ascii="Times New Roman" w:hAnsi="Times New Roman"/>
          <w:color w:val="404040" w:themeColor="text1" w:themeTint="BF"/>
          <w:sz w:val="24"/>
          <w:szCs w:val="24"/>
        </w:rPr>
        <w:t>муниципального образования «город Десногорск» Смоленской области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, учета потребностей и интересов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граждан, защиты прав и свобод граждан, прав и законных интересов некоммерческих организаций</w:t>
      </w:r>
      <w:r w:rsidR="00E57104" w:rsidRPr="001B5184">
        <w:rPr>
          <w:rFonts w:ascii="Times New Roman" w:hAnsi="Times New Roman"/>
          <w:color w:val="404040" w:themeColor="text1" w:themeTint="BF"/>
          <w:sz w:val="24"/>
          <w:szCs w:val="24"/>
        </w:rPr>
        <w:t>, развития демократических институтов путем:</w:t>
      </w:r>
      <w:proofErr w:type="gramEnd"/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2.</w:t>
      </w:r>
      <w:r w:rsidR="00E57104" w:rsidRPr="001B5184">
        <w:rPr>
          <w:rFonts w:ascii="Times New Roman" w:hAnsi="Times New Roman"/>
          <w:color w:val="404040" w:themeColor="text1" w:themeTint="BF"/>
          <w:sz w:val="24"/>
          <w:szCs w:val="24"/>
        </w:rPr>
        <w:t>1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.1. привлечения граждан и </w:t>
      </w:r>
      <w:r w:rsidR="00E57104" w:rsidRPr="001B5184">
        <w:rPr>
          <w:rFonts w:ascii="Times New Roman" w:hAnsi="Times New Roman"/>
          <w:color w:val="404040" w:themeColor="text1" w:themeTint="BF"/>
          <w:sz w:val="24"/>
          <w:szCs w:val="24"/>
        </w:rPr>
        <w:t>некоммерческих организаций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к реализации стратегии социально-экономического развития муниципального образования;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2.</w:t>
      </w:r>
      <w:r w:rsidR="00E57104" w:rsidRPr="001B5184">
        <w:rPr>
          <w:rFonts w:ascii="Times New Roman" w:hAnsi="Times New Roman"/>
          <w:color w:val="404040" w:themeColor="text1" w:themeTint="BF"/>
          <w:sz w:val="24"/>
          <w:szCs w:val="24"/>
        </w:rPr>
        <w:t>1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.2. </w:t>
      </w:r>
      <w:r w:rsidR="00596EB2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выдвижения и поддержки гражданских инициатив;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2.</w:t>
      </w:r>
      <w:r w:rsidR="00E57104" w:rsidRPr="001B5184">
        <w:rPr>
          <w:rFonts w:ascii="Times New Roman" w:hAnsi="Times New Roman"/>
          <w:color w:val="404040" w:themeColor="text1" w:themeTint="BF"/>
          <w:sz w:val="24"/>
          <w:szCs w:val="24"/>
        </w:rPr>
        <w:t>1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="00E57104" w:rsidRPr="001B5184">
        <w:rPr>
          <w:rFonts w:ascii="Times New Roman" w:hAnsi="Times New Roman"/>
          <w:color w:val="404040" w:themeColor="text1" w:themeTint="BF"/>
          <w:sz w:val="24"/>
          <w:szCs w:val="24"/>
        </w:rPr>
        <w:t>3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. осуществления общественного </w:t>
      </w:r>
      <w:proofErr w:type="gramStart"/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контроля за</w:t>
      </w:r>
      <w:proofErr w:type="gramEnd"/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деятельностью органов местного самоуправления</w:t>
      </w:r>
      <w:r w:rsidR="00E57104" w:rsidRPr="001B5184">
        <w:rPr>
          <w:rFonts w:ascii="Times New Roman" w:hAnsi="Times New Roman"/>
          <w:color w:val="404040" w:themeColor="text1" w:themeTint="BF"/>
          <w:sz w:val="24"/>
          <w:szCs w:val="24"/>
        </w:rPr>
        <w:t>, организаций, осуществляющих отдельные публичные полномочия</w:t>
      </w:r>
      <w:r w:rsidR="000350E8" w:rsidRPr="001B5184">
        <w:rPr>
          <w:rFonts w:ascii="Times New Roman" w:hAnsi="Times New Roman"/>
          <w:color w:val="404040" w:themeColor="text1" w:themeTint="BF"/>
          <w:sz w:val="24"/>
          <w:szCs w:val="24"/>
        </w:rPr>
        <w:t>, расположенных на территории муниципального образования,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в соответствии с действующим законодательством;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2.</w:t>
      </w:r>
      <w:r w:rsidR="000350E8" w:rsidRPr="001B5184">
        <w:rPr>
          <w:rFonts w:ascii="Times New Roman" w:hAnsi="Times New Roman"/>
          <w:color w:val="404040" w:themeColor="text1" w:themeTint="BF"/>
          <w:sz w:val="24"/>
          <w:szCs w:val="24"/>
        </w:rPr>
        <w:t>1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="000350E8" w:rsidRPr="001B5184">
        <w:rPr>
          <w:rFonts w:ascii="Times New Roman" w:hAnsi="Times New Roman"/>
          <w:color w:val="404040" w:themeColor="text1" w:themeTint="BF"/>
          <w:sz w:val="24"/>
          <w:szCs w:val="24"/>
        </w:rPr>
        <w:t>4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. выработки рекомендаций </w:t>
      </w:r>
      <w:r w:rsidR="000350E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органам государственной власти,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органам местного самоуправления</w:t>
      </w:r>
      <w:r w:rsidR="000350E8" w:rsidRPr="001B5184">
        <w:rPr>
          <w:rFonts w:ascii="Times New Roman" w:hAnsi="Times New Roman"/>
          <w:color w:val="404040" w:themeColor="text1" w:themeTint="BF"/>
          <w:sz w:val="24"/>
          <w:szCs w:val="24"/>
        </w:rPr>
        <w:t>, организациям, осуществляющим отдельные публичные полномочия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;</w:t>
      </w:r>
    </w:p>
    <w:p w:rsidR="000350E8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2.</w:t>
      </w:r>
      <w:r w:rsidR="000350E8" w:rsidRPr="001B5184">
        <w:rPr>
          <w:rFonts w:ascii="Times New Roman" w:hAnsi="Times New Roman"/>
          <w:color w:val="404040" w:themeColor="text1" w:themeTint="BF"/>
          <w:sz w:val="24"/>
          <w:szCs w:val="24"/>
        </w:rPr>
        <w:t>1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="000350E8" w:rsidRPr="001B5184">
        <w:rPr>
          <w:rFonts w:ascii="Times New Roman" w:hAnsi="Times New Roman"/>
          <w:color w:val="404040" w:themeColor="text1" w:themeTint="BF"/>
          <w:sz w:val="24"/>
          <w:szCs w:val="24"/>
        </w:rPr>
        <w:t>5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0350E8" w:rsidRPr="001B5184">
        <w:rPr>
          <w:rFonts w:ascii="Times New Roman" w:hAnsi="Times New Roman"/>
          <w:color w:val="404040" w:themeColor="text1" w:themeTint="BF"/>
          <w:sz w:val="24"/>
          <w:szCs w:val="24"/>
        </w:rPr>
        <w:t>изучения и обобщения общественного мнения по наиболее важным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0350E8" w:rsidRPr="001B5184">
        <w:rPr>
          <w:rFonts w:ascii="Times New Roman" w:hAnsi="Times New Roman"/>
          <w:color w:val="404040" w:themeColor="text1" w:themeTint="BF"/>
          <w:sz w:val="24"/>
          <w:szCs w:val="24"/>
        </w:rPr>
        <w:t>для жителей муниципального образования вопросам;</w:t>
      </w:r>
    </w:p>
    <w:p w:rsidR="000350E8" w:rsidRPr="001B5184" w:rsidRDefault="000350E8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2.1.6. взаимодействия и сотрудничества с Общественной палатой Смоленской области, общественными советами при органах государственной власти, общественными советами других муниципальных образований;</w:t>
      </w:r>
    </w:p>
    <w:p w:rsidR="000350E8" w:rsidRPr="001B5184" w:rsidRDefault="000350E8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>2.1.7. содействия созданию открытого информационного пространства для взаимодействия органов местного самоуправления, некоммерческих организаций;</w:t>
      </w:r>
    </w:p>
    <w:p w:rsidR="0080709A" w:rsidRPr="001B5184" w:rsidRDefault="000350E8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2.1.8. </w:t>
      </w:r>
      <w:r w:rsidR="0080709A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решения иных задач, установленных федеральным законодательством, законодательством Смоленской области и правовыми актами </w:t>
      </w:r>
      <w:r w:rsidR="00804B56" w:rsidRPr="001B5184">
        <w:rPr>
          <w:rFonts w:ascii="Times New Roman" w:hAnsi="Times New Roman"/>
          <w:color w:val="404040" w:themeColor="text1" w:themeTint="BF"/>
          <w:sz w:val="24"/>
          <w:szCs w:val="24"/>
        </w:rPr>
        <w:t>муниципального образования «город Десногорск» Смоленской области</w:t>
      </w:r>
      <w:r w:rsidR="0080709A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(далее – муниципальное образование)</w:t>
      </w:r>
      <w:r w:rsidR="004B32CD" w:rsidRPr="001B518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2.</w:t>
      </w:r>
      <w:r w:rsidR="004B32CD" w:rsidRPr="001B5184">
        <w:rPr>
          <w:rFonts w:ascii="Times New Roman" w:hAnsi="Times New Roman"/>
          <w:color w:val="404040" w:themeColor="text1" w:themeTint="BF"/>
          <w:sz w:val="24"/>
          <w:szCs w:val="24"/>
        </w:rPr>
        <w:t>2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 Общественный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 для выполнения поставленных перед ним задач вправе: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2.</w:t>
      </w:r>
      <w:r w:rsidR="004B32CD" w:rsidRPr="001B5184">
        <w:rPr>
          <w:rFonts w:ascii="Times New Roman" w:hAnsi="Times New Roman"/>
          <w:color w:val="404040" w:themeColor="text1" w:themeTint="BF"/>
          <w:sz w:val="24"/>
          <w:szCs w:val="24"/>
        </w:rPr>
        <w:t>2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.1. проводить заседания с участием </w:t>
      </w:r>
      <w:r w:rsidR="004B32CD" w:rsidRPr="001B5184">
        <w:rPr>
          <w:rFonts w:ascii="Times New Roman" w:hAnsi="Times New Roman"/>
          <w:color w:val="404040" w:themeColor="text1" w:themeTint="BF"/>
          <w:sz w:val="24"/>
          <w:szCs w:val="24"/>
        </w:rPr>
        <w:t>граждан, представителей некоммерческих организаций,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органов государственной власти, органов местного самоуправления;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2.</w:t>
      </w:r>
      <w:r w:rsidR="004B32CD" w:rsidRPr="001B5184">
        <w:rPr>
          <w:rFonts w:ascii="Times New Roman" w:hAnsi="Times New Roman"/>
          <w:color w:val="404040" w:themeColor="text1" w:themeTint="BF"/>
          <w:sz w:val="24"/>
          <w:szCs w:val="24"/>
        </w:rPr>
        <w:t>2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.2. создавать комиссии, рабочие группы, </w:t>
      </w:r>
      <w:r w:rsidR="004B32CD" w:rsidRPr="001B5184">
        <w:rPr>
          <w:rFonts w:ascii="Times New Roman" w:hAnsi="Times New Roman"/>
          <w:color w:val="404040" w:themeColor="text1" w:themeTint="BF"/>
          <w:sz w:val="24"/>
          <w:szCs w:val="24"/>
        </w:rPr>
        <w:t>в том числе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с привлечением специалистов и экспертов;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2.</w:t>
      </w:r>
      <w:r w:rsidR="004B32CD" w:rsidRPr="001B5184">
        <w:rPr>
          <w:rFonts w:ascii="Times New Roman" w:hAnsi="Times New Roman"/>
          <w:color w:val="404040" w:themeColor="text1" w:themeTint="BF"/>
          <w:sz w:val="24"/>
          <w:szCs w:val="24"/>
        </w:rPr>
        <w:t>2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.3. обращаться в установленном порядке за получением необходимых материалов и информации в органы государственной власти, органы местного самоуправления и </w:t>
      </w:r>
      <w:r w:rsidR="004B32CD" w:rsidRPr="001B5184">
        <w:rPr>
          <w:rFonts w:ascii="Times New Roman" w:hAnsi="Times New Roman"/>
          <w:color w:val="404040" w:themeColor="text1" w:themeTint="BF"/>
          <w:sz w:val="24"/>
          <w:szCs w:val="24"/>
        </w:rPr>
        <w:t>организации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2.</w:t>
      </w:r>
      <w:r w:rsidR="004B32CD" w:rsidRPr="001B5184">
        <w:rPr>
          <w:rFonts w:ascii="Times New Roman" w:hAnsi="Times New Roman"/>
          <w:color w:val="404040" w:themeColor="text1" w:themeTint="BF"/>
          <w:sz w:val="24"/>
          <w:szCs w:val="24"/>
        </w:rPr>
        <w:t>2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.4. направлять Главе </w:t>
      </w:r>
      <w:r w:rsidR="00804B56" w:rsidRPr="001B5184">
        <w:rPr>
          <w:rFonts w:ascii="Times New Roman" w:hAnsi="Times New Roman"/>
          <w:color w:val="404040" w:themeColor="text1" w:themeTint="BF"/>
          <w:sz w:val="24"/>
          <w:szCs w:val="24"/>
        </w:rPr>
        <w:t>муниципального образования «город Десногорск» Смоленской области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804B56" w:rsidRPr="001B5184">
        <w:rPr>
          <w:rFonts w:ascii="Times New Roman" w:hAnsi="Times New Roman"/>
          <w:color w:val="404040" w:themeColor="text1" w:themeTint="BF"/>
          <w:sz w:val="24"/>
          <w:szCs w:val="24"/>
        </w:rPr>
        <w:t>(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далее – Глава муниципального образования) предложения по решению наиболее важных вопросов экономического и социального развития муниципального образования.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80709A" w:rsidRPr="001B5184" w:rsidRDefault="0080709A" w:rsidP="00903576">
      <w:pPr>
        <w:spacing w:after="0" w:line="264" w:lineRule="auto"/>
        <w:ind w:firstLine="70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3. Структура, состав и члены Общественного совета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3.1. Общественный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совет формируется в составе </w:t>
      </w:r>
      <w:r w:rsidR="00804B56" w:rsidRPr="001B5184">
        <w:rPr>
          <w:rFonts w:ascii="Times New Roman" w:hAnsi="Times New Roman"/>
          <w:color w:val="404040" w:themeColor="text1" w:themeTint="BF"/>
          <w:sz w:val="24"/>
          <w:szCs w:val="24"/>
        </w:rPr>
        <w:t>9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человек, в который входят, в том числе, председатель и секретарь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3.2. Общественный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 формируется таким образом, чтобы была исключена возможность возникновения конфликта интересов.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3.3. Членами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могут быть граждане Российской Федерации, дост</w:t>
      </w:r>
      <w:r w:rsidR="004B32CD" w:rsidRPr="001B5184">
        <w:rPr>
          <w:rFonts w:ascii="Times New Roman" w:hAnsi="Times New Roman"/>
          <w:color w:val="404040" w:themeColor="text1" w:themeTint="BF"/>
          <w:sz w:val="24"/>
          <w:szCs w:val="24"/>
        </w:rPr>
        <w:t>игшие возраста восемнадцати лет</w:t>
      </w:r>
      <w:r w:rsidR="002F45D3" w:rsidRPr="001B5184">
        <w:rPr>
          <w:rFonts w:ascii="Times New Roman" w:hAnsi="Times New Roman"/>
          <w:color w:val="404040" w:themeColor="text1" w:themeTint="BF"/>
          <w:sz w:val="24"/>
          <w:szCs w:val="24"/>
        </w:rPr>
        <w:t>, проживающие на территории муниципального образования «город Десногорск» Смоленской области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3.4. Членами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не могут быть: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3.4.1. лица, замещающие государственные должности Российской Федерации и государственные должности Смоленской области, муниципальные должности, лица, замещающие должности федеральной государственной службы, должности государственной гражданской службы Смоленской области, должности муниципальной службы, а также лица, замещающие выборные должности в органах местного самоуправления;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3.4.2. лица, признанные ограниченно дееспособными, недееспособными на основании решения суда;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3.4.3. лица, имеющие непогашенную или неснятую судимость;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3.4.4. лица, имеющие гражданство</w:t>
      </w:r>
      <w:r w:rsidR="00560339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;</w:t>
      </w:r>
    </w:p>
    <w:p w:rsidR="00560339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3.4.5.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560339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другие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лица, </w:t>
      </w:r>
      <w:r w:rsidR="00560339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которые в соответствии с Федеральным законом «Об </w:t>
      </w:r>
      <w:r w:rsidR="005D4801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Общественной </w:t>
      </w:r>
      <w:r w:rsidR="00560339" w:rsidRPr="001B5184">
        <w:rPr>
          <w:rFonts w:ascii="Times New Roman" w:hAnsi="Times New Roman"/>
          <w:color w:val="404040" w:themeColor="text1" w:themeTint="BF"/>
          <w:sz w:val="24"/>
          <w:szCs w:val="24"/>
        </w:rPr>
        <w:t>палате Российской Федерации не могут быть членами Общественной палаты Российской Федерации.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3.5. Члены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осуществляют свою деятельность на общественных началах.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3.6. Члены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принимают личное участие в работе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совета, комиссий, рабочих групп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совета, в состав которых они включены.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>3.7. Члены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вправе свободно высказывать свое мнение по любому вопросу деятельности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совета, комиссий, рабочих групп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3.8. Члены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совета при осуществлении своей деятельности не связаны решениями </w:t>
      </w:r>
      <w:r w:rsidR="008C3457" w:rsidRPr="001B5184">
        <w:rPr>
          <w:rFonts w:ascii="Times New Roman" w:hAnsi="Times New Roman"/>
          <w:color w:val="404040" w:themeColor="text1" w:themeTint="BF"/>
          <w:sz w:val="24"/>
          <w:szCs w:val="24"/>
        </w:rPr>
        <w:t>некоммерческих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или иных организаций.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3.9. Члены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обязаны соблюдать законодательство Российской Федерации.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3.10. Датой </w:t>
      </w:r>
      <w:proofErr w:type="gramStart"/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начала срока полномочий членов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</w:t>
      </w:r>
      <w:proofErr w:type="gramEnd"/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является дата начала срока полномочий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Полномочия членов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совета прекращаются </w:t>
      </w:r>
      <w:proofErr w:type="gramStart"/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 даты прекращения</w:t>
      </w:r>
      <w:proofErr w:type="gramEnd"/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полномочий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совета, а также досрочно в следующих случаях: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3.10.1. подачи ими заявления о выходе из состава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3.10.2 неспособности их по состоянию здоровья участвовать в работе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3.10.3. систематического (не менее 3 раз</w:t>
      </w:r>
      <w:r w:rsidR="00B90E93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подряд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) отсутствия без уважительных причин на заседаниях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совета, рабочих групп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3.10.4. выявления оснований, установленных в пункте 3.4 настоящего Положения;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3.10.5. смерти члена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3.11. Полномочия члена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приостанавливаются в случае: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3.11.1.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3.11.2. назначения ему административного наказания в виде административного ареста;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3.11.3. регистрации его в качестве кандидата на выборную должность в органе государственной власти или органе местного самоуправления.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80709A" w:rsidRPr="001B5184" w:rsidRDefault="0080709A" w:rsidP="00903576">
      <w:pPr>
        <w:spacing w:after="0" w:line="264" w:lineRule="auto"/>
        <w:ind w:firstLine="70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4. Порядок образования Общественного</w:t>
      </w:r>
      <w:r w:rsidR="002F45D3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4.1. Правом на выдвижение кандидатов в члены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обладают некоммерческие организации.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4.2. К выдвижению кандидатов в члены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не допускаются некоммерческие организации, которые в соответствии с Федеральным законом от 4 апреля 2005 года №32-ФЗ «Об Общественной палате Российской Федерации» не могут выдвигать кандидатов в члены Общественной палаты Российской Федерации.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4.3. </w:t>
      </w:r>
      <w:proofErr w:type="gramStart"/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Выдвижение в соответствии с положениями настоящего раздела кандидатов в члены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–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  <w:proofErr w:type="gramEnd"/>
    </w:p>
    <w:p w:rsidR="00B90E93" w:rsidRPr="001B5184" w:rsidRDefault="00B90E93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Выдвижение кандидатов в члены Общественного совета осуществляется не позднее тридцати дней со дня опубликования на официальном сайте </w:t>
      </w:r>
      <w:r w:rsidR="005A7220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Администрации муниципального образования «город Десногорск» Смоленской области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в информационно-телекоммуникационной сети «Интернет» сообщения о начале формирования Общественного совета.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4.4. Каждая</w:t>
      </w:r>
      <w:r w:rsidR="00B90E93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некоммерческая организация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, деятельность которой составляет не менее </w:t>
      </w:r>
      <w:r w:rsidR="00B90E93" w:rsidRPr="001B5184">
        <w:rPr>
          <w:rFonts w:ascii="Times New Roman" w:hAnsi="Times New Roman"/>
          <w:color w:val="404040" w:themeColor="text1" w:themeTint="BF"/>
          <w:sz w:val="24"/>
          <w:szCs w:val="24"/>
        </w:rPr>
        <w:t>одного года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, вправе предложить одного кандидата </w:t>
      </w:r>
      <w:r w:rsidR="00B90E93" w:rsidRPr="001B5184">
        <w:rPr>
          <w:rFonts w:ascii="Times New Roman" w:hAnsi="Times New Roman"/>
          <w:color w:val="404040" w:themeColor="text1" w:themeTint="BF"/>
          <w:sz w:val="24"/>
          <w:szCs w:val="24"/>
        </w:rPr>
        <w:t>в каждую из частей состава Общественного совета, определенных в пунктах 4.5 – 4.7 настоящего Положения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80709A" w:rsidRPr="001B5184" w:rsidRDefault="0080709A" w:rsidP="00903576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>4.5. Одна треть состава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совета утверждается </w:t>
      </w:r>
      <w:r w:rsidR="005A7220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Десногорским городским Советом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по представлению </w:t>
      </w:r>
      <w:r w:rsidR="007E080C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организаций, указанных в пункте 4.1 настоящего Положения, не позднее 10 дней со дня </w:t>
      </w:r>
      <w:proofErr w:type="gramStart"/>
      <w:r w:rsidR="007E080C" w:rsidRPr="001B5184">
        <w:rPr>
          <w:rFonts w:ascii="Times New Roman" w:hAnsi="Times New Roman"/>
          <w:color w:val="404040" w:themeColor="text1" w:themeTint="BF"/>
          <w:sz w:val="24"/>
          <w:szCs w:val="24"/>
        </w:rPr>
        <w:t>истечения срока подачи предложений некоммерческих организаций</w:t>
      </w:r>
      <w:proofErr w:type="gramEnd"/>
      <w:r w:rsidR="007E080C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о выдвижении кандидатов в члены Общественного совета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7E080C" w:rsidRPr="001B5184" w:rsidRDefault="0080709A" w:rsidP="00903576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4.6. Одна треть состава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совета утверждается </w:t>
      </w:r>
      <w:r w:rsidR="005A7220" w:rsidRPr="001B5184">
        <w:rPr>
          <w:rFonts w:ascii="Times New Roman" w:hAnsi="Times New Roman"/>
          <w:color w:val="404040" w:themeColor="text1" w:themeTint="BF"/>
          <w:sz w:val="24"/>
          <w:szCs w:val="24"/>
        </w:rPr>
        <w:t>Главой муниципального образования «город Десногорск» Смоленской области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по представлению организаций, </w:t>
      </w:r>
      <w:r w:rsidR="007E080C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указанных в пункте 4.1 настоящего Положения, не позднее 10 дней со дня </w:t>
      </w:r>
      <w:proofErr w:type="gramStart"/>
      <w:r w:rsidR="007E080C" w:rsidRPr="001B5184">
        <w:rPr>
          <w:rFonts w:ascii="Times New Roman" w:hAnsi="Times New Roman"/>
          <w:color w:val="404040" w:themeColor="text1" w:themeTint="BF"/>
          <w:sz w:val="24"/>
          <w:szCs w:val="24"/>
        </w:rPr>
        <w:t>истечения срока подачи предложений некоммерческих организаций</w:t>
      </w:r>
      <w:proofErr w:type="gramEnd"/>
      <w:r w:rsidR="007E080C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о выдвижении кандидатов в члены Общественного совета.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4.7. </w:t>
      </w:r>
      <w:proofErr w:type="gramStart"/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Члены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совета, утвержденные </w:t>
      </w:r>
      <w:r w:rsidR="005A7220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Десногорским городским Советом,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и члены Общественно</w:t>
      </w:r>
      <w:r w:rsidR="005D4801" w:rsidRPr="001B5184">
        <w:rPr>
          <w:rFonts w:ascii="Times New Roman" w:hAnsi="Times New Roman"/>
          <w:color w:val="404040" w:themeColor="text1" w:themeTint="BF"/>
          <w:sz w:val="24"/>
          <w:szCs w:val="24"/>
        </w:rPr>
        <w:t>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5D4801"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, утвержденные </w:t>
      </w:r>
      <w:r w:rsidR="005A7220" w:rsidRPr="001B5184">
        <w:rPr>
          <w:rFonts w:ascii="Times New Roman" w:hAnsi="Times New Roman"/>
          <w:color w:val="404040" w:themeColor="text1" w:themeTint="BF"/>
          <w:sz w:val="24"/>
          <w:szCs w:val="24"/>
        </w:rPr>
        <w:t>Главой муниципального образования «город Десногорск» Смоленской области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,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определяют </w:t>
      </w:r>
      <w:r w:rsidR="008B20E2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в соответствии с установленной ими процедурой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состав остальной одной трети членов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совета из числа кандидатур, представленных </w:t>
      </w:r>
      <w:r w:rsidR="008B20E2" w:rsidRPr="001B5184">
        <w:rPr>
          <w:rFonts w:ascii="Times New Roman" w:hAnsi="Times New Roman"/>
          <w:color w:val="404040" w:themeColor="text1" w:themeTint="BF"/>
          <w:sz w:val="24"/>
          <w:szCs w:val="24"/>
        </w:rPr>
        <w:t>организациями, указанными в пункте 4.1 настоящего Положения, не позднее семи дней со дня истечения срока, предусмотренного пунктами 4.5 и 4.6 настоящего Положения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proofErr w:type="gramEnd"/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4.8. Общественный совет является правомочным, если в его состав вошло более трех четвертых установленного настоящим Положением числа членов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совета. Первое заседание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совета, образованного в правомочном составе, должно быть проведено не позднее чем через десять дней со дня </w:t>
      </w:r>
      <w:proofErr w:type="gramStart"/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истечения срока полномочий членов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действующего состава</w:t>
      </w:r>
      <w:proofErr w:type="gramEnd"/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4.9. Срок полномочий членов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составляет три года и</w:t>
      </w:r>
      <w:r w:rsidR="002F45D3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исчисляется со дня первого заседания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совета нового состава. Со дня первого </w:t>
      </w:r>
      <w:proofErr w:type="gramStart"/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заседания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нового состава полномочия членов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действующего состава</w:t>
      </w:r>
      <w:proofErr w:type="gramEnd"/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прекращаются.</w:t>
      </w:r>
    </w:p>
    <w:p w:rsidR="0080709A" w:rsidRPr="001B5184" w:rsidRDefault="0080709A" w:rsidP="00903576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4.10. Не позднее</w:t>
      </w:r>
      <w:r w:rsidR="001C5BED" w:rsidRPr="001B5184">
        <w:rPr>
          <w:rFonts w:ascii="Times New Roman" w:hAnsi="Times New Roman"/>
          <w:color w:val="404040" w:themeColor="text1" w:themeTint="BF"/>
          <w:sz w:val="24"/>
          <w:szCs w:val="24"/>
        </w:rPr>
        <w:t>,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чем за </w:t>
      </w:r>
      <w:r w:rsidR="008B20E2" w:rsidRPr="001B5184">
        <w:rPr>
          <w:rFonts w:ascii="Times New Roman" w:hAnsi="Times New Roman"/>
          <w:color w:val="404040" w:themeColor="text1" w:themeTint="BF"/>
          <w:sz w:val="24"/>
          <w:szCs w:val="24"/>
        </w:rPr>
        <w:t>один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месяц до истечения срока полномочий членов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BB6E8C" w:rsidRPr="001B5184">
        <w:rPr>
          <w:rFonts w:ascii="Times New Roman" w:hAnsi="Times New Roman"/>
          <w:color w:val="404040" w:themeColor="text1" w:themeTint="BF"/>
          <w:sz w:val="24"/>
          <w:szCs w:val="24"/>
        </w:rPr>
        <w:t>Глава муниципального образования «город Десногорск» Смоленской области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размещает на официальном сайте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BB6E8C" w:rsidRPr="001B5184">
        <w:rPr>
          <w:rFonts w:ascii="Times New Roman" w:hAnsi="Times New Roman"/>
          <w:color w:val="404040" w:themeColor="text1" w:themeTint="BF"/>
          <w:sz w:val="24"/>
          <w:szCs w:val="24"/>
        </w:rPr>
        <w:t>Администрации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BB6E8C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муниципального образования «город Десногорск» Смоленской области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в информационно-телекоммуникационной сети «Интернет» информацию о начале процедуры формирования нового состава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совета, установленной </w:t>
      </w:r>
      <w:r w:rsidR="00C022A2" w:rsidRPr="001B5184">
        <w:rPr>
          <w:rFonts w:ascii="Times New Roman" w:hAnsi="Times New Roman"/>
          <w:color w:val="404040" w:themeColor="text1" w:themeTint="BF"/>
          <w:sz w:val="24"/>
          <w:szCs w:val="24"/>
        </w:rPr>
        <w:t>пунктами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4.1 –4.7 настоящего </w:t>
      </w:r>
      <w:r w:rsidR="00C022A2" w:rsidRPr="001B5184">
        <w:rPr>
          <w:rFonts w:ascii="Times New Roman" w:hAnsi="Times New Roman"/>
          <w:color w:val="404040" w:themeColor="text1" w:themeTint="BF"/>
          <w:sz w:val="24"/>
          <w:szCs w:val="24"/>
        </w:rPr>
        <w:t>Положения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80709A" w:rsidRPr="001B5184" w:rsidRDefault="0080709A" w:rsidP="00903576">
      <w:pPr>
        <w:spacing w:after="0" w:line="264" w:lineRule="auto"/>
        <w:ind w:firstLine="709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80709A" w:rsidRPr="001B5184" w:rsidRDefault="0080709A" w:rsidP="00903576">
      <w:pPr>
        <w:spacing w:after="0" w:line="264" w:lineRule="auto"/>
        <w:ind w:firstLine="70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 Организация деятельности Общественного совета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5.1. На первом организационном заседании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члены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открытым голосованием простым большинством голосов (от числа присутствующих членов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совета) избирают председателя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совета, который после избрания продолжает вести организационное заседание, и секретаря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совета.</w:t>
      </w:r>
    </w:p>
    <w:p w:rsidR="0080709A" w:rsidRPr="001B5184" w:rsidRDefault="00053698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5.2. </w:t>
      </w:r>
      <w:r w:rsidR="0080709A" w:rsidRPr="001B5184">
        <w:rPr>
          <w:rFonts w:ascii="Times New Roman" w:hAnsi="Times New Roman"/>
          <w:color w:val="404040" w:themeColor="text1" w:themeTint="BF"/>
          <w:sz w:val="24"/>
          <w:szCs w:val="24"/>
        </w:rPr>
        <w:t>На первом заседании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80709A"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в соответствии с действующим законодательством и настоящим Положением утверждается Регламент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C022A2" w:rsidRPr="001B5184">
        <w:rPr>
          <w:rFonts w:ascii="Times New Roman" w:hAnsi="Times New Roman"/>
          <w:color w:val="404040" w:themeColor="text1" w:themeTint="BF"/>
          <w:sz w:val="24"/>
          <w:szCs w:val="24"/>
        </w:rPr>
        <w:t>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C022A2"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</w:t>
      </w:r>
      <w:r w:rsidR="0080709A" w:rsidRPr="001B5184">
        <w:rPr>
          <w:rFonts w:ascii="Times New Roman" w:hAnsi="Times New Roman"/>
          <w:color w:val="404040" w:themeColor="text1" w:themeTint="BF"/>
          <w:sz w:val="24"/>
          <w:szCs w:val="24"/>
        </w:rPr>
        <w:t>, которым устанавливаются: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2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.1. порядок участия членов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в его деятельности;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2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.2. полномочия, порядок формирования комиссий, рабочих групп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2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="00C022A2" w:rsidRPr="001B5184">
        <w:rPr>
          <w:rFonts w:ascii="Times New Roman" w:hAnsi="Times New Roman"/>
          <w:color w:val="404040" w:themeColor="text1" w:themeTint="BF"/>
          <w:sz w:val="24"/>
          <w:szCs w:val="24"/>
        </w:rPr>
        <w:t>3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 порядок привлечения к работе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C022A2" w:rsidRPr="001B5184">
        <w:rPr>
          <w:rFonts w:ascii="Times New Roman" w:hAnsi="Times New Roman"/>
          <w:color w:val="404040" w:themeColor="text1" w:themeTint="BF"/>
          <w:sz w:val="24"/>
          <w:szCs w:val="24"/>
        </w:rPr>
        <w:t>заинтересованных лиц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и формы их взаимодействия с Общественным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советом;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2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="00C022A2" w:rsidRPr="001B5184">
        <w:rPr>
          <w:rFonts w:ascii="Times New Roman" w:hAnsi="Times New Roman"/>
          <w:color w:val="404040" w:themeColor="text1" w:themeTint="BF"/>
          <w:sz w:val="24"/>
          <w:szCs w:val="24"/>
        </w:rPr>
        <w:t>4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 иные вопросы внутренней организации и порядка деятельности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3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 Заседания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проводятся в соответствии с план</w:t>
      </w:r>
      <w:r w:rsidR="00C022A2" w:rsidRPr="001B5184">
        <w:rPr>
          <w:rFonts w:ascii="Times New Roman" w:hAnsi="Times New Roman"/>
          <w:color w:val="404040" w:themeColor="text1" w:themeTint="BF"/>
          <w:sz w:val="24"/>
          <w:szCs w:val="24"/>
        </w:rPr>
        <w:t>ом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работы, утвержденным Общественн</w:t>
      </w:r>
      <w:r w:rsidR="00C022A2" w:rsidRPr="001B5184">
        <w:rPr>
          <w:rFonts w:ascii="Times New Roman" w:hAnsi="Times New Roman"/>
          <w:color w:val="404040" w:themeColor="text1" w:themeTint="BF"/>
          <w:sz w:val="24"/>
          <w:szCs w:val="24"/>
        </w:rPr>
        <w:t>ым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</w:t>
      </w:r>
      <w:r w:rsidR="00C022A2" w:rsidRPr="001B5184">
        <w:rPr>
          <w:rFonts w:ascii="Times New Roman" w:hAnsi="Times New Roman"/>
          <w:color w:val="404040" w:themeColor="text1" w:themeTint="BF"/>
          <w:sz w:val="24"/>
          <w:szCs w:val="24"/>
        </w:rPr>
        <w:t>ом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, но не реже 2 раз в год.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Внеочередные заседания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созываются председателем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совета, в том числе по предложению не менее </w:t>
      </w:r>
      <w:r w:rsidR="00C022A2" w:rsidRPr="001B5184">
        <w:rPr>
          <w:rFonts w:ascii="Times New Roman" w:hAnsi="Times New Roman"/>
          <w:color w:val="404040" w:themeColor="text1" w:themeTint="BF"/>
          <w:sz w:val="24"/>
          <w:szCs w:val="24"/>
        </w:rPr>
        <w:t>одной третьей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членов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При необходимости заседания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могут быть выездными.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4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 Заседание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совета считается правомочным, если на нем присутствует большинство </w:t>
      </w:r>
      <w:r w:rsidR="00C022A2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от установленного числа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его членов.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5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 На заседании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председательствует его председатель. В случае отсутствия председателя его полномочия могут быть возложены решением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на другого члена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В случае отсутствия секретаря его полномочия могут быть возложены решением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на другого члена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6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 Решения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принимаются большинством голосов присутствующих на заседании членов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совета. При равенстве голосов голос председателя </w:t>
      </w:r>
      <w:r w:rsidR="00C022A2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(председательствующего)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является решающим.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7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 Председатель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совета: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7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.1. осуществляет руководство деятельностью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7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.2. председательствует на заседании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и организует его работу;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7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.3. представляет Общественный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 в государственных органах, органах местного самоуправления и иных организациях;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7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.4. утверждает повестку заседания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7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.5. назначает дату заседания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7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.6. дает членам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поручения по вопросам, отнесенным к компетенции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7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.7. осуществляет </w:t>
      </w:r>
      <w:proofErr w:type="gramStart"/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контроль за</w:t>
      </w:r>
      <w:proofErr w:type="gramEnd"/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исполнением плана работы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совета, подписывает протоколы заседания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8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 Секретарь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совета: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8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.1. осуществляет подготовку материалов для рассмотрения на заседании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8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.2. выполняет поручения председателя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8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.3. отвечает за ведение делопроизводства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совета, ведение протокола заседания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8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.4. оповещает членов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и лиц, участвующих в заседании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совета, о времени и месте заседания, проверяет их явку, знакомит с материалами по вопросам, вынесенным на рассмотрение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8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.5. осуществляет подготовку и оформление проектов решений, принимаемых Общественным советом по результатам рассмотрения соответствующего вопроса на заседании;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8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.6. обеспечивает вручение копий решений и протоколов заседаний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8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.7.</w:t>
      </w:r>
      <w:r w:rsidR="00C41FFA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изготав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л</w:t>
      </w:r>
      <w:r w:rsidR="00B05CFC" w:rsidRPr="001B5184">
        <w:rPr>
          <w:rFonts w:ascii="Times New Roman" w:hAnsi="Times New Roman"/>
          <w:color w:val="404040" w:themeColor="text1" w:themeTint="BF"/>
          <w:sz w:val="24"/>
          <w:szCs w:val="24"/>
        </w:rPr>
        <w:t>ивает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и подписывает протокол заседания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9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 Члены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осуществляют следующие функции: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9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.1. участвуют в заседании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и его подготовке, заседаниях комиссий, рабочих групп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9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.2. предварительно до заседания Общественного</w:t>
      </w:r>
      <w:r w:rsidR="00CA7068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знакомятся с материалами по вопросам, выносимым на его рассмотрение;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9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.3. вносят предложения об отложении рассмотрения вопроса и о запросе дополнительных материалов по нему;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9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.4. вносят предложения по совершенствованию работы Общественного</w:t>
      </w:r>
      <w:r w:rsidR="00A144F4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9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.5. участвуют в обсуждении решений, принимаемых Общественным</w:t>
      </w:r>
      <w:r w:rsidR="00A144F4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советом по рассматриваемым вопросам, и голосуют при их принятии;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9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.6. выполняют поручения председателя Общественного</w:t>
      </w:r>
      <w:r w:rsidR="00A144F4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10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 Решения Общественного</w:t>
      </w:r>
      <w:r w:rsidR="00A144F4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</w:t>
      </w:r>
      <w:r w:rsidR="00A144F4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B05CFC" w:rsidRPr="001B5184">
        <w:rPr>
          <w:rFonts w:ascii="Times New Roman" w:hAnsi="Times New Roman"/>
          <w:color w:val="404040" w:themeColor="text1" w:themeTint="BF"/>
          <w:sz w:val="24"/>
          <w:szCs w:val="24"/>
        </w:rPr>
        <w:t>отражаются в протоколах его заседаний, копии которых представляются членам Общественного совета по их требованию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B05CFC" w:rsidRPr="001B5184" w:rsidRDefault="00B05CFC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80709A" w:rsidRPr="001B5184" w:rsidRDefault="00B05CFC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5.1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1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. </w:t>
      </w:r>
      <w:r w:rsidR="0080709A" w:rsidRPr="001B5184">
        <w:rPr>
          <w:rFonts w:ascii="Times New Roman" w:hAnsi="Times New Roman"/>
          <w:color w:val="404040" w:themeColor="text1" w:themeTint="BF"/>
          <w:sz w:val="24"/>
          <w:szCs w:val="24"/>
        </w:rPr>
        <w:t>Протоколы заседаний Общественного</w:t>
      </w:r>
      <w:r w:rsidR="00A144F4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80709A"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подписываются председателем и секретарем либо иными членами Общественного</w:t>
      </w:r>
      <w:r w:rsidR="00A144F4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80709A"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совета, на которых решением Общественного</w:t>
      </w:r>
      <w:r w:rsidR="00A144F4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80709A"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возложены полномочия председателя и секретаря. Срок изготовления и подписания решения и протокола – 3 рабочих дня со дня принятия решения.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Решения Общественного</w:t>
      </w:r>
      <w:r w:rsidR="00A144F4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носят рекомендательный характер.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Протокол заседания Общественного</w:t>
      </w:r>
      <w:r w:rsidR="00A144F4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</w:t>
      </w:r>
      <w:r w:rsidR="00A144F4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B05CFC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(выписка из прокола)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в течение 1 рабочего дня со дня </w:t>
      </w:r>
      <w:r w:rsidR="00B05CFC" w:rsidRPr="001B5184">
        <w:rPr>
          <w:rFonts w:ascii="Times New Roman" w:hAnsi="Times New Roman"/>
          <w:color w:val="404040" w:themeColor="text1" w:themeTint="BF"/>
          <w:sz w:val="24"/>
          <w:szCs w:val="24"/>
        </w:rPr>
        <w:t>его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изготовления и подписания направля</w:t>
      </w:r>
      <w:r w:rsidR="00B05CFC" w:rsidRPr="001B5184">
        <w:rPr>
          <w:rFonts w:ascii="Times New Roman" w:hAnsi="Times New Roman"/>
          <w:color w:val="404040" w:themeColor="text1" w:themeTint="BF"/>
          <w:sz w:val="24"/>
          <w:szCs w:val="24"/>
        </w:rPr>
        <w:t>е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тся </w:t>
      </w:r>
      <w:r w:rsidR="00B05CFC" w:rsidRPr="001B5184">
        <w:rPr>
          <w:rFonts w:ascii="Times New Roman" w:hAnsi="Times New Roman"/>
          <w:color w:val="404040" w:themeColor="text1" w:themeTint="BF"/>
          <w:sz w:val="24"/>
          <w:szCs w:val="24"/>
        </w:rPr>
        <w:t>всем заинтересованным лицам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 протоколом вправе знакомиться и снимать с н</w:t>
      </w:r>
      <w:r w:rsidR="00B05CFC" w:rsidRPr="001B5184">
        <w:rPr>
          <w:rFonts w:ascii="Times New Roman" w:hAnsi="Times New Roman"/>
          <w:color w:val="404040" w:themeColor="text1" w:themeTint="BF"/>
          <w:sz w:val="24"/>
          <w:szCs w:val="24"/>
        </w:rPr>
        <w:t>его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копии каждый из членов Общественного</w:t>
      </w:r>
      <w:r w:rsidR="00A144F4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совета, а также лица, принимающие участие в работе Общественного</w:t>
      </w:r>
      <w:r w:rsidR="00A144F4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в соответствии с настоящим Положением.</w:t>
      </w:r>
    </w:p>
    <w:p w:rsidR="0080709A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5.1</w:t>
      </w:r>
      <w:r w:rsidR="00053698" w:rsidRPr="001B5184">
        <w:rPr>
          <w:rFonts w:ascii="Times New Roman" w:hAnsi="Times New Roman"/>
          <w:color w:val="404040" w:themeColor="text1" w:themeTint="BF"/>
          <w:sz w:val="24"/>
          <w:szCs w:val="24"/>
        </w:rPr>
        <w:t>2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. </w:t>
      </w:r>
      <w:r w:rsidR="00250B6E" w:rsidRPr="001B5184">
        <w:rPr>
          <w:rFonts w:ascii="Times New Roman" w:hAnsi="Times New Roman"/>
          <w:color w:val="404040" w:themeColor="text1" w:themeTint="BF"/>
          <w:sz w:val="24"/>
          <w:szCs w:val="24"/>
        </w:rPr>
        <w:t>Общественный совет вправе образовывать комиссии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250B6E" w:rsidRPr="001B5184" w:rsidRDefault="00250B6E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В состав комиссий Общественного совета входят члены Общественного совета. Порядок формирования и работы комиссий Общественного совета определяются Регламентом Общественного совета.</w:t>
      </w:r>
    </w:p>
    <w:p w:rsidR="00053698" w:rsidRPr="001B5184" w:rsidRDefault="00053698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Для изучения и подготовки к рассмотрению вопросов и выработки рекомендаций по основным направлениям деятельности Общественного</w:t>
      </w:r>
      <w:r w:rsidR="00A144F4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могут создаваться рабочие группы. В состав рабочих групп Общественного совета могут входить члены Общественного совета, представители некоммерческих организаций, иные граждане, привлеченные к работе Общественного совета.</w:t>
      </w:r>
    </w:p>
    <w:p w:rsidR="00053698" w:rsidRPr="001B5184" w:rsidRDefault="00053698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80709A" w:rsidRPr="001B5184" w:rsidRDefault="0080709A" w:rsidP="00903576">
      <w:pPr>
        <w:spacing w:after="0" w:line="264" w:lineRule="auto"/>
        <w:ind w:firstLine="70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6. </w:t>
      </w:r>
      <w:r w:rsidR="00250B6E" w:rsidRPr="001B5184">
        <w:rPr>
          <w:rFonts w:ascii="Times New Roman" w:hAnsi="Times New Roman"/>
          <w:color w:val="404040" w:themeColor="text1" w:themeTint="BF"/>
          <w:sz w:val="24"/>
          <w:szCs w:val="24"/>
        </w:rPr>
        <w:t>О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беспечение деятельности</w:t>
      </w:r>
      <w:r w:rsidR="00475CCE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Общественного</w:t>
      </w:r>
      <w:r w:rsidR="00475CCE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</w:t>
      </w:r>
    </w:p>
    <w:p w:rsidR="0080709A" w:rsidRPr="001B5184" w:rsidRDefault="0080709A" w:rsidP="00903576">
      <w:pPr>
        <w:spacing w:after="0" w:line="264" w:lineRule="auto"/>
        <w:ind w:firstLine="70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250B6E" w:rsidRPr="001B5184" w:rsidRDefault="0080709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6.1.</w:t>
      </w:r>
      <w:r w:rsidR="00A144F4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250B6E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Организационно-техническое обеспечение деятельности Общественного совета осуществляется </w:t>
      </w:r>
      <w:r w:rsidR="000959DA" w:rsidRPr="001B5184">
        <w:rPr>
          <w:rFonts w:ascii="Times New Roman" w:hAnsi="Times New Roman"/>
          <w:color w:val="404040" w:themeColor="text1" w:themeTint="BF"/>
          <w:sz w:val="24"/>
          <w:szCs w:val="24"/>
        </w:rPr>
        <w:t>Администрацией</w:t>
      </w:r>
      <w:r w:rsidR="00A144F4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BB6E8C" w:rsidRPr="001B5184">
        <w:rPr>
          <w:rFonts w:ascii="Times New Roman" w:hAnsi="Times New Roman"/>
          <w:color w:val="404040" w:themeColor="text1" w:themeTint="BF"/>
          <w:sz w:val="24"/>
          <w:szCs w:val="24"/>
        </w:rPr>
        <w:t>муниципального образования «город Десногорск» Смоленской области</w:t>
      </w:r>
      <w:r w:rsidR="00250B6E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, </w:t>
      </w:r>
      <w:r w:rsidR="002F45D3" w:rsidRPr="001B5184">
        <w:rPr>
          <w:rFonts w:ascii="Times New Roman" w:hAnsi="Times New Roman"/>
          <w:color w:val="404040" w:themeColor="text1" w:themeTint="BF"/>
          <w:sz w:val="24"/>
          <w:szCs w:val="24"/>
        </w:rPr>
        <w:t>на основании решения Десногорского городского Совета о наделении данными полномочиями.</w:t>
      </w:r>
    </w:p>
    <w:p w:rsidR="0080709A" w:rsidRPr="001B5184" w:rsidRDefault="00250B6E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6.2. </w:t>
      </w:r>
      <w:r w:rsidR="0080709A" w:rsidRPr="001B5184">
        <w:rPr>
          <w:rFonts w:ascii="Times New Roman" w:hAnsi="Times New Roman"/>
          <w:color w:val="404040" w:themeColor="text1" w:themeTint="BF"/>
          <w:sz w:val="24"/>
          <w:szCs w:val="24"/>
        </w:rPr>
        <w:t>Информация о деятельности Общественного</w:t>
      </w:r>
      <w:r w:rsidR="00A144F4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80709A"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, в том числе протоколы заседаний Общественного</w:t>
      </w:r>
      <w:r w:rsidR="00A144F4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совета,</w:t>
      </w:r>
      <w:r w:rsidR="0080709A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размеща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ю</w:t>
      </w:r>
      <w:r w:rsidR="0080709A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тся </w:t>
      </w:r>
      <w:r w:rsidR="000959DA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Администрацией </w:t>
      </w:r>
      <w:r w:rsidR="0080709A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на официальном сайте </w:t>
      </w:r>
      <w:r w:rsidR="000959DA" w:rsidRPr="001B5184">
        <w:rPr>
          <w:rFonts w:ascii="Times New Roman" w:hAnsi="Times New Roman"/>
          <w:color w:val="404040" w:themeColor="text1" w:themeTint="BF"/>
          <w:sz w:val="24"/>
          <w:szCs w:val="24"/>
        </w:rPr>
        <w:t>Администрации муниципального образования</w:t>
      </w:r>
      <w:r w:rsidR="0080709A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в</w:t>
      </w:r>
      <w:r w:rsidR="00C41FFA" w:rsidRPr="001B5184">
        <w:rPr>
          <w:rFonts w:ascii="Times New Roman" w:hAnsi="Times New Roman"/>
          <w:color w:val="404040" w:themeColor="text1" w:themeTint="BF"/>
          <w:sz w:val="24"/>
          <w:szCs w:val="24"/>
        </w:rPr>
        <w:t>информационно-телекоммуникационной</w:t>
      </w:r>
      <w:r w:rsidR="0080709A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сети «Интернет».</w:t>
      </w:r>
    </w:p>
    <w:p w:rsidR="00C41FFA" w:rsidRPr="001B5184" w:rsidRDefault="00C41FFA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C41FFA" w:rsidRPr="001B5184" w:rsidRDefault="00C41FFA" w:rsidP="00903576">
      <w:pPr>
        <w:spacing w:after="0" w:line="264" w:lineRule="auto"/>
        <w:ind w:firstLine="70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7. Порядок формирования</w:t>
      </w:r>
      <w:r w:rsidR="00A144F4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Общественного</w:t>
      </w:r>
      <w:r w:rsidR="00A144F4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совета первого состава</w:t>
      </w:r>
    </w:p>
    <w:p w:rsidR="00C41FFA" w:rsidRPr="001B5184" w:rsidRDefault="00C41FFA" w:rsidP="00903576">
      <w:pPr>
        <w:spacing w:after="0" w:line="264" w:lineRule="auto"/>
        <w:ind w:firstLine="70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D21540" w:rsidRPr="001B5184" w:rsidRDefault="00C41FFA" w:rsidP="00903576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7.1. </w:t>
      </w:r>
      <w:r w:rsidR="000959DA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Глава муниципального образования «город Десногорск» Смоленской области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в течение десяти дней со дня вступления в силу решения об утверждении настоящего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>Положения инициирует процедуру формирования Общественного</w:t>
      </w:r>
      <w:r w:rsidR="00A144F4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совета первого состава путем опубликования на официальном сайте </w:t>
      </w:r>
      <w:r w:rsidR="000959DA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Администрации муниципального образования </w:t>
      </w:r>
      <w:r w:rsidR="00D21540" w:rsidRPr="001B5184">
        <w:rPr>
          <w:rFonts w:ascii="Times New Roman" w:hAnsi="Times New Roman"/>
          <w:color w:val="404040" w:themeColor="text1" w:themeTint="BF"/>
          <w:sz w:val="24"/>
          <w:szCs w:val="24"/>
        </w:rPr>
        <w:t>в</w:t>
      </w:r>
      <w:r w:rsidR="002F45D3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D21540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информационно-телекоммуникационной сети «Интернет» информации о начале формирования Общественного совета первого состава. Некоммерческие организации приступают к выдвижению кандидатов и представлению в соответствующие органы местного самоуправления со дня инициирования </w:t>
      </w:r>
      <w:r w:rsidR="000959DA" w:rsidRPr="001B5184">
        <w:rPr>
          <w:rFonts w:ascii="Times New Roman" w:hAnsi="Times New Roman"/>
          <w:color w:val="404040" w:themeColor="text1" w:themeTint="BF"/>
          <w:sz w:val="24"/>
          <w:szCs w:val="24"/>
        </w:rPr>
        <w:t>Главой муниципального образования «город Десногорск» Смоленской области</w:t>
      </w:r>
      <w:r w:rsidR="00D21540" w:rsidRPr="001B518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процедуры формирования Общественного совета первого состава.</w:t>
      </w:r>
    </w:p>
    <w:p w:rsidR="00D21540" w:rsidRPr="001B5184" w:rsidRDefault="00D21540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7.2. Дальнейшая процедура формирования Общественного совета первого состава осуществляется в соответствии с разделом 4 настоящего Положения.</w:t>
      </w:r>
    </w:p>
    <w:p w:rsidR="00E271E7" w:rsidRPr="001B5184" w:rsidRDefault="00E271E7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B5184">
        <w:rPr>
          <w:rFonts w:ascii="Times New Roman" w:hAnsi="Times New Roman"/>
          <w:color w:val="404040" w:themeColor="text1" w:themeTint="BF"/>
          <w:sz w:val="24"/>
          <w:szCs w:val="24"/>
        </w:rPr>
        <w:t>7.3. К выдвижению кандидатов в члены Общественного совета первого состава не допускаются некоммерческие организации, зарегистрированные менее чем за один год до вступления в силу решения об утверждении настоящего Положения.</w:t>
      </w:r>
    </w:p>
    <w:p w:rsidR="00E271E7" w:rsidRPr="001B5184" w:rsidRDefault="00E271E7" w:rsidP="00903576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1B5184" w:rsidRPr="001B5184" w:rsidRDefault="001B5184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sectPr w:rsidR="001B5184" w:rsidRPr="001B5184" w:rsidSect="00903576">
      <w:headerReference w:type="default" r:id="rId8"/>
      <w:pgSz w:w="11906" w:h="16838"/>
      <w:pgMar w:top="993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B7" w:rsidRDefault="00CB23B7" w:rsidP="00F232A2">
      <w:pPr>
        <w:spacing w:after="0" w:line="240" w:lineRule="auto"/>
      </w:pPr>
      <w:r>
        <w:separator/>
      </w:r>
    </w:p>
  </w:endnote>
  <w:endnote w:type="continuationSeparator" w:id="0">
    <w:p w:rsidR="00CB23B7" w:rsidRDefault="00CB23B7" w:rsidP="00F2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B7" w:rsidRDefault="00CB23B7" w:rsidP="00F232A2">
      <w:pPr>
        <w:spacing w:after="0" w:line="240" w:lineRule="auto"/>
      </w:pPr>
      <w:r>
        <w:separator/>
      </w:r>
    </w:p>
  </w:footnote>
  <w:footnote w:type="continuationSeparator" w:id="0">
    <w:p w:rsidR="00CB23B7" w:rsidRDefault="00CB23B7" w:rsidP="00F2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68" w:rsidRDefault="00B6026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2B61">
      <w:rPr>
        <w:noProof/>
      </w:rPr>
      <w:t>2</w:t>
    </w:r>
    <w:r>
      <w:rPr>
        <w:noProof/>
      </w:rPr>
      <w:fldChar w:fldCharType="end"/>
    </w:r>
  </w:p>
  <w:p w:rsidR="00CA7068" w:rsidRDefault="00CA70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8570D"/>
    <w:multiLevelType w:val="multilevel"/>
    <w:tmpl w:val="107E2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2A2"/>
    <w:rsid w:val="00000E51"/>
    <w:rsid w:val="000028AE"/>
    <w:rsid w:val="00017C55"/>
    <w:rsid w:val="00017FA9"/>
    <w:rsid w:val="000350E8"/>
    <w:rsid w:val="00053698"/>
    <w:rsid w:val="00057742"/>
    <w:rsid w:val="000601D8"/>
    <w:rsid w:val="00080D0C"/>
    <w:rsid w:val="000959DA"/>
    <w:rsid w:val="000C1D79"/>
    <w:rsid w:val="000D313B"/>
    <w:rsid w:val="000E0120"/>
    <w:rsid w:val="000E5563"/>
    <w:rsid w:val="00130C6F"/>
    <w:rsid w:val="001501F2"/>
    <w:rsid w:val="00161B3E"/>
    <w:rsid w:val="001A6652"/>
    <w:rsid w:val="001B5184"/>
    <w:rsid w:val="001C1B6B"/>
    <w:rsid w:val="001C5BED"/>
    <w:rsid w:val="001D7E47"/>
    <w:rsid w:val="001F1787"/>
    <w:rsid w:val="00205CB6"/>
    <w:rsid w:val="00214AB3"/>
    <w:rsid w:val="00250B6E"/>
    <w:rsid w:val="00266DC1"/>
    <w:rsid w:val="002861D7"/>
    <w:rsid w:val="002B578D"/>
    <w:rsid w:val="002C527D"/>
    <w:rsid w:val="002D0734"/>
    <w:rsid w:val="002D2AB2"/>
    <w:rsid w:val="002D3732"/>
    <w:rsid w:val="002D4E06"/>
    <w:rsid w:val="002E79E8"/>
    <w:rsid w:val="002F45D3"/>
    <w:rsid w:val="00302E13"/>
    <w:rsid w:val="00335D1A"/>
    <w:rsid w:val="0033770E"/>
    <w:rsid w:val="00340BA3"/>
    <w:rsid w:val="00357C44"/>
    <w:rsid w:val="00364C0D"/>
    <w:rsid w:val="00386680"/>
    <w:rsid w:val="003A65DE"/>
    <w:rsid w:val="003E1319"/>
    <w:rsid w:val="0040624F"/>
    <w:rsid w:val="00446098"/>
    <w:rsid w:val="00475CCE"/>
    <w:rsid w:val="004858A1"/>
    <w:rsid w:val="0049410E"/>
    <w:rsid w:val="004B32CD"/>
    <w:rsid w:val="004B6F7F"/>
    <w:rsid w:val="004C719F"/>
    <w:rsid w:val="004D666B"/>
    <w:rsid w:val="004F50A9"/>
    <w:rsid w:val="004F59BA"/>
    <w:rsid w:val="00521E78"/>
    <w:rsid w:val="005532EB"/>
    <w:rsid w:val="00560339"/>
    <w:rsid w:val="00596EB2"/>
    <w:rsid w:val="005A7220"/>
    <w:rsid w:val="005D4801"/>
    <w:rsid w:val="005D7A36"/>
    <w:rsid w:val="0060641D"/>
    <w:rsid w:val="00607F2D"/>
    <w:rsid w:val="00631002"/>
    <w:rsid w:val="00631DCD"/>
    <w:rsid w:val="00631EFD"/>
    <w:rsid w:val="00642B61"/>
    <w:rsid w:val="006640F2"/>
    <w:rsid w:val="006817BC"/>
    <w:rsid w:val="006B3110"/>
    <w:rsid w:val="006C3382"/>
    <w:rsid w:val="006E2D55"/>
    <w:rsid w:val="006E6506"/>
    <w:rsid w:val="00713500"/>
    <w:rsid w:val="00721B83"/>
    <w:rsid w:val="00780C14"/>
    <w:rsid w:val="007B2F22"/>
    <w:rsid w:val="007C036E"/>
    <w:rsid w:val="007E080C"/>
    <w:rsid w:val="00804B56"/>
    <w:rsid w:val="0080709A"/>
    <w:rsid w:val="008157EE"/>
    <w:rsid w:val="00833230"/>
    <w:rsid w:val="008507B7"/>
    <w:rsid w:val="008644D3"/>
    <w:rsid w:val="008909DC"/>
    <w:rsid w:val="008B20E2"/>
    <w:rsid w:val="008B5C75"/>
    <w:rsid w:val="008C3457"/>
    <w:rsid w:val="008C7131"/>
    <w:rsid w:val="008C7B68"/>
    <w:rsid w:val="00903576"/>
    <w:rsid w:val="009323F5"/>
    <w:rsid w:val="00953525"/>
    <w:rsid w:val="00970FC0"/>
    <w:rsid w:val="009749E9"/>
    <w:rsid w:val="009860C3"/>
    <w:rsid w:val="009A78AE"/>
    <w:rsid w:val="009C1B84"/>
    <w:rsid w:val="009D3965"/>
    <w:rsid w:val="00A144F4"/>
    <w:rsid w:val="00A264AA"/>
    <w:rsid w:val="00A31C42"/>
    <w:rsid w:val="00A4225A"/>
    <w:rsid w:val="00A55351"/>
    <w:rsid w:val="00A56FF7"/>
    <w:rsid w:val="00A708FE"/>
    <w:rsid w:val="00A941B5"/>
    <w:rsid w:val="00AA170E"/>
    <w:rsid w:val="00AC299F"/>
    <w:rsid w:val="00AC65E2"/>
    <w:rsid w:val="00AD6299"/>
    <w:rsid w:val="00B001F1"/>
    <w:rsid w:val="00B01648"/>
    <w:rsid w:val="00B05CFC"/>
    <w:rsid w:val="00B0785A"/>
    <w:rsid w:val="00B55A5F"/>
    <w:rsid w:val="00B6026A"/>
    <w:rsid w:val="00B86BB3"/>
    <w:rsid w:val="00B90E93"/>
    <w:rsid w:val="00B92416"/>
    <w:rsid w:val="00BA760A"/>
    <w:rsid w:val="00BB6E8C"/>
    <w:rsid w:val="00BC2D5B"/>
    <w:rsid w:val="00BE32F0"/>
    <w:rsid w:val="00C01854"/>
    <w:rsid w:val="00C022A2"/>
    <w:rsid w:val="00C13B38"/>
    <w:rsid w:val="00C17416"/>
    <w:rsid w:val="00C34540"/>
    <w:rsid w:val="00C41FFA"/>
    <w:rsid w:val="00CA7068"/>
    <w:rsid w:val="00CB23B7"/>
    <w:rsid w:val="00CC7513"/>
    <w:rsid w:val="00CF15B1"/>
    <w:rsid w:val="00D21540"/>
    <w:rsid w:val="00D7339A"/>
    <w:rsid w:val="00D764E5"/>
    <w:rsid w:val="00D84FD4"/>
    <w:rsid w:val="00DB0DE2"/>
    <w:rsid w:val="00DF1025"/>
    <w:rsid w:val="00E16F10"/>
    <w:rsid w:val="00E268EB"/>
    <w:rsid w:val="00E271E7"/>
    <w:rsid w:val="00E27AB2"/>
    <w:rsid w:val="00E57104"/>
    <w:rsid w:val="00E6172A"/>
    <w:rsid w:val="00E61D48"/>
    <w:rsid w:val="00EA7920"/>
    <w:rsid w:val="00F0732C"/>
    <w:rsid w:val="00F232A2"/>
    <w:rsid w:val="00F235E1"/>
    <w:rsid w:val="00F71CF4"/>
    <w:rsid w:val="00FC1B7A"/>
    <w:rsid w:val="00F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locked/>
    <w:rsid w:val="00340BA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K125</cp:lastModifiedBy>
  <cp:revision>33</cp:revision>
  <cp:lastPrinted>2016-11-21T12:57:00Z</cp:lastPrinted>
  <dcterms:created xsi:type="dcterms:W3CDTF">2016-11-07T09:26:00Z</dcterms:created>
  <dcterms:modified xsi:type="dcterms:W3CDTF">2016-11-22T13:45:00Z</dcterms:modified>
</cp:coreProperties>
</file>