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1" w:rsidRDefault="008145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5C1" w:rsidRDefault="008145C1">
      <w:pPr>
        <w:pStyle w:val="ConsPlusNormal"/>
        <w:outlineLvl w:val="0"/>
      </w:pPr>
    </w:p>
    <w:p w:rsidR="008145C1" w:rsidRDefault="008145C1">
      <w:pPr>
        <w:pStyle w:val="ConsPlusTitle"/>
        <w:jc w:val="center"/>
        <w:outlineLvl w:val="0"/>
      </w:pPr>
      <w:r>
        <w:t>АДМИНИСТРАЦИЯ СМОЛЕНСКОЙ ОБЛАСТИ</w:t>
      </w:r>
    </w:p>
    <w:p w:rsidR="008145C1" w:rsidRDefault="008145C1">
      <w:pPr>
        <w:pStyle w:val="ConsPlusTitle"/>
        <w:jc w:val="center"/>
      </w:pPr>
    </w:p>
    <w:p w:rsidR="008145C1" w:rsidRDefault="008145C1">
      <w:pPr>
        <w:pStyle w:val="ConsPlusTitle"/>
        <w:jc w:val="center"/>
      </w:pPr>
      <w:r>
        <w:t>ПОСТАНОВЛЕНИЕ</w:t>
      </w:r>
    </w:p>
    <w:p w:rsidR="008145C1" w:rsidRDefault="008145C1">
      <w:pPr>
        <w:pStyle w:val="ConsPlusTitle"/>
        <w:jc w:val="center"/>
      </w:pPr>
      <w:r>
        <w:t>от 30 декабря 2011 г. N 925</w:t>
      </w:r>
    </w:p>
    <w:p w:rsidR="008145C1" w:rsidRDefault="008145C1">
      <w:pPr>
        <w:pStyle w:val="ConsPlusTitle"/>
        <w:jc w:val="center"/>
      </w:pPr>
    </w:p>
    <w:p w:rsidR="008145C1" w:rsidRDefault="008145C1">
      <w:pPr>
        <w:pStyle w:val="ConsPlusTitle"/>
        <w:jc w:val="center"/>
      </w:pPr>
      <w:r>
        <w:t>ОБ ОПРЕДЕЛЕНИИ ОРГАНА ИСПОЛНИТЕЛЬНОЙ ВЛАСТИ СМОЛЕНСКОЙ</w:t>
      </w:r>
    </w:p>
    <w:p w:rsidR="008145C1" w:rsidRDefault="008145C1">
      <w:pPr>
        <w:pStyle w:val="ConsPlusTitle"/>
        <w:jc w:val="center"/>
      </w:pPr>
      <w:r>
        <w:t>ОБЛАСТИ, УПОЛНОМОЧЕННОГО В СФЕРЕ ОБЕСПЕЧЕНИЯ ГРАЖДАН</w:t>
      </w:r>
    </w:p>
    <w:p w:rsidR="008145C1" w:rsidRDefault="008145C1">
      <w:pPr>
        <w:pStyle w:val="ConsPlusTitle"/>
        <w:jc w:val="center"/>
      </w:pPr>
      <w:r>
        <w:t>БЕСПЛАТНОЙ ЮРИДИЧЕСКОЙ ПОМОЩЬЮ, УТВЕРЖДЕНИИ ПЕРЕЧНЯ ОРГАНОВ</w:t>
      </w:r>
    </w:p>
    <w:p w:rsidR="008145C1" w:rsidRDefault="008145C1">
      <w:pPr>
        <w:pStyle w:val="ConsPlusTitle"/>
        <w:jc w:val="center"/>
      </w:pPr>
      <w:r>
        <w:t>ИСПОЛНИТЕЛЬНОЙ ВЛАСТИ СМОЛЕНСКОЙ ОБЛАСТИ И ПОДВЕДОМСТВЕННЫХ</w:t>
      </w:r>
    </w:p>
    <w:p w:rsidR="008145C1" w:rsidRDefault="008145C1">
      <w:pPr>
        <w:pStyle w:val="ConsPlusTitle"/>
        <w:jc w:val="center"/>
      </w:pPr>
      <w:r>
        <w:t>ИМ УЧРЕЖДЕНИЙ, ВХОДЯЩИХ В ГОСУДАРСТВЕННУЮ СИСТЕМУ БЕСПЛАТНОЙ</w:t>
      </w:r>
    </w:p>
    <w:p w:rsidR="008145C1" w:rsidRDefault="008145C1">
      <w:pPr>
        <w:pStyle w:val="ConsPlusTitle"/>
        <w:jc w:val="center"/>
      </w:pPr>
      <w:r>
        <w:t>ЮРИДИЧЕСКОЙ ПОМОЩИ НА ТЕРРИТОРИИ СМОЛЕНСКОЙ ОБЛАСТИ,</w:t>
      </w:r>
    </w:p>
    <w:p w:rsidR="008145C1" w:rsidRDefault="008145C1">
      <w:pPr>
        <w:pStyle w:val="ConsPlusTitle"/>
        <w:jc w:val="center"/>
      </w:pPr>
      <w:r>
        <w:t>И УСТАНОВЛЕНИИ ИХ КОМПЕТЕНЦИИ</w:t>
      </w:r>
    </w:p>
    <w:p w:rsidR="008145C1" w:rsidRDefault="008145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45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8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5C1" w:rsidRDefault="008145C1">
      <w:pPr>
        <w:pStyle w:val="ConsPlusNormal"/>
        <w:jc w:val="center"/>
      </w:pPr>
    </w:p>
    <w:p w:rsidR="008145C1" w:rsidRDefault="008145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3.2. 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15 января 2012 года.</w:t>
      </w: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jc w:val="right"/>
      </w:pPr>
      <w:r>
        <w:t>Губернатор</w:t>
      </w:r>
    </w:p>
    <w:p w:rsidR="008145C1" w:rsidRDefault="008145C1">
      <w:pPr>
        <w:pStyle w:val="ConsPlusNormal"/>
        <w:jc w:val="right"/>
      </w:pPr>
      <w:r>
        <w:t>Смоленской области</w:t>
      </w:r>
    </w:p>
    <w:p w:rsidR="008145C1" w:rsidRDefault="008145C1">
      <w:pPr>
        <w:pStyle w:val="ConsPlusNormal"/>
        <w:jc w:val="right"/>
      </w:pPr>
      <w:r>
        <w:t>С.В.АНТУФЬЕВ</w:t>
      </w: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jc w:val="right"/>
        <w:outlineLvl w:val="0"/>
      </w:pPr>
      <w:r>
        <w:t>Утвержден</w:t>
      </w:r>
    </w:p>
    <w:p w:rsidR="008145C1" w:rsidRDefault="008145C1">
      <w:pPr>
        <w:pStyle w:val="ConsPlusNormal"/>
        <w:jc w:val="right"/>
      </w:pPr>
      <w:r>
        <w:t>постановлением</w:t>
      </w:r>
    </w:p>
    <w:p w:rsidR="008145C1" w:rsidRDefault="008145C1">
      <w:pPr>
        <w:pStyle w:val="ConsPlusNormal"/>
        <w:jc w:val="right"/>
      </w:pPr>
      <w:r>
        <w:t>Администрации</w:t>
      </w:r>
    </w:p>
    <w:p w:rsidR="008145C1" w:rsidRDefault="008145C1">
      <w:pPr>
        <w:pStyle w:val="ConsPlusNormal"/>
        <w:jc w:val="right"/>
      </w:pPr>
      <w:r>
        <w:t>Смоленской области</w:t>
      </w:r>
    </w:p>
    <w:p w:rsidR="008145C1" w:rsidRDefault="008145C1">
      <w:pPr>
        <w:pStyle w:val="ConsPlusNormal"/>
        <w:jc w:val="right"/>
      </w:pPr>
      <w:r>
        <w:t>от 30.12.2011 N 925</w:t>
      </w: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Title"/>
        <w:jc w:val="center"/>
      </w:pPr>
      <w:bookmarkStart w:id="0" w:name="P43"/>
      <w:bookmarkEnd w:id="0"/>
      <w:r>
        <w:t>ПЕРЕЧЕНЬ</w:t>
      </w:r>
    </w:p>
    <w:p w:rsidR="008145C1" w:rsidRDefault="008145C1">
      <w:pPr>
        <w:pStyle w:val="ConsPlusTitle"/>
        <w:jc w:val="center"/>
      </w:pPr>
      <w:r>
        <w:t>ОРГАНОВ ИСПОЛНИТЕЛЬНОЙ ВЛАСТИ СМОЛЕНСКОЙ ОБЛАСТИ</w:t>
      </w:r>
    </w:p>
    <w:p w:rsidR="008145C1" w:rsidRDefault="008145C1">
      <w:pPr>
        <w:pStyle w:val="ConsPlusTitle"/>
        <w:jc w:val="center"/>
      </w:pPr>
      <w:r>
        <w:t>И ПОДВЕДОМСТВЕННЫХ ИМ УЧРЕЖДЕНИЙ, ВХОДЯЩИХ В ГОСУДАРСТВЕННУЮ</w:t>
      </w:r>
    </w:p>
    <w:p w:rsidR="008145C1" w:rsidRDefault="008145C1">
      <w:pPr>
        <w:pStyle w:val="ConsPlusTitle"/>
        <w:jc w:val="center"/>
      </w:pPr>
      <w:r>
        <w:t>СИСТЕМУ БЕСПЛАТНОЙ ЮРИДИЧЕСКОЙ ПОМОЩИ НА ТЕРРИТОРИИ</w:t>
      </w:r>
    </w:p>
    <w:p w:rsidR="008145C1" w:rsidRDefault="008145C1">
      <w:pPr>
        <w:pStyle w:val="ConsPlusTitle"/>
        <w:jc w:val="center"/>
      </w:pPr>
      <w:r>
        <w:t>СМОЛЕНСКОЙ ОБЛАСТИ</w:t>
      </w:r>
    </w:p>
    <w:p w:rsidR="008145C1" w:rsidRDefault="008145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45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1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1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1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6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1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8145C1" w:rsidRDefault="0081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9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ind w:firstLine="540"/>
        <w:jc w:val="both"/>
      </w:pPr>
      <w: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1) Аппарат Администрации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2) Департамент Смоленской области по внутренней политике;</w:t>
      </w:r>
    </w:p>
    <w:p w:rsidR="008145C1" w:rsidRDefault="008145C1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3) Правовой департамент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4) Департамент Смоленской области по осуществлению контроля и взаимодействию с административными органами;</w:t>
      </w:r>
    </w:p>
    <w:p w:rsidR="008145C1" w:rsidRDefault="008145C1">
      <w:pPr>
        <w:pStyle w:val="ConsPlusNormal"/>
        <w:jc w:val="both"/>
      </w:pPr>
      <w:r>
        <w:t xml:space="preserve">(пп.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5) Департамент имущественных и земельных отношений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6) Департамент экономического развития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7) Департамент Смоленской области по транспорту и дорожному хозяйству;</w:t>
      </w:r>
    </w:p>
    <w:p w:rsidR="008145C1" w:rsidRDefault="008145C1">
      <w:pPr>
        <w:pStyle w:val="ConsPlusNormal"/>
        <w:jc w:val="both"/>
      </w:pPr>
      <w:r>
        <w:t xml:space="preserve">(пп.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8) Департамент Смоленской области по социальному развитию;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9) Департамент Смоленской области по здравоохранению;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10) Департамент Смоленской области по образованию и науке;</w:t>
      </w:r>
    </w:p>
    <w:p w:rsidR="008145C1" w:rsidRDefault="008145C1">
      <w:pPr>
        <w:pStyle w:val="ConsPlusNormal"/>
        <w:jc w:val="both"/>
      </w:pPr>
      <w:r>
        <w:t xml:space="preserve">(пп.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11) Департамент Смоленской области по культуре и туризму;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12) Департамент Смоленской области по информационным технологиям;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13) Департамент государственной службы занятости населения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14) Департамент Смоленской области по сельскому хозяйству и продовольствию;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15) Департамент Смоленской области по природным ресурсам и экологии;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17) Департамент Смоленской области по строительству и жилищно-коммунальному хозяйству;</w:t>
      </w:r>
    </w:p>
    <w:p w:rsidR="008145C1" w:rsidRDefault="008145C1">
      <w:pPr>
        <w:pStyle w:val="ConsPlusNormal"/>
        <w:jc w:val="both"/>
      </w:pPr>
      <w:r>
        <w:t xml:space="preserve">(пп.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19) Департамент Смоленской области по энергетике, энергоэффективности, тарифной политике;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20) Департамент государственного строительного и технического надзора Смоленской области;</w:t>
      </w:r>
    </w:p>
    <w:p w:rsidR="008145C1" w:rsidRDefault="008145C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15.04.2013 N 279)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21) Главное управление спорта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22) Главное управление записи актов гражданского состояния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23) Главное управление ветеринарии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24) Главное управление "Государственная жилищная инспекция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26) Главное управление Смоленской области по обеспечению деятельности противопожарно-спасательной службы;</w:t>
      </w:r>
    </w:p>
    <w:p w:rsidR="008145C1" w:rsidRDefault="008145C1">
      <w:pPr>
        <w:pStyle w:val="ConsPlusNormal"/>
        <w:jc w:val="both"/>
      </w:pPr>
      <w:r>
        <w:t xml:space="preserve">(пп. 26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15.05.2015 N 295)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27) Департамент инвестиционного развития Смоленской области;</w:t>
      </w:r>
    </w:p>
    <w:p w:rsidR="008145C1" w:rsidRDefault="008145C1">
      <w:pPr>
        <w:pStyle w:val="ConsPlusNormal"/>
        <w:jc w:val="both"/>
      </w:pPr>
      <w:r>
        <w:t xml:space="preserve">(пп. 27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15.05.2015 N 295)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28) Главное управление по делам молодежи и гражданско-патриотическому воспитанию;</w:t>
      </w:r>
    </w:p>
    <w:p w:rsidR="008145C1" w:rsidRDefault="008145C1">
      <w:pPr>
        <w:pStyle w:val="ConsPlusNormal"/>
        <w:jc w:val="both"/>
      </w:pPr>
      <w:r>
        <w:t xml:space="preserve">(пп. 28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03.03.2017 N 94)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29) Департамент бюджета и финансов Смоленской области;</w:t>
      </w:r>
    </w:p>
    <w:p w:rsidR="008145C1" w:rsidRDefault="008145C1">
      <w:pPr>
        <w:pStyle w:val="ConsPlusNormal"/>
        <w:jc w:val="both"/>
      </w:pPr>
      <w:r>
        <w:t xml:space="preserve">(пп. 29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30) Главное управление Смоленской области по регулированию контрактной системы;</w:t>
      </w:r>
    </w:p>
    <w:p w:rsidR="008145C1" w:rsidRDefault="008145C1">
      <w:pPr>
        <w:pStyle w:val="ConsPlusNormal"/>
        <w:jc w:val="both"/>
      </w:pPr>
      <w:r>
        <w:t xml:space="preserve">(пп. 30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31) Представительство Администрации Смоленской области при Правительстве Российской Федерации.</w:t>
      </w:r>
    </w:p>
    <w:p w:rsidR="008145C1" w:rsidRDefault="008145C1">
      <w:pPr>
        <w:pStyle w:val="ConsPlusNormal"/>
        <w:jc w:val="both"/>
      </w:pPr>
      <w:r>
        <w:t xml:space="preserve">(п. 31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8145C1" w:rsidRDefault="008145C1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22.03.2013 N 195)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2. Подведомственными органам исполнительной власти Смоленской области </w:t>
      </w:r>
      <w:r>
        <w:lastRenderedPageBreak/>
        <w:t>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1) комплексные центры социального обслуживания населения: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"Велижский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"Духовщинский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"Ельнинский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"Кардымовский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"Новодугинский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"Рославльский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"Руднянский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"Сафоновский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учреждение "Хиславичский </w:t>
      </w:r>
      <w:r>
        <w:lastRenderedPageBreak/>
        <w:t>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2) стационарные учреждения социального обслуживания для граждан пожилого возраста и инвалидов: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"Батуринский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"Болшевский специальный дом для престарелых и супружеских пар пожилого возраста";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"Вараксинский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"Воргинский психоневрологический 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"Всходский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"Вяземский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"Геронтологический центр "Вишенки";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"Голынковский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"Днепровский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"Дрюцкий психоневрологический 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"Дугинский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"Жуковский психоневрологический интернат с обособленным спецотделением";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"Издешковский психоневрологический интернат для инвалидов молодого возраста";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"Никольский психоневрологический 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автономное учреждение "Новодугинский </w:t>
      </w:r>
      <w:r>
        <w:lastRenderedPageBreak/>
        <w:t>специальный дом для престарелых и супружеских пар пожилого возраста";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"Починковский психоневрологический 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"Руднянский психоневрологический 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"Самолюбовский психоневрологический 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"Селезневский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"Студенецкий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"Холмовской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дом-интернат для престарелых и инвалидов";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3) стационарные учреждения социального обслуживания для несовершеннолетних: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"Десногорский центр социальной помощи семье и детям "Солнышко";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"Социально-оздоровительный центр "Голоевка";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4) учреждения здравоохранения: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психоневрологический клинический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психиатрическая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наркологический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онкологический клинический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детская клиническая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центр профилактики и борьбы со СПИД";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"Перинатальный центр";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противотуберкулезный клинический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клинический госпиталь для ветеранов войн";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"Смоленская областная клиническая стоматологическая поликлиника";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кожно-венерологический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"Стоматологическая поликлиника N 1";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"Стоматологическая поликлиника N 3";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"Консультативно-диагностическая поликлиника N 1";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2";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"Поликлиника N 3";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4";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6";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7";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8";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клиническая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N 1";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скорой медицинской помощи";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"Станция скорой медицинской помощи";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стоматологическая поликлиника";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врачебно-физкультурный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центр крови";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институт патологии";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"Смоленское областное бюро судебно-медицинской экспертизы";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центр";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детский санаторий "Мать и дитя";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"Специализированный дом ребенка "Красный бор";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"Больница медицинской реабилитации";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здравоохранения "Смоленский медицинский центр мобилизационных резервов "Резерв";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информационно-аналитический центр";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"Велижская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"Специализированный дом ребенка "Милосердие";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"Вяземская городская стоматологическая поликлиника";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"Вяземский противотуберкулезный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"Тумановская туберкулезная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"Гагаринская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"Глинковская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"Демидовская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"Дорогобужский противотуберкулезный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"Озерненская районная больница N 1";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"Духовщинская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"Ельнинская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"Ершичская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"Кардымовская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"Краснинская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"Монастырщинская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"Новодугинская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"Починковская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"Стодолищенская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"Рославльская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"Рославльская межрайонная стоматологическая поликлиника";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"Рославльский противотуберкулезный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"Руднянская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"Сафоновская городская стоматологическая поликлиника";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"Сафоновская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"Областная больница медицинской реабилитации";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"Сычевская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"Темкинская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"Угранская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"Хиславичская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"Холм-Жирковская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"Шумячская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"Ярцевская центральная районная больница";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"Ярцевская городская стоматологическая поликлиника";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"Ярцевский специализированный дом ребенка "Солнышко";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"Ярцевский противотуберкулезный диспансер";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5) образовательные учреждения здравоохранения: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базовый медицинский колледж имени К.С. Константиновой";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медицинский колледж имени Е.О. Мухина";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"Рославльский медицинский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6) учреждения культуры: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универсальная научная библиотека имени А.Т. Твардовского";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юношеская библиотека";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детская библиотека имени И.С. Соколова-Микитова";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казенное учреждение культуры "Смоленская областная специальная библиотека для слепых";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"Смоленский государственный музей-заповедник";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"Объединенный мемориальный музей Ю.А. Гагарина";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"Историко-археологический и природный музей-заповедник "Гнездово";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образовательное учреждение высшего образования "Смоленский государственный институт искусств";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бюджетное профессиональное образовательное учреждение "Смоленское областное музыкальное училище имени М.И. Глинки";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бюджетное учреждение культуры "Смоленский государственный драматический театр имени А.С. Грибоедова";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театр кукол имени Д.Н. Светильникова";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культуры "Смоленская областная филармония";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центр народного творчества";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"Культурно-досуговый центр "Губернский";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"Культурно-выставочный центр имени Тенишевых";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культуры "Смоленский областной информационный центр культуры и туризма "Смоленский терем";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"Центр по охране и использованию памятников истории и культуры";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новейшей истории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"Молодежный центр-музей имени адмирала Нахимова";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7) образовательные организации: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"Прогимназия "Полянка";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"Центр диагностики и консультирования";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"Смоленский фельдмаршала Кутузова кадетский корпус";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с интернатом "Лицей имени Кирилла и Мефодия";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"Красноборская санаторно-лесная школа";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"Шумячская санаторная школа-интернат";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1";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2";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3";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6";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"Духовщинская школа-интернат для обучающихся с ограниченными возможностями здоровья";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школа-интернат для обучающихся с ограниченными возможностями здоровья";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образовательное учреждение "Вяземская школа-интернат N 1 для обучающихся с ограниченными возможностями здоровья";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общеобразовательное учреждение для </w:t>
      </w:r>
      <w:r>
        <w:lastRenderedPageBreak/>
        <w:t>детей-сирот и детей, оставшихся без попечения родителей, "Гагаринская общеобразовательная школа-интернат";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начальная школа - детский сад "Сказка" для детей с ограниченными возможностями здоровья";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"Екимовичская средняя школа-интернат для обучающихся с ограниченными возможностями здоровья";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"Краснинская средняя школа-интернат для обучающихся с ограниченными возможностями здоровья";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и развития "Особый ребенок" г. Смоленска";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психолого-медико-социального сопровождения детей и семей";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"Починковская школа-интернат";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"Сафоновский детский дом - школа";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"Ярцевская общеобразовательная школа-интернат";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"Детский дом "Гнездышко";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"Кардымовский детский дом - школа";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"Шаталовский детский дом";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образовательное учреждение дополнительного образования детей "Детско-юношеский центр туризма, краеведения и спорта";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"Центр развития творчества детей и юношества";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учреждение дополнительного </w:t>
      </w:r>
      <w:r>
        <w:lastRenderedPageBreak/>
        <w:t>образования "Станция юных натуралистов";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 "Профессионал";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государственное автономное учреждение дополнительного профессионального образования "Смоленский областной институт развития образования";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педагогический колледж";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строительный колледж";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академия профессионального образования";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политехнический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автотранспортный колледж имени Е.Г. Трубицына";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"Техникум отраслевых технологий";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"Верхнеднепровский технологический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железнодорожный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политехнический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"Гагаринский многопрофильный колледж";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"Рославльский многопрофильный колледж";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"Козловский многопрофильный аграрный колледж";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"Ярцевский индустриальный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"Сафоновский индустриально-технологический техникум";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профессиональное образовательное учреждение "Десногорский энергетический колледж";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"Школа-интернат для одаренных детей "Феникс";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"Смоленский региональный центр оценки качества образования";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8) учреждения занятости населения: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города Смоленска";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Вяземского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Гагаринского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Починковского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Рославльского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Руднянского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Сафоновского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Ярцевского района";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10) смоленское областное государственное автономное учреждение "Центр информационных технологий";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12) смоленское областное государственное бюджетное учреждение "Управление областных автомобильных дорог";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13) смоленское областное государственное автономное учреждение дополнительного профессионального образования "Автокадры";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14) областное государственное казенное учреждение ветеринарии "Смоленская областная станция по борьбе с болезнями животных";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15) областное государственное бюджетное учреждение ветеринарии "Государственная ветеринарная служба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16) областное государственное бюджетное учреждение "Редакция научно-популярного журнала "Край Смоленский";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17) областное государственное автономное образовательное учреждение начального профессионального и дополнительного образования "Учебно-курсовой комбинат жилищно-коммунального хозяйства";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18) областное государственное казенное учреждение "Управление капитального строительства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19) областное государственное автономное учреждение "Управление государственной экспертизы по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20) областное специализированное государственное бюджетное учреждение "Фонд государственного имущества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21) областное государственное бюджетное учреждение "Лесопожарная служба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22) областное государственное казенное учреждение "Смоленское областное управление охотничьим хозяйством";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23) областное государственное казенное учреждение "Смоленское управление лесничествами";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24) смоленское областное государственное бюджетное учреждение "Пожарно-спасательный центр";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25) смоленское областное государственное казенное учреждение "Центр патриотического воспитания и допризывной подготовки молодежи "Долг";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26) смоленское областное государственное казенное учреждение "Центр социальных выплат, приема и обработки информации";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27) учреждения спорта: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спортивной подготовки спортивных сборных команд Смоленской области";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"Комплексная специализированная детско-юношеская спортивная школа олимпийского резерва "Юность России";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адаптивной физической культуры и спорта";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по хоккею с шайбой";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имени Ф.Т. Михеенко";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"Ледовый дворец";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автономное учреждение "Дворец спорта "Юбилейный";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28) Областное государственное бюджетное автотранспортное учреждение Администрации Смоленской области;</w:t>
      </w:r>
    </w:p>
    <w:p w:rsidR="008145C1" w:rsidRDefault="008145C1">
      <w:pPr>
        <w:pStyle w:val="ConsPlusNormal"/>
        <w:spacing w:before="220"/>
        <w:ind w:firstLine="540"/>
        <w:jc w:val="both"/>
      </w:pPr>
      <w:r>
        <w:t>29) областное государственное бюджетное учреждение "Хозяйственное управление Администрации Смоленской области".</w:t>
      </w:r>
    </w:p>
    <w:p w:rsidR="008145C1" w:rsidRDefault="008145C1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30.06.2017 N 437)</w:t>
      </w: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ind w:firstLine="540"/>
        <w:jc w:val="both"/>
      </w:pPr>
    </w:p>
    <w:p w:rsidR="008145C1" w:rsidRDefault="00814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5C1" w:rsidRDefault="008145C1"/>
    <w:sectPr w:rsidR="008145C1" w:rsidSect="00B0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5C1"/>
    <w:rsid w:val="0081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49E8E478F3136CFB46CFFFA5E7079E604F383C8B06422555C611CBF2D81C1E113059DB48A514C89881058DC9FB0FF24B5B18A655EB1A919B189ZAe7G" TargetMode="External"/><Relationship Id="rId13" Type="http://schemas.openxmlformats.org/officeDocument/2006/relationships/hyperlink" Target="consultantplus://offline/ref=21B49E8E478F3136CFB46CFFFA5E7079E604F383CBBB652E5A5C611CBF2D81C1E113059DB48A514C89881058DC9FB0FF24B5B18A655EB1A919B189ZAe7G" TargetMode="External"/><Relationship Id="rId18" Type="http://schemas.openxmlformats.org/officeDocument/2006/relationships/hyperlink" Target="consultantplus://offline/ref=21B49E8E478F3136CFB46CFFFA5E7079E604F383C6B16520575C611CBF2D81C1E113059DB48A514C89881058DC9FB0FF24B5B18A655EB1A919B189ZAe7G" TargetMode="External"/><Relationship Id="rId26" Type="http://schemas.openxmlformats.org/officeDocument/2006/relationships/hyperlink" Target="consultantplus://offline/ref=21B49E8E478F3136CFB46CFFFA5E7079E604F383C8B96521555C611CBF2D81C1E113059DB48A514C89881058DC9FB0FF24B5B18A655EB1A919B189ZAe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B49E8E478F3136CFB46CFFFA5E7079E604F383C8B06422555C611CBF2D81C1E113059DB48A514C89881054DC9FB0FF24B5B18A655EB1A919B189ZAe7G" TargetMode="External"/><Relationship Id="rId34" Type="http://schemas.openxmlformats.org/officeDocument/2006/relationships/hyperlink" Target="consultantplus://offline/ref=21B49E8E478F3136CFB46CFFFA5E7079E604F383CBB06F20575C611CBF2D81C1E113059DB48A514C8988105BDC9FB0FF24B5B18A655EB1A919B189ZAe7G" TargetMode="External"/><Relationship Id="rId7" Type="http://schemas.openxmlformats.org/officeDocument/2006/relationships/hyperlink" Target="consultantplus://offline/ref=21B49E8E478F3136CFB46CFFFA5E7079E604F383C8B96521555C611CBF2D81C1E113059DB48A514C89881058DC9FB0FF24B5B18A655EB1A919B189ZAe7G" TargetMode="External"/><Relationship Id="rId12" Type="http://schemas.openxmlformats.org/officeDocument/2006/relationships/hyperlink" Target="consultantplus://offline/ref=21B49E8E478F3136CFB472F2EC322D73E10DAC86C6BE6D700F033A41E8248B96B45C04D3F1824E4C8B96125DD5ZCeAG" TargetMode="External"/><Relationship Id="rId17" Type="http://schemas.openxmlformats.org/officeDocument/2006/relationships/hyperlink" Target="consultantplus://offline/ref=21B49E8E478F3136CFB46CFFFA5E7079E604F383C9BA6121555C611CBF2D81C1E113059DB48A514C89881058DC9FB0FF24B5B18A655EB1A919B189ZAe7G" TargetMode="External"/><Relationship Id="rId25" Type="http://schemas.openxmlformats.org/officeDocument/2006/relationships/hyperlink" Target="consultantplus://offline/ref=21B49E8E478F3136CFB46CFFFA5E7079E604F383C8B06422555C611CBF2D81C1E113059DB48A514C8988115EDC9FB0FF24B5B18A655EB1A919B189ZAe7G" TargetMode="External"/><Relationship Id="rId33" Type="http://schemas.openxmlformats.org/officeDocument/2006/relationships/hyperlink" Target="consultantplus://offline/ref=21B49E8E478F3136CFB46CFFFA5E7079E604F383C7B865265B5C611CBF2D81C1E113059DB48A514C89881054DC9FB0FF24B5B18A655EB1A919B189ZAe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B49E8E478F3136CFB46CFFFA5E7079E604F383C8B06422555C611CBF2D81C1E113059DB48A514C89881058DC9FB0FF24B5B18A655EB1A919B189ZAe7G" TargetMode="External"/><Relationship Id="rId20" Type="http://schemas.openxmlformats.org/officeDocument/2006/relationships/hyperlink" Target="consultantplus://offline/ref=21B49E8E478F3136CFB46CFFFA5E7079E604F383C8B06422555C611CBF2D81C1E113059DB48A514C8988105ADC9FB0FF24B5B18A655EB1A919B189ZAe7G" TargetMode="External"/><Relationship Id="rId29" Type="http://schemas.openxmlformats.org/officeDocument/2006/relationships/hyperlink" Target="consultantplus://offline/ref=21B49E8E478F3136CFB46CFFFA5E7079E604F383C9BA6121555C611CBF2D81C1E113059DB48A514C89881055DC9FB0FF24B5B18A655EB1A919B189ZA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49E8E478F3136CFB46CFFFA5E7079E604F383CBB06F20575C611CBF2D81C1E113059DB48A514C89881058DC9FB0FF24B5B18A655EB1A919B189ZAe7G" TargetMode="External"/><Relationship Id="rId11" Type="http://schemas.openxmlformats.org/officeDocument/2006/relationships/hyperlink" Target="consultantplus://offline/ref=21B49E8E478F3136CFB46CFFFA5E7079E604F383C7B865265B5C611CBF2D81C1E113059DB48A514C89881058DC9FB0FF24B5B18A655EB1A919B189ZAe7G" TargetMode="External"/><Relationship Id="rId24" Type="http://schemas.openxmlformats.org/officeDocument/2006/relationships/hyperlink" Target="consultantplus://offline/ref=21B49E8E478F3136CFB46CFFFA5E7079E604F383C8B06422555C611CBF2D81C1E113059DB48A514C8988115CDC9FB0FF24B5B18A655EB1A919B189ZAe7G" TargetMode="External"/><Relationship Id="rId32" Type="http://schemas.openxmlformats.org/officeDocument/2006/relationships/hyperlink" Target="consultantplus://offline/ref=21B49E8E478F3136CFB46CFFFA5E7079E604F383C7B865265B5C611CBF2D81C1E113059DB48A514C89881055DC9FB0FF24B5B18A655EB1A919B189ZAe7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1B49E8E478F3136CFB46CFFFA5E7079E604F383CBBB652E5A5C611CBF2D81C1E113059DB48A514C89881058DC9FB0FF24B5B18A655EB1A919B189ZAe7G" TargetMode="External"/><Relationship Id="rId15" Type="http://schemas.openxmlformats.org/officeDocument/2006/relationships/hyperlink" Target="consultantplus://offline/ref=21B49E8E478F3136CFB46CFFFA5E7079E604F383C8B96521555C611CBF2D81C1E113059DB48A514C89881058DC9FB0FF24B5B18A655EB1A919B189ZAe7G" TargetMode="External"/><Relationship Id="rId23" Type="http://schemas.openxmlformats.org/officeDocument/2006/relationships/hyperlink" Target="consultantplus://offline/ref=21B49E8E478F3136CFB46CFFFA5E7079E604F383C6B16520575C611CBF2D81C1E113059DB48A514C89881055DC9FB0FF24B5B18A655EB1A919B189ZAe7G" TargetMode="External"/><Relationship Id="rId28" Type="http://schemas.openxmlformats.org/officeDocument/2006/relationships/hyperlink" Target="consultantplus://offline/ref=21B49E8E478F3136CFB46CFFFA5E7079E604F383C9BA6121555C611CBF2D81C1E113059DB48A514C8988105BDC9FB0FF24B5B18A655EB1A919B189ZAe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1B49E8E478F3136CFB46CFFFA5E7079E604F383C6B16520575C611CBF2D81C1E113059DB48A514C89881058DC9FB0FF24B5B18A655EB1A919B189ZAe7G" TargetMode="External"/><Relationship Id="rId19" Type="http://schemas.openxmlformats.org/officeDocument/2006/relationships/hyperlink" Target="consultantplus://offline/ref=21B49E8E478F3136CFB46CFFFA5E7079E604F383C7B865265B5C611CBF2D81C1E113059DB48A514C89881058DC9FB0FF24B5B18A655EB1A919B189ZAe7G" TargetMode="External"/><Relationship Id="rId31" Type="http://schemas.openxmlformats.org/officeDocument/2006/relationships/hyperlink" Target="consultantplus://offline/ref=21B49E8E478F3136CFB46CFFFA5E7079E604F383C7B865265B5C611CBF2D81C1E113059DB48A514C8988105BDC9FB0FF24B5B18A655EB1A919B189ZAe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B49E8E478F3136CFB46CFFFA5E7079E604F383C9BA6121555C611CBF2D81C1E113059DB48A514C89881058DC9FB0FF24B5B18A655EB1A919B189ZAe7G" TargetMode="External"/><Relationship Id="rId14" Type="http://schemas.openxmlformats.org/officeDocument/2006/relationships/hyperlink" Target="consultantplus://offline/ref=21B49E8E478F3136CFB46CFFFA5E7079E604F383CBB06F20575C611CBF2D81C1E113059DB48A514C89881058DC9FB0FF24B5B18A655EB1A919B189ZAe7G" TargetMode="External"/><Relationship Id="rId22" Type="http://schemas.openxmlformats.org/officeDocument/2006/relationships/hyperlink" Target="consultantplus://offline/ref=21B49E8E478F3136CFB46CFFFA5E7079E604F383C6B16520575C611CBF2D81C1E113059DB48A514C8988105BDC9FB0FF24B5B18A655EB1A919B189ZAe7G" TargetMode="External"/><Relationship Id="rId27" Type="http://schemas.openxmlformats.org/officeDocument/2006/relationships/hyperlink" Target="consultantplus://offline/ref=21B49E8E478F3136CFB46CFFFA5E7079E604F383C8B06422555C611CBF2D81C1E113059DB48A514C89881159DC9FB0FF24B5B18A655EB1A919B189ZAe7G" TargetMode="External"/><Relationship Id="rId30" Type="http://schemas.openxmlformats.org/officeDocument/2006/relationships/hyperlink" Target="consultantplus://offline/ref=21B49E8E478F3136CFB46CFFFA5E7079E604F383C6B16520575C611CBF2D81C1E113059DB48A514C8988115DDC9FB0FF24B5B18A655EB1A919B189ZAe7G" TargetMode="External"/><Relationship Id="rId35" Type="http://schemas.openxmlformats.org/officeDocument/2006/relationships/hyperlink" Target="consultantplus://offline/ref=21B49E8E478F3136CFB46CFFFA5E7079E604F383C7B865265B5C611CBF2D81C1E113059DB48A514C8988115DDC9FB0FF24B5B18A655EB1A919B189ZA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6202</Words>
  <Characters>35353</Characters>
  <Application>Microsoft Office Word</Application>
  <DocSecurity>0</DocSecurity>
  <Lines>294</Lines>
  <Paragraphs>82</Paragraphs>
  <ScaleCrop>false</ScaleCrop>
  <Company/>
  <LinksUpToDate>false</LinksUpToDate>
  <CharactersWithSpaces>41473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2021-02-15T06:30:00Z</dcterms:created>
  <dcterms:modified xsi:type="dcterms:W3CDTF">2021-02-15T06:30:00Z</dcterms:modified>
</cp:coreProperties>
</file>