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EA" w:rsidRPr="006E258C" w:rsidRDefault="00A813E7" w:rsidP="00411CEF">
      <w:pPr>
        <w:ind w:firstLine="709"/>
        <w:jc w:val="center"/>
        <w:rPr>
          <w:b/>
        </w:rPr>
      </w:pPr>
      <w:r>
        <w:rPr>
          <w:b/>
        </w:rPr>
        <w:t xml:space="preserve">Годовой отчёт </w:t>
      </w:r>
    </w:p>
    <w:p w:rsidR="00971CEA" w:rsidRPr="006E258C" w:rsidRDefault="00A813E7" w:rsidP="00411CEF">
      <w:pPr>
        <w:ind w:firstLine="709"/>
        <w:jc w:val="center"/>
        <w:rPr>
          <w:b/>
        </w:rPr>
      </w:pPr>
      <w:r>
        <w:rPr>
          <w:b/>
        </w:rPr>
        <w:t xml:space="preserve">о </w:t>
      </w:r>
      <w:r w:rsidR="00971CEA" w:rsidRPr="006E258C">
        <w:rPr>
          <w:b/>
        </w:rPr>
        <w:t xml:space="preserve">реализации муниципальных программ </w:t>
      </w:r>
    </w:p>
    <w:p w:rsidR="00971CEA" w:rsidRPr="006E258C" w:rsidRDefault="00E061CC" w:rsidP="00411CEF">
      <w:pPr>
        <w:ind w:firstLine="709"/>
        <w:jc w:val="center"/>
        <w:rPr>
          <w:b/>
        </w:rPr>
      </w:pPr>
      <w:r>
        <w:rPr>
          <w:b/>
        </w:rPr>
        <w:t>за 2020</w:t>
      </w:r>
      <w:r w:rsidR="00971CEA" w:rsidRPr="006E258C">
        <w:rPr>
          <w:b/>
        </w:rPr>
        <w:t xml:space="preserve"> год</w:t>
      </w:r>
    </w:p>
    <w:p w:rsidR="00971CEA" w:rsidRPr="006E258C" w:rsidRDefault="00971CEA" w:rsidP="00411CEF">
      <w:pPr>
        <w:ind w:firstLine="709"/>
        <w:jc w:val="center"/>
        <w:rPr>
          <w:b/>
        </w:rPr>
      </w:pPr>
    </w:p>
    <w:p w:rsidR="00971CEA" w:rsidRDefault="00971CEA" w:rsidP="00411CEF">
      <w:pPr>
        <w:ind w:firstLine="709"/>
        <w:jc w:val="both"/>
      </w:pPr>
      <w:r w:rsidRPr="006E258C">
        <w:t xml:space="preserve">Отдел экономики </w:t>
      </w:r>
      <w:r>
        <w:t xml:space="preserve">и инвестиций </w:t>
      </w:r>
      <w:r w:rsidRPr="006E258C">
        <w:t>Администрации муниципального образования «город Десногорск» Смо</w:t>
      </w:r>
      <w:r>
        <w:t>ленской области рассмотрел пред</w:t>
      </w:r>
      <w:r w:rsidRPr="006E258C">
        <w:t>ставленные администраторами муниципальных программ сведения о выполнении за отчетный пери</w:t>
      </w:r>
      <w:r w:rsidR="00E43BC0">
        <w:t xml:space="preserve">од планов-графиков реализации </w:t>
      </w:r>
      <w:r w:rsidR="00F56AC3">
        <w:t>2</w:t>
      </w:r>
      <w:r w:rsidR="00B80189">
        <w:t>4</w:t>
      </w:r>
      <w:r w:rsidRPr="006E258C">
        <w:t xml:space="preserve"> муниципальн</w:t>
      </w:r>
      <w:r w:rsidR="00B80189">
        <w:t>ых</w:t>
      </w:r>
      <w:r w:rsidR="00E43BC0">
        <w:t xml:space="preserve"> </w:t>
      </w:r>
      <w:r w:rsidRPr="006E258C">
        <w:t>программ.</w:t>
      </w:r>
    </w:p>
    <w:p w:rsidR="00971CEA" w:rsidRDefault="00971CEA" w:rsidP="00411CEF">
      <w:pPr>
        <w:ind w:firstLine="709"/>
        <w:jc w:val="both"/>
      </w:pPr>
      <w:r w:rsidRPr="006E258C">
        <w:t>Анализ сведений о выполнении планов-графиков проводился: путем сопоставления запланированных значений показателей, утве</w:t>
      </w:r>
      <w:r>
        <w:t>ржденных на 20</w:t>
      </w:r>
      <w:r w:rsidR="00E061CC">
        <w:t>20</w:t>
      </w:r>
      <w:r w:rsidRPr="006E258C">
        <w:t xml:space="preserve"> год и фактически достигнутых, а также путем сопоставления зап</w:t>
      </w:r>
      <w:r>
        <w:t>ланированного уровня затрат</w:t>
      </w:r>
      <w:r w:rsidR="00131EB9">
        <w:t xml:space="preserve"> на</w:t>
      </w:r>
      <w:r>
        <w:t xml:space="preserve"> </w:t>
      </w:r>
      <w:r w:rsidRPr="006E258C">
        <w:t>20</w:t>
      </w:r>
      <w:r w:rsidR="00E061CC">
        <w:t>20</w:t>
      </w:r>
      <w:r>
        <w:t xml:space="preserve"> год и фактически достигнутых значений.  </w:t>
      </w:r>
      <w:r w:rsidRPr="006E258C">
        <w:t xml:space="preserve">  </w:t>
      </w:r>
    </w:p>
    <w:p w:rsidR="00971CEA" w:rsidRPr="006E258C" w:rsidRDefault="00971CEA" w:rsidP="00411CEF">
      <w:pPr>
        <w:ind w:firstLine="709"/>
        <w:jc w:val="both"/>
      </w:pPr>
      <w:r w:rsidRPr="006E258C">
        <w:t>С учетом выполнения показателей (соотношения количества выполненных и не выполнен</w:t>
      </w:r>
      <w:r w:rsidR="00F56AC3">
        <w:t xml:space="preserve">ных показателей) и причин их не </w:t>
      </w:r>
      <w:r w:rsidRPr="006E258C">
        <w:t>достижения, результаты анализа выполнения планов</w:t>
      </w:r>
      <w:r>
        <w:t xml:space="preserve"> </w:t>
      </w:r>
      <w:r w:rsidRPr="006E258C">
        <w:t>-</w:t>
      </w:r>
      <w:r>
        <w:t xml:space="preserve"> </w:t>
      </w:r>
      <w:r w:rsidRPr="006E258C">
        <w:t xml:space="preserve">графиков реализации муниципальных программ </w:t>
      </w:r>
      <w:r>
        <w:t xml:space="preserve">за </w:t>
      </w:r>
      <w:r w:rsidR="00131EB9">
        <w:t>12</w:t>
      </w:r>
      <w:r w:rsidR="00E061CC">
        <w:t xml:space="preserve"> месяцев 2020</w:t>
      </w:r>
      <w:r w:rsidRPr="006E258C">
        <w:t xml:space="preserve"> года распределены по следующим группам:</w:t>
      </w:r>
    </w:p>
    <w:p w:rsidR="00971CEA" w:rsidRDefault="00971CEA" w:rsidP="00411CEF">
      <w:pPr>
        <w:ind w:firstLine="709"/>
        <w:jc w:val="both"/>
        <w:rPr>
          <w:b/>
          <w:u w:val="single"/>
        </w:rPr>
      </w:pPr>
      <w:r w:rsidRPr="006E258C">
        <w:rPr>
          <w:b/>
          <w:lang w:val="en-US"/>
        </w:rPr>
        <w:t>I</w:t>
      </w:r>
      <w:r w:rsidRPr="006E258C">
        <w:rPr>
          <w:b/>
        </w:rPr>
        <w:t xml:space="preserve">. </w:t>
      </w:r>
      <w:r w:rsidRPr="00C42894">
        <w:rPr>
          <w:b/>
          <w:u w:val="single"/>
        </w:rPr>
        <w:t xml:space="preserve">Муниципальные программы, по которым выполнены все </w:t>
      </w:r>
      <w:r w:rsidR="00DC1E86">
        <w:rPr>
          <w:b/>
          <w:u w:val="single"/>
        </w:rPr>
        <w:t xml:space="preserve">(нефинансовые) </w:t>
      </w:r>
      <w:r w:rsidRPr="00C42894">
        <w:rPr>
          <w:b/>
          <w:u w:val="single"/>
        </w:rPr>
        <w:t xml:space="preserve">показатели планов-графиков: </w:t>
      </w:r>
    </w:p>
    <w:p w:rsidR="00F56AC3" w:rsidRDefault="00F56AC3" w:rsidP="00411CEF">
      <w:pPr>
        <w:ind w:firstLine="709"/>
        <w:jc w:val="both"/>
        <w:rPr>
          <w:b/>
          <w:u w:val="single"/>
        </w:rPr>
      </w:pPr>
    </w:p>
    <w:p w:rsidR="00E061CC" w:rsidRDefault="00E061CC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Pr="00894B7E">
        <w:rPr>
          <w:b/>
          <w:u w:val="single"/>
        </w:rPr>
        <w:t>Муниципальная программа «Управление имуществом и земельными ресурсами муниципального образования «город Десногорск» Смоленской области»</w:t>
      </w:r>
      <w:r>
        <w:rPr>
          <w:b/>
          <w:u w:val="single"/>
        </w:rPr>
        <w:t>;</w:t>
      </w:r>
    </w:p>
    <w:p w:rsidR="00E061CC" w:rsidRDefault="00E061CC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F81380">
        <w:rPr>
          <w:b/>
          <w:u w:val="single"/>
        </w:rPr>
        <w:t>Муниципальная программа «</w:t>
      </w:r>
      <w:r>
        <w:rPr>
          <w:b/>
          <w:u w:val="single"/>
        </w:rPr>
        <w:t>Развитие добровольчества (</w:t>
      </w:r>
      <w:proofErr w:type="spellStart"/>
      <w:r>
        <w:rPr>
          <w:b/>
          <w:u w:val="single"/>
        </w:rPr>
        <w:t>волонтерства</w:t>
      </w:r>
      <w:proofErr w:type="spellEnd"/>
      <w:r>
        <w:rPr>
          <w:b/>
          <w:u w:val="single"/>
        </w:rPr>
        <w:t>) в</w:t>
      </w:r>
      <w:r w:rsidRPr="00F81380">
        <w:rPr>
          <w:b/>
          <w:u w:val="single"/>
        </w:rPr>
        <w:t xml:space="preserve"> муниципально</w:t>
      </w:r>
      <w:r>
        <w:rPr>
          <w:b/>
          <w:u w:val="single"/>
        </w:rPr>
        <w:t>м</w:t>
      </w:r>
      <w:r w:rsidRPr="00F81380">
        <w:rPr>
          <w:b/>
          <w:u w:val="single"/>
        </w:rPr>
        <w:t xml:space="preserve"> образовани</w:t>
      </w:r>
      <w:r>
        <w:rPr>
          <w:b/>
          <w:u w:val="single"/>
        </w:rPr>
        <w:t>и</w:t>
      </w:r>
      <w:r w:rsidRPr="00F81380">
        <w:rPr>
          <w:b/>
          <w:u w:val="single"/>
        </w:rPr>
        <w:t xml:space="preserve"> «город Десногорск» Смоленской области»</w:t>
      </w:r>
      <w:r w:rsidR="00766AC4">
        <w:rPr>
          <w:b/>
          <w:u w:val="single"/>
        </w:rPr>
        <w:t>;</w:t>
      </w:r>
    </w:p>
    <w:p w:rsidR="00766AC4" w:rsidRDefault="00766AC4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Pr="00131EB9">
        <w:rPr>
          <w:b/>
          <w:u w:val="single"/>
        </w:rPr>
        <w:t>Муниципальная программа</w:t>
      </w:r>
      <w:r>
        <w:rPr>
          <w:b/>
          <w:u w:val="single"/>
        </w:rPr>
        <w:t xml:space="preserve"> </w:t>
      </w:r>
      <w:r w:rsidRPr="002A2DEE">
        <w:rPr>
          <w:b/>
          <w:u w:val="single"/>
        </w:rPr>
        <w:t>«</w:t>
      </w:r>
      <w:r>
        <w:rPr>
          <w:b/>
          <w:u w:val="single"/>
        </w:rPr>
        <w:t>Доступная среда</w:t>
      </w:r>
      <w:r w:rsidRPr="002A2DEE">
        <w:rPr>
          <w:b/>
          <w:u w:val="single"/>
        </w:rPr>
        <w:t xml:space="preserve"> на территории муниципального образования «город Десногорск»</w:t>
      </w:r>
      <w:r w:rsidRPr="002A2DEE">
        <w:rPr>
          <w:sz w:val="20"/>
          <w:szCs w:val="20"/>
          <w:u w:val="single"/>
        </w:rPr>
        <w:t xml:space="preserve"> </w:t>
      </w:r>
      <w:r w:rsidRPr="002A2DEE">
        <w:rPr>
          <w:b/>
          <w:u w:val="single"/>
        </w:rPr>
        <w:t>Смоленской области»</w:t>
      </w:r>
      <w:r>
        <w:rPr>
          <w:b/>
          <w:u w:val="single"/>
        </w:rPr>
        <w:t>;</w:t>
      </w:r>
    </w:p>
    <w:p w:rsidR="00766AC4" w:rsidRDefault="00766AC4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4. </w:t>
      </w:r>
      <w:r w:rsidRPr="00131EB9">
        <w:rPr>
          <w:b/>
          <w:u w:val="single"/>
        </w:rPr>
        <w:t>Муниципальная программа «</w:t>
      </w:r>
      <w:r>
        <w:rPr>
          <w:b/>
          <w:u w:val="single"/>
        </w:rPr>
        <w:t>Формирование комфортной городской среды</w:t>
      </w:r>
      <w:r w:rsidRPr="00131EB9">
        <w:rPr>
          <w:b/>
          <w:u w:val="single"/>
        </w:rPr>
        <w:t xml:space="preserve"> муниципального образования «город Десногорск» Смоленской области»</w:t>
      </w:r>
      <w:r>
        <w:rPr>
          <w:b/>
          <w:u w:val="single"/>
        </w:rPr>
        <w:t>;</w:t>
      </w:r>
    </w:p>
    <w:p w:rsidR="00766AC4" w:rsidRDefault="00766AC4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r w:rsidRPr="00064819">
        <w:rPr>
          <w:b/>
          <w:u w:val="single"/>
        </w:rPr>
        <w:t>Муниципальная</w:t>
      </w:r>
      <w:r w:rsidRPr="00F00794">
        <w:rPr>
          <w:b/>
          <w:u w:val="single"/>
        </w:rPr>
        <w:t xml:space="preserve"> программа «Создание условий для</w:t>
      </w:r>
      <w:r>
        <w:rPr>
          <w:b/>
          <w:u w:val="single"/>
        </w:rPr>
        <w:t xml:space="preserve">  </w:t>
      </w:r>
      <w:r w:rsidRPr="00310615">
        <w:rPr>
          <w:b/>
          <w:u w:val="single"/>
        </w:rPr>
        <w:t xml:space="preserve">обеспечения </w:t>
      </w:r>
      <w:r>
        <w:rPr>
          <w:b/>
          <w:u w:val="single"/>
        </w:rPr>
        <w:t>качественными услугами жилищно-коммунального хозяйства и благоустройство</w:t>
      </w:r>
      <w:r w:rsidRPr="00310615">
        <w:rPr>
          <w:b/>
          <w:u w:val="single"/>
        </w:rPr>
        <w:t xml:space="preserve"> муниципального образования «город Десногорск» Смоленской области»</w:t>
      </w:r>
      <w:r>
        <w:rPr>
          <w:b/>
          <w:u w:val="single"/>
        </w:rPr>
        <w:t>;</w:t>
      </w:r>
    </w:p>
    <w:p w:rsidR="00290B1F" w:rsidRDefault="00290B1F" w:rsidP="00290B1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6. </w:t>
      </w:r>
      <w:r w:rsidRPr="00131EB9">
        <w:rPr>
          <w:b/>
          <w:u w:val="single"/>
        </w:rPr>
        <w:t>Муниципальная программа «Организация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>
        <w:rPr>
          <w:b/>
          <w:u w:val="single"/>
        </w:rPr>
        <w:t>;</w:t>
      </w:r>
    </w:p>
    <w:p w:rsidR="00290B1F" w:rsidRDefault="00290B1F" w:rsidP="00290B1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7. </w:t>
      </w:r>
      <w:r w:rsidRPr="00131EB9">
        <w:rPr>
          <w:b/>
          <w:u w:val="single"/>
        </w:rPr>
        <w:t>Муниципальная программа «</w:t>
      </w:r>
      <w:r>
        <w:rPr>
          <w:b/>
          <w:u w:val="single"/>
        </w:rPr>
        <w:t>Развитие территориального общественного самоуправления на территории</w:t>
      </w:r>
      <w:r w:rsidRPr="00131EB9">
        <w:rPr>
          <w:b/>
          <w:u w:val="single"/>
        </w:rPr>
        <w:t xml:space="preserve"> муниципально</w:t>
      </w:r>
      <w:r>
        <w:rPr>
          <w:b/>
          <w:u w:val="single"/>
        </w:rPr>
        <w:t>го</w:t>
      </w:r>
      <w:r w:rsidRPr="00131EB9">
        <w:rPr>
          <w:b/>
          <w:u w:val="single"/>
        </w:rPr>
        <w:t xml:space="preserve"> образовани</w:t>
      </w:r>
      <w:r>
        <w:rPr>
          <w:b/>
          <w:u w:val="single"/>
        </w:rPr>
        <w:t>я</w:t>
      </w:r>
      <w:r w:rsidRPr="00131EB9">
        <w:rPr>
          <w:b/>
          <w:u w:val="single"/>
        </w:rPr>
        <w:t xml:space="preserve"> «город Десногорск» Смоленской области</w:t>
      </w:r>
      <w:r>
        <w:rPr>
          <w:b/>
          <w:u w:val="single"/>
        </w:rPr>
        <w:t>;</w:t>
      </w:r>
    </w:p>
    <w:p w:rsidR="00766AC4" w:rsidRDefault="00290B1F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8. </w:t>
      </w:r>
      <w:r w:rsidRPr="00131EB9">
        <w:rPr>
          <w:b/>
          <w:u w:val="single"/>
        </w:rPr>
        <w:t xml:space="preserve">Муниципальная программа «Гражданско-патриотическое воспитание граждан на территории муниципального образования «город </w:t>
      </w:r>
      <w:r>
        <w:rPr>
          <w:b/>
          <w:u w:val="single"/>
        </w:rPr>
        <w:t>Десногорск» Смоленской области»;</w:t>
      </w:r>
    </w:p>
    <w:p w:rsidR="006F5A4C" w:rsidRDefault="006F5A4C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9. </w:t>
      </w:r>
      <w:r w:rsidRPr="00131EB9">
        <w:rPr>
          <w:b/>
          <w:u w:val="single"/>
        </w:rPr>
        <w:t>Муниципальная программа «Осуществление бухгалтерского учета финансово-хозяйственной деятельности бюджетных учреждений муниципального образования «город Д</w:t>
      </w:r>
      <w:r>
        <w:rPr>
          <w:b/>
          <w:u w:val="single"/>
        </w:rPr>
        <w:t>есногорск» Смоленской области»;</w:t>
      </w:r>
    </w:p>
    <w:p w:rsidR="00B56F34" w:rsidRDefault="00B56F34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10. </w:t>
      </w:r>
      <w:r w:rsidRPr="00F00794">
        <w:rPr>
          <w:b/>
          <w:u w:val="single"/>
        </w:rPr>
        <w:t>Муниципальная программа «Создание условий для</w:t>
      </w:r>
      <w:r>
        <w:rPr>
          <w:b/>
          <w:u w:val="single"/>
        </w:rPr>
        <w:t xml:space="preserve">  </w:t>
      </w:r>
      <w:r w:rsidRPr="00310615">
        <w:rPr>
          <w:b/>
          <w:u w:val="single"/>
        </w:rPr>
        <w:t>обеспечения безопасности жизнедеятельности населения муниципального образования «город Десногорск» Смоленской области»</w:t>
      </w:r>
      <w:r>
        <w:rPr>
          <w:b/>
          <w:u w:val="single"/>
        </w:rPr>
        <w:t>;</w:t>
      </w:r>
    </w:p>
    <w:p w:rsidR="00411CEF" w:rsidRDefault="00B56F34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11. </w:t>
      </w:r>
      <w:r w:rsidRPr="00064819">
        <w:rPr>
          <w:b/>
          <w:u w:val="single"/>
        </w:rPr>
        <w:t>Муниципальная</w:t>
      </w:r>
      <w:r w:rsidRPr="00F00794">
        <w:rPr>
          <w:b/>
          <w:u w:val="single"/>
        </w:rPr>
        <w:t xml:space="preserve"> программа «</w:t>
      </w:r>
      <w:r>
        <w:rPr>
          <w:b/>
          <w:u w:val="single"/>
        </w:rPr>
        <w:t>Развитие дорожно – транспортного комплекса</w:t>
      </w:r>
      <w:r w:rsidRPr="00310615">
        <w:rPr>
          <w:b/>
          <w:u w:val="single"/>
        </w:rPr>
        <w:t xml:space="preserve"> муниципального образования «город Десногорск» Смоленской области»</w:t>
      </w:r>
      <w:r>
        <w:rPr>
          <w:b/>
          <w:u w:val="single"/>
        </w:rPr>
        <w:t>;</w:t>
      </w:r>
    </w:p>
    <w:p w:rsidR="00B56F34" w:rsidRDefault="00B56F34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12. </w:t>
      </w:r>
      <w:r w:rsidRPr="00310615">
        <w:rPr>
          <w:b/>
          <w:u w:val="single"/>
        </w:rPr>
        <w:t>Муниципальная программа «Обеспечение безопасности дорожного движения на территории муниципального образования «город Десногорск» Смоленской области»</w:t>
      </w:r>
      <w:r w:rsidR="00F06159">
        <w:rPr>
          <w:b/>
          <w:u w:val="single"/>
        </w:rPr>
        <w:t>;</w:t>
      </w:r>
    </w:p>
    <w:p w:rsidR="00F06159" w:rsidRPr="00894B7E" w:rsidRDefault="00F06159" w:rsidP="00F06159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13. </w:t>
      </w:r>
      <w:r w:rsidRPr="00894B7E">
        <w:rPr>
          <w:b/>
          <w:u w:val="single"/>
        </w:rPr>
        <w:t xml:space="preserve">Муниципальная программа «Управление муниципальными финансами муниципального образования «город </w:t>
      </w:r>
      <w:r>
        <w:rPr>
          <w:b/>
          <w:u w:val="single"/>
        </w:rPr>
        <w:t>Десногорск» Смоленской области»;</w:t>
      </w:r>
    </w:p>
    <w:p w:rsidR="00F06159" w:rsidRDefault="00EE0A93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14. </w:t>
      </w:r>
      <w:r w:rsidRPr="00F00794">
        <w:rPr>
          <w:b/>
          <w:u w:val="single"/>
        </w:rPr>
        <w:t>Муниципальная программа «</w:t>
      </w:r>
      <w:r>
        <w:rPr>
          <w:b/>
          <w:u w:val="single"/>
        </w:rPr>
        <w:t xml:space="preserve">Обеспечение жильем молодых семей </w:t>
      </w:r>
      <w:r w:rsidRPr="00F00794">
        <w:rPr>
          <w:b/>
          <w:u w:val="single"/>
        </w:rPr>
        <w:t>муниципально</w:t>
      </w:r>
      <w:r>
        <w:rPr>
          <w:b/>
          <w:u w:val="single"/>
        </w:rPr>
        <w:t>го</w:t>
      </w:r>
      <w:r w:rsidRPr="00F00794">
        <w:rPr>
          <w:b/>
          <w:u w:val="single"/>
        </w:rPr>
        <w:t xml:space="preserve"> образовани</w:t>
      </w:r>
      <w:r>
        <w:rPr>
          <w:b/>
          <w:u w:val="single"/>
        </w:rPr>
        <w:t>я</w:t>
      </w:r>
      <w:r w:rsidRPr="00F00794">
        <w:rPr>
          <w:b/>
          <w:u w:val="single"/>
        </w:rPr>
        <w:t xml:space="preserve"> «город Десногорск» Смоленской области»</w:t>
      </w:r>
      <w:r>
        <w:rPr>
          <w:b/>
          <w:u w:val="single"/>
        </w:rPr>
        <w:t>;</w:t>
      </w:r>
    </w:p>
    <w:p w:rsidR="00EE0A93" w:rsidRDefault="00EE0A93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15. </w:t>
      </w:r>
      <w:r w:rsidRPr="00131EB9">
        <w:rPr>
          <w:b/>
          <w:u w:val="single"/>
        </w:rPr>
        <w:t>Муниципальная программа «Противодействие терроризму и экстремизму на территории муниципального образования «город Десногорск» Смоленской области»</w:t>
      </w:r>
      <w:r w:rsidR="00620AE1">
        <w:rPr>
          <w:b/>
          <w:u w:val="single"/>
        </w:rPr>
        <w:t>.</w:t>
      </w:r>
    </w:p>
    <w:p w:rsidR="00B56F34" w:rsidRDefault="00B56F34" w:rsidP="00411CEF">
      <w:pPr>
        <w:ind w:firstLine="709"/>
        <w:jc w:val="both"/>
        <w:rPr>
          <w:b/>
          <w:u w:val="single"/>
        </w:rPr>
      </w:pPr>
    </w:p>
    <w:p w:rsidR="00971CEA" w:rsidRDefault="00971CEA" w:rsidP="00411CEF">
      <w:pPr>
        <w:ind w:firstLine="709"/>
        <w:jc w:val="both"/>
        <w:rPr>
          <w:b/>
          <w:u w:val="single"/>
        </w:rPr>
      </w:pPr>
      <w:r w:rsidRPr="00C42894">
        <w:rPr>
          <w:b/>
          <w:lang w:val="en-US"/>
        </w:rPr>
        <w:t>II</w:t>
      </w:r>
      <w:r w:rsidRPr="00C42894">
        <w:rPr>
          <w:b/>
        </w:rPr>
        <w:t xml:space="preserve">. </w:t>
      </w:r>
      <w:r w:rsidRPr="00C42894">
        <w:rPr>
          <w:b/>
          <w:u w:val="single"/>
        </w:rPr>
        <w:t>Муниципальные программы, по которым не выполнены</w:t>
      </w:r>
      <w:r w:rsidR="000D7EE5">
        <w:rPr>
          <w:b/>
          <w:u w:val="single"/>
        </w:rPr>
        <w:t xml:space="preserve"> (нефинансовые)</w:t>
      </w:r>
      <w:r w:rsidRPr="00C42894">
        <w:rPr>
          <w:b/>
          <w:u w:val="single"/>
        </w:rPr>
        <w:t xml:space="preserve"> показатели планов-графиков:</w:t>
      </w:r>
    </w:p>
    <w:p w:rsidR="00F56AC3" w:rsidRPr="00C42894" w:rsidRDefault="00F56AC3" w:rsidP="00411CEF">
      <w:pPr>
        <w:ind w:firstLine="709"/>
        <w:jc w:val="both"/>
        <w:rPr>
          <w:b/>
          <w:u w:val="single"/>
        </w:rPr>
      </w:pPr>
    </w:p>
    <w:p w:rsidR="00971CEA" w:rsidRPr="00F00794" w:rsidRDefault="00971CEA" w:rsidP="00411CEF">
      <w:pPr>
        <w:ind w:firstLine="709"/>
        <w:jc w:val="both"/>
        <w:rPr>
          <w:b/>
          <w:u w:val="single"/>
        </w:rPr>
      </w:pPr>
      <w:r w:rsidRPr="000A60A2">
        <w:rPr>
          <w:b/>
          <w:u w:val="single"/>
        </w:rPr>
        <w:t xml:space="preserve">1. </w:t>
      </w:r>
      <w:r w:rsidRPr="00F00794">
        <w:rPr>
          <w:b/>
          <w:u w:val="single"/>
        </w:rPr>
        <w:t>Муниципальная программа «Создание условий для эффективного управления муниципальным образованием «город Десногорск» Смоленской области</w:t>
      </w:r>
      <w:r w:rsidR="00AB7115">
        <w:rPr>
          <w:b/>
          <w:u w:val="single"/>
        </w:rPr>
        <w:t>.</w:t>
      </w:r>
    </w:p>
    <w:p w:rsidR="00971CEA" w:rsidRPr="00C42894" w:rsidRDefault="00971CEA" w:rsidP="00411CEF">
      <w:pPr>
        <w:ind w:firstLine="709"/>
        <w:jc w:val="both"/>
      </w:pPr>
      <w:r w:rsidRPr="00C42894">
        <w:t>В составе данной муниципальной программы (в рамках 4 основн</w:t>
      </w:r>
      <w:r>
        <w:t>ых</w:t>
      </w:r>
      <w:r w:rsidRPr="00C42894">
        <w:t xml:space="preserve"> мероприяти</w:t>
      </w:r>
      <w:r>
        <w:t>й</w:t>
      </w:r>
      <w:r w:rsidRPr="00C42894">
        <w:t xml:space="preserve"> и </w:t>
      </w:r>
      <w:r w:rsidR="00894B7E">
        <w:t>обеспечивающей</w:t>
      </w:r>
      <w:r w:rsidRPr="00C42894">
        <w:t xml:space="preserve"> подпрограммы) предусмотрено 10 показателей, по </w:t>
      </w:r>
      <w:r w:rsidR="00A156A0">
        <w:t>1</w:t>
      </w:r>
      <w:r w:rsidRPr="00C42894">
        <w:t xml:space="preserve"> из которых планов</w:t>
      </w:r>
      <w:r w:rsidR="00A156A0">
        <w:t>ое значение</w:t>
      </w:r>
      <w:r w:rsidRPr="00C42894">
        <w:t xml:space="preserve"> не выполнен</w:t>
      </w:r>
      <w:r w:rsidR="00A156A0">
        <w:t>о</w:t>
      </w:r>
      <w:r w:rsidRPr="00C42894">
        <w:t>.</w:t>
      </w:r>
    </w:p>
    <w:p w:rsidR="00971CEA" w:rsidRPr="005F7D4D" w:rsidRDefault="00971CEA" w:rsidP="00411CEF">
      <w:pPr>
        <w:ind w:firstLine="709"/>
        <w:jc w:val="both"/>
        <w:rPr>
          <w:i/>
        </w:rPr>
      </w:pPr>
      <w:r w:rsidRPr="005F7D4D">
        <w:rPr>
          <w:i/>
        </w:rPr>
        <w:t>Существенное отклонение по выполнению показателей (5 и более процентов) сложилось:</w:t>
      </w:r>
    </w:p>
    <w:p w:rsidR="00971CEA" w:rsidRDefault="00971CEA" w:rsidP="00411CEF">
      <w:pPr>
        <w:ind w:firstLine="709"/>
        <w:jc w:val="both"/>
      </w:pPr>
      <w:r w:rsidRPr="00C42894">
        <w:t xml:space="preserve">- </w:t>
      </w:r>
      <w:r w:rsidR="00214F0C">
        <w:t>«Социальная поддержка граждан в виде возмещения расходов по оплате за кабельное телевидение»</w:t>
      </w:r>
      <w:r w:rsidRPr="00C42894">
        <w:t xml:space="preserve">, плановое значение </w:t>
      </w:r>
      <w:r>
        <w:t xml:space="preserve">на </w:t>
      </w:r>
      <w:r w:rsidR="00214F0C">
        <w:t>20</w:t>
      </w:r>
      <w:r w:rsidR="00A156A0">
        <w:t>20</w:t>
      </w:r>
      <w:r w:rsidR="00214F0C">
        <w:t xml:space="preserve"> год</w:t>
      </w:r>
      <w:r>
        <w:t xml:space="preserve"> </w:t>
      </w:r>
      <w:r w:rsidRPr="00C42894">
        <w:t xml:space="preserve">составило </w:t>
      </w:r>
      <w:r w:rsidR="00A156A0">
        <w:t>4</w:t>
      </w:r>
      <w:r w:rsidR="00214F0C">
        <w:t xml:space="preserve"> чел</w:t>
      </w:r>
      <w:r w:rsidRPr="00C42894">
        <w:t>,</w:t>
      </w:r>
      <w:r>
        <w:t xml:space="preserve"> </w:t>
      </w:r>
      <w:r w:rsidRPr="00C42894">
        <w:t>выполнено</w:t>
      </w:r>
      <w:r>
        <w:t xml:space="preserve"> –</w:t>
      </w:r>
      <w:r w:rsidRPr="00C42894">
        <w:t xml:space="preserve"> </w:t>
      </w:r>
      <w:r w:rsidR="00214F0C">
        <w:t>2 чел</w:t>
      </w:r>
      <w:r w:rsidR="00A65E9D">
        <w:t>. Процент освоения -5</w:t>
      </w:r>
      <w:r w:rsidR="00A156A0">
        <w:t>0</w:t>
      </w:r>
      <w:r w:rsidR="00A65E9D">
        <w:t xml:space="preserve"> %.</w:t>
      </w:r>
      <w:r>
        <w:t xml:space="preserve"> </w:t>
      </w:r>
      <w:r w:rsidR="00A65E9D">
        <w:t>П</w:t>
      </w:r>
      <w:r w:rsidRPr="00C42894">
        <w:t>ричин</w:t>
      </w:r>
      <w:r>
        <w:t xml:space="preserve">а </w:t>
      </w:r>
      <w:r w:rsidR="00214F0C">
        <w:t>–</w:t>
      </w:r>
      <w:r>
        <w:t xml:space="preserve"> </w:t>
      </w:r>
      <w:r w:rsidR="00214F0C">
        <w:t>нет обращений от граждан, имеющих льготы по оплате за кабельное телевидение</w:t>
      </w:r>
      <w:r w:rsidRPr="00C42894">
        <w:t>.</w:t>
      </w:r>
    </w:p>
    <w:p w:rsidR="00971CEA" w:rsidRPr="00F00794" w:rsidRDefault="00214F0C" w:rsidP="00411CEF">
      <w:pPr>
        <w:ind w:firstLine="709"/>
        <w:jc w:val="both"/>
        <w:rPr>
          <w:b/>
          <w:u w:val="single"/>
        </w:rPr>
      </w:pPr>
      <w:r w:rsidRPr="000A60A2">
        <w:rPr>
          <w:b/>
          <w:u w:val="single"/>
        </w:rPr>
        <w:t>2</w:t>
      </w:r>
      <w:r w:rsidR="00971CEA" w:rsidRPr="000A60A2">
        <w:rPr>
          <w:b/>
          <w:u w:val="single"/>
        </w:rPr>
        <w:t xml:space="preserve">. </w:t>
      </w:r>
      <w:r w:rsidR="00971CEA" w:rsidRPr="00F00794">
        <w:rPr>
          <w:b/>
          <w:u w:val="single"/>
        </w:rPr>
        <w:t>Муниципальная программа «Развитие образования в муниципальном образовании» «город Десногорск» Смоленской области».</w:t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В составе данной муниципальной программы (в рамках 3 основных мероприятий и  5 подпрограмм) предусмотрено 23 показателя, по </w:t>
      </w:r>
      <w:r w:rsidR="00D960A6">
        <w:t>8</w:t>
      </w:r>
      <w:r w:rsidRPr="00C42894">
        <w:t xml:space="preserve"> из которых плановое значение не выполнено.</w:t>
      </w:r>
    </w:p>
    <w:p w:rsidR="00971CEA" w:rsidRDefault="00971CEA" w:rsidP="00411CEF">
      <w:pPr>
        <w:ind w:firstLine="709"/>
        <w:jc w:val="both"/>
        <w:rPr>
          <w:i/>
        </w:rPr>
      </w:pPr>
      <w:r w:rsidRPr="00C42894">
        <w:rPr>
          <w:i/>
        </w:rPr>
        <w:t>Существенное отклонение по выполнению показателей (5 и более процентов) сложилось:</w:t>
      </w:r>
    </w:p>
    <w:p w:rsidR="00D960A6" w:rsidRDefault="00D960A6" w:rsidP="00D960A6">
      <w:pPr>
        <w:ind w:firstLine="709"/>
        <w:jc w:val="both"/>
      </w:pPr>
      <w:r>
        <w:rPr>
          <w:i/>
        </w:rPr>
        <w:t xml:space="preserve">- </w:t>
      </w:r>
      <w:r>
        <w:t xml:space="preserve">«Численность детей в возрасте от 1 до 7 лет, охваченных программой дошкольного образования», составило 1433 чел, (план на 2020 г. – 1527 чел.) процент освоения – 94 %; причина – снижение рождаемости, переезд семей в другие </w:t>
      </w:r>
      <w:proofErr w:type="spellStart"/>
      <w:r>
        <w:t>мун</w:t>
      </w:r>
      <w:proofErr w:type="spellEnd"/>
      <w:r>
        <w:t>. образования;</w:t>
      </w:r>
    </w:p>
    <w:p w:rsidR="00D960A6" w:rsidRDefault="00D960A6" w:rsidP="00D960A6">
      <w:pPr>
        <w:ind w:firstLine="709"/>
        <w:jc w:val="both"/>
      </w:pPr>
      <w:r>
        <w:t>- «Число воспитанников дошкольных образовательных учреждений в расчете на 1 педагогического работника», составило 8,7 %, (план</w:t>
      </w:r>
      <w:r w:rsidR="005F28B0">
        <w:t xml:space="preserve"> на 2020 г.</w:t>
      </w:r>
      <w:r>
        <w:t xml:space="preserve"> – 9,5 %) процент освоения 92 %, причина - переезд семей в другие </w:t>
      </w:r>
      <w:proofErr w:type="spellStart"/>
      <w:r>
        <w:t>мун</w:t>
      </w:r>
      <w:proofErr w:type="spellEnd"/>
      <w:r>
        <w:t>. образования;</w:t>
      </w:r>
    </w:p>
    <w:p w:rsidR="00C021D3" w:rsidRDefault="00C021D3" w:rsidP="00C021D3">
      <w:pPr>
        <w:ind w:firstLine="709"/>
        <w:jc w:val="both"/>
      </w:pPr>
      <w:proofErr w:type="gramStart"/>
      <w:r>
        <w:t xml:space="preserve">- «Удельный вес детей в возрасте от 5 до 18 лет, охваченных программами доп. </w:t>
      </w:r>
      <w:r w:rsidR="00653BB4">
        <w:t>о</w:t>
      </w:r>
      <w:r>
        <w:t xml:space="preserve">бразования от общего числа детей в возрасте от 5 до 18 лет», составило 62 %, (план на 2020 г. – 80 %) процент освоения - 78 %, причина – уменьшение количества детей в возрасте от 5 до 18 лет, обучающихся в </w:t>
      </w:r>
      <w:proofErr w:type="spellStart"/>
      <w:r>
        <w:t>мун</w:t>
      </w:r>
      <w:proofErr w:type="spellEnd"/>
      <w:r>
        <w:t>. образовательных учреждениях;</w:t>
      </w:r>
      <w:proofErr w:type="gramEnd"/>
    </w:p>
    <w:p w:rsidR="00C021D3" w:rsidRDefault="00C021D3" w:rsidP="00C021D3">
      <w:pPr>
        <w:ind w:firstLine="709"/>
        <w:jc w:val="both"/>
      </w:pPr>
      <w:r>
        <w:t>- «Доля детей в возрасте от 5 до 18 лет, использующих сертификаты доп. образования»</w:t>
      </w:r>
      <w:r w:rsidRPr="00C021D3">
        <w:t xml:space="preserve"> </w:t>
      </w:r>
      <w:r>
        <w:t>составила 19 %, (план на 2020 г</w:t>
      </w:r>
      <w:r w:rsidR="00653BB4">
        <w:t>. – 30 %) процент освоения - 63</w:t>
      </w:r>
      <w:r>
        <w:t xml:space="preserve"> %, причина – данный показатель носит заявительный характер;</w:t>
      </w:r>
    </w:p>
    <w:p w:rsidR="00D960A6" w:rsidRDefault="00971CEA" w:rsidP="00D960A6">
      <w:pPr>
        <w:ind w:firstLine="709"/>
        <w:jc w:val="both"/>
      </w:pPr>
      <w:r>
        <w:t>-</w:t>
      </w:r>
      <w:r w:rsidR="00D960A6">
        <w:t xml:space="preserve"> «Численность детей в возрасте от 7 до 18 лет, охваченных отдыхом и оздоровлением в лагерях с дневным пребыванием», составило 0 чел, (план на 2020 г. – 537 чел.) причина – в связи с режимом повышенной готовности летняя оздоровительная кампания не проводилась</w:t>
      </w:r>
      <w:r w:rsidR="00C021D3">
        <w:t>;</w:t>
      </w:r>
    </w:p>
    <w:p w:rsidR="00C021D3" w:rsidRDefault="00C021D3" w:rsidP="00C021D3">
      <w:pPr>
        <w:ind w:firstLine="709"/>
        <w:jc w:val="both"/>
      </w:pPr>
      <w:r>
        <w:t>- «Численность детей в возрасте от 7 до 18 лет, охваченных организованными формами отдыха, составило 0 чел, (план на 2020 г. – 1975 чел.) причина – в связи с режимом повышенной готовности летняя оздоровительная кампания не проводилась;</w:t>
      </w:r>
    </w:p>
    <w:p w:rsidR="00C55615" w:rsidRDefault="00C55615" w:rsidP="00411CEF">
      <w:pPr>
        <w:ind w:firstLine="709"/>
        <w:jc w:val="both"/>
        <w:rPr>
          <w:i/>
        </w:rPr>
      </w:pPr>
      <w:r w:rsidRPr="00C42894">
        <w:rPr>
          <w:i/>
        </w:rPr>
        <w:t xml:space="preserve">Незначительное </w:t>
      </w:r>
      <w:r w:rsidRPr="00C42894">
        <w:t xml:space="preserve"> </w:t>
      </w:r>
      <w:r w:rsidRPr="00C42894">
        <w:rPr>
          <w:i/>
        </w:rPr>
        <w:t>отклонение по выполнению плановых значений исполнения основных мероприятий (менее 5 %) сложилось:</w:t>
      </w:r>
    </w:p>
    <w:p w:rsidR="00D960A6" w:rsidRDefault="00D960A6" w:rsidP="00D960A6">
      <w:pPr>
        <w:ind w:firstLine="709"/>
        <w:jc w:val="both"/>
      </w:pPr>
      <w:r>
        <w:t>- «Численность детей в возрасте от 3 до 7 лет, которым предоставлена возможность получать услуги дошкольного образования», составило 1194 чел, (план на 2020 г. – 1229 чел.) процент освоения - 97 %</w:t>
      </w:r>
      <w:r w:rsidR="005F28B0">
        <w:t>;</w:t>
      </w:r>
    </w:p>
    <w:p w:rsidR="005F28B0" w:rsidRDefault="005F28B0" w:rsidP="005F28B0">
      <w:pPr>
        <w:ind w:firstLine="709"/>
        <w:jc w:val="both"/>
      </w:pPr>
      <w:r>
        <w:t>- «Численность педагогических работников, выполняющих функции классного руководителя», составило 126 чел, (план на 2020 г. – 127 чел.) процент освоения - 99 %</w:t>
      </w:r>
      <w:r w:rsidR="00C021D3">
        <w:t>.</w:t>
      </w:r>
    </w:p>
    <w:p w:rsidR="000A60A2" w:rsidRDefault="000A60A2" w:rsidP="005F28B0">
      <w:pPr>
        <w:ind w:firstLine="709"/>
        <w:jc w:val="both"/>
      </w:pPr>
    </w:p>
    <w:p w:rsidR="000A60A2" w:rsidRDefault="000A60A2" w:rsidP="005F28B0">
      <w:pPr>
        <w:ind w:firstLine="709"/>
        <w:jc w:val="both"/>
      </w:pPr>
    </w:p>
    <w:p w:rsidR="00971CEA" w:rsidRPr="00F00794" w:rsidRDefault="00433099" w:rsidP="00411CEF">
      <w:pPr>
        <w:ind w:firstLine="709"/>
        <w:jc w:val="both"/>
        <w:rPr>
          <w:b/>
          <w:u w:val="single"/>
        </w:rPr>
      </w:pPr>
      <w:r w:rsidRPr="000A60A2">
        <w:rPr>
          <w:b/>
          <w:u w:val="single"/>
        </w:rPr>
        <w:lastRenderedPageBreak/>
        <w:t>3</w:t>
      </w:r>
      <w:r w:rsidR="00971CEA" w:rsidRPr="000A60A2">
        <w:rPr>
          <w:b/>
          <w:u w:val="single"/>
        </w:rPr>
        <w:t xml:space="preserve">. </w:t>
      </w:r>
      <w:r w:rsidR="00971CEA" w:rsidRPr="00F00794">
        <w:rPr>
          <w:b/>
          <w:u w:val="single"/>
        </w:rPr>
        <w:t>Муниципальная программа «Противодействие коррупции в муниципальном образовании «город Десногорск» Смоленской области».</w:t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В составе данной муниципальной программы (в рамках 7 основных мероприятий) предусмотрено 23 показателя, по </w:t>
      </w:r>
      <w:r w:rsidR="00433099">
        <w:t>8</w:t>
      </w:r>
      <w:r w:rsidRPr="00C42894">
        <w:t xml:space="preserve"> из которых плановое значение не выполнено.</w:t>
      </w:r>
    </w:p>
    <w:p w:rsidR="00971CEA" w:rsidRPr="00C42894" w:rsidRDefault="00971CEA" w:rsidP="00411CEF">
      <w:pPr>
        <w:ind w:firstLine="709"/>
        <w:jc w:val="both"/>
        <w:rPr>
          <w:i/>
        </w:rPr>
      </w:pPr>
      <w:r w:rsidRPr="00C42894">
        <w:rPr>
          <w:i/>
        </w:rPr>
        <w:t xml:space="preserve"> Существенное отклонение по выполнению показателей (5 и более процентов) сложилось:</w:t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- </w:t>
      </w:r>
      <w:r>
        <w:t>о</w:t>
      </w:r>
      <w:r w:rsidRPr="00C42894">
        <w:t xml:space="preserve">сновное мероприятие 1: «Работа Комиссии муниципального образования по противодействию коррупции» составило 0 (плановое значение на </w:t>
      </w:r>
      <w:r w:rsidR="00C55615">
        <w:t>12</w:t>
      </w:r>
      <w:r w:rsidRPr="00C42894">
        <w:t xml:space="preserve"> месяцев </w:t>
      </w:r>
      <w:r w:rsidR="00464889">
        <w:t>2020</w:t>
      </w:r>
      <w:r w:rsidRPr="00C42894">
        <w:t xml:space="preserve"> года – 1). Причин</w:t>
      </w:r>
      <w:r w:rsidR="000B00E1">
        <w:t xml:space="preserve">а  отклонений – в соответствии </w:t>
      </w:r>
      <w:r w:rsidRPr="00C42894">
        <w:t>с положением о комиссии, заседания проводятся по мере необходимости</w:t>
      </w:r>
      <w:r>
        <w:t>;</w:t>
      </w:r>
    </w:p>
    <w:p w:rsidR="00971CEA" w:rsidRDefault="00971CEA" w:rsidP="00411CEF">
      <w:pPr>
        <w:ind w:firstLine="709"/>
        <w:jc w:val="both"/>
      </w:pPr>
      <w:r w:rsidRPr="00C42894">
        <w:t>- «Работа комиссии по соблюдению требований к служебному поведению муниципальных служащих Администрации муниципального образования «город Десногорск» Смоленской</w:t>
      </w:r>
      <w:r>
        <w:t xml:space="preserve"> </w:t>
      </w:r>
      <w:r w:rsidRPr="00C42894">
        <w:t>области» составило 0 (плановое значение на 20</w:t>
      </w:r>
      <w:r w:rsidR="00464889">
        <w:t>20</w:t>
      </w:r>
      <w:r w:rsidRPr="00C42894">
        <w:t xml:space="preserve"> год – 1)</w:t>
      </w:r>
      <w:r w:rsidR="009558A8">
        <w:t>. П</w:t>
      </w:r>
      <w:r w:rsidR="00C55615">
        <w:t>ричина – отсутствие оснований для проведения заседаний комиссии;</w:t>
      </w:r>
    </w:p>
    <w:p w:rsidR="003753CD" w:rsidRDefault="003753CD" w:rsidP="00411CEF">
      <w:pPr>
        <w:ind w:firstLine="709"/>
        <w:jc w:val="both"/>
      </w:pPr>
      <w:r>
        <w:t xml:space="preserve">- «Работа по разработке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мер по соблюдению служащими запретов, ограничений и требований, установленных в целях противодействия коррупции». Плановый показатель на </w:t>
      </w:r>
      <w:r w:rsidR="00464889">
        <w:t>2020</w:t>
      </w:r>
      <w:r>
        <w:t xml:space="preserve"> г. составил – 1, а фактический – 0. Причина </w:t>
      </w:r>
      <w:r w:rsidR="00464889">
        <w:t>–</w:t>
      </w:r>
      <w:r>
        <w:t xml:space="preserve"> </w:t>
      </w:r>
      <w:r w:rsidR="00464889">
        <w:t xml:space="preserve">за отчетный период указанные меры осуществлены без участия общественных объединений по причине </w:t>
      </w:r>
      <w:r>
        <w:t>отсутстви</w:t>
      </w:r>
      <w:r w:rsidR="00464889">
        <w:t>я</w:t>
      </w:r>
      <w:r>
        <w:t xml:space="preserve"> на территории муниципального образования указанных общественных объединений</w:t>
      </w:r>
      <w:r w:rsidR="00F14D8D">
        <w:t>;</w:t>
      </w:r>
    </w:p>
    <w:p w:rsidR="00971CEA" w:rsidRDefault="00971CEA" w:rsidP="00411CEF">
      <w:pPr>
        <w:ind w:firstLine="709"/>
        <w:jc w:val="both"/>
      </w:pPr>
      <w:r w:rsidRPr="00C42894">
        <w:t xml:space="preserve">- </w:t>
      </w:r>
      <w:r>
        <w:t>о</w:t>
      </w:r>
      <w:r w:rsidRPr="00C42894">
        <w:t>сновное мероприятие 2: «Проведение антикоррупционной экспертизы проектов нормативных правовых актов Администрац</w:t>
      </w:r>
      <w:proofErr w:type="gramStart"/>
      <w:r w:rsidRPr="00C42894">
        <w:t>ии и ее</w:t>
      </w:r>
      <w:proofErr w:type="gramEnd"/>
      <w:r w:rsidRPr="00C42894">
        <w:t xml:space="preserve"> структурных подразделений в соответствии с Порядком, утвержденным распоряжением Главы Администрации от</w:t>
      </w:r>
      <w:r>
        <w:t xml:space="preserve"> </w:t>
      </w:r>
      <w:r w:rsidRPr="00C42894">
        <w:t xml:space="preserve">18.12.2009 № 354» составило </w:t>
      </w:r>
      <w:r w:rsidR="00464889">
        <w:t>8</w:t>
      </w:r>
      <w:r w:rsidR="003753CD">
        <w:t xml:space="preserve"> </w:t>
      </w:r>
      <w:r w:rsidRPr="00C42894">
        <w:t xml:space="preserve">(плановое значение на </w:t>
      </w:r>
      <w:r w:rsidR="003753CD">
        <w:t>12</w:t>
      </w:r>
      <w:r>
        <w:t xml:space="preserve"> </w:t>
      </w:r>
      <w:r w:rsidRPr="00C42894">
        <w:t xml:space="preserve">месяцев </w:t>
      </w:r>
      <w:r w:rsidR="00464889">
        <w:t>2020</w:t>
      </w:r>
      <w:r w:rsidRPr="00C42894">
        <w:t xml:space="preserve"> года – </w:t>
      </w:r>
      <w:r w:rsidR="003753CD">
        <w:t>90</w:t>
      </w:r>
      <w:r w:rsidR="00D47568">
        <w:t xml:space="preserve">). </w:t>
      </w:r>
      <w:r w:rsidRPr="00C42894">
        <w:t>Причина отклонений – проведена антикоррупционная экспертиза согласно фактически подготовленны</w:t>
      </w:r>
      <w:r>
        <w:t>х</w:t>
      </w:r>
      <w:r w:rsidRPr="00C42894">
        <w:t xml:space="preserve"> проектов МНПА</w:t>
      </w:r>
      <w:r w:rsidR="00F14D8D">
        <w:t>;</w:t>
      </w:r>
    </w:p>
    <w:p w:rsidR="00723A84" w:rsidRPr="00C42894" w:rsidRDefault="00723A84" w:rsidP="00464889">
      <w:pPr>
        <w:ind w:firstLine="709"/>
        <w:jc w:val="both"/>
      </w:pPr>
      <w:r>
        <w:t>- «</w:t>
      </w:r>
      <w:r w:rsidR="00464889" w:rsidRPr="00E6382C">
        <w:t>Анализ практики, сложившейся при назначении на муниципальные должности, прохождении муниципальной службы и увольнении с нее. Результаты довести до Главы муниципального образования «город</w:t>
      </w:r>
      <w:r w:rsidR="00464889">
        <w:t xml:space="preserve"> Десногорск» Смоленской области</w:t>
      </w:r>
      <w:r>
        <w:t>». Плановый показатель на 20</w:t>
      </w:r>
      <w:r w:rsidR="00464889">
        <w:t>20</w:t>
      </w:r>
      <w:r>
        <w:t xml:space="preserve"> г. </w:t>
      </w:r>
      <w:r w:rsidR="00464889">
        <w:t>составил – 1, а фактический – 0</w:t>
      </w:r>
      <w:r w:rsidR="00F14D8D">
        <w:t>;</w:t>
      </w:r>
    </w:p>
    <w:p w:rsidR="00723A84" w:rsidRDefault="00723A84" w:rsidP="00270F0D">
      <w:pPr>
        <w:ind w:firstLine="709"/>
        <w:jc w:val="both"/>
      </w:pPr>
      <w:r>
        <w:t xml:space="preserve">- </w:t>
      </w:r>
      <w:r w:rsidR="00270F0D" w:rsidRPr="00E6382C">
        <w:t>Противодействие коррупции в сфере распоряжения муниципальной собственностью:</w:t>
      </w:r>
      <w:r w:rsidR="00270F0D">
        <w:t xml:space="preserve"> </w:t>
      </w:r>
      <w:r w:rsidR="00270F0D" w:rsidRPr="00E6382C">
        <w:t>а) информирование граждан и предпринимателей через средства массовой информации и (или) Интернет:</w:t>
      </w:r>
      <w:r w:rsidR="00270F0D">
        <w:t xml:space="preserve"> </w:t>
      </w:r>
      <w:r>
        <w:t>«</w:t>
      </w:r>
      <w:r w:rsidR="00270F0D" w:rsidRPr="00E6382C">
        <w:t>о предстоящих торгах по продаже, представлению в аренду муниципального имущества и</w:t>
      </w:r>
      <w:r w:rsidR="00270F0D">
        <w:t xml:space="preserve"> результатах проведенных торгов</w:t>
      </w:r>
      <w:r w:rsidRPr="00F8472D">
        <w:t>»</w:t>
      </w:r>
      <w:r>
        <w:t>. На 20</w:t>
      </w:r>
      <w:r w:rsidR="00270F0D">
        <w:t>20</w:t>
      </w:r>
      <w:r>
        <w:t xml:space="preserve"> г. запланирован</w:t>
      </w:r>
      <w:r w:rsidR="00270F0D">
        <w:t>о</w:t>
      </w:r>
      <w:r>
        <w:t xml:space="preserve"> </w:t>
      </w:r>
      <w:r w:rsidR="00270F0D">
        <w:t>6</w:t>
      </w:r>
      <w:r>
        <w:t xml:space="preserve"> </w:t>
      </w:r>
      <w:r w:rsidR="00270F0D">
        <w:t>извещений</w:t>
      </w:r>
      <w:r>
        <w:t xml:space="preserve">, фактический показатель – </w:t>
      </w:r>
      <w:r w:rsidR="00270F0D">
        <w:t>4</w:t>
      </w:r>
      <w:r w:rsidR="00F14D8D">
        <w:t>;</w:t>
      </w:r>
    </w:p>
    <w:p w:rsidR="00723A84" w:rsidRDefault="00723A84" w:rsidP="00411CEF">
      <w:pPr>
        <w:ind w:firstLine="709"/>
        <w:jc w:val="both"/>
      </w:pPr>
      <w:r>
        <w:t>- «</w:t>
      </w:r>
      <w:r w:rsidRPr="00E6382C">
        <w:t>Проведени</w:t>
      </w:r>
      <w:r>
        <w:t>е</w:t>
      </w:r>
      <w:r w:rsidRPr="00E6382C">
        <w:t xml:space="preserve">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 оплачиваемой работы, обязанности уведомлять об обращениях в целях склонения к совершению коррупционных правонарушений</w:t>
      </w:r>
      <w:r>
        <w:t xml:space="preserve">». Плановый показатель на </w:t>
      </w:r>
      <w:r w:rsidR="00270F0D">
        <w:t>2020</w:t>
      </w:r>
      <w:r>
        <w:t xml:space="preserve"> г. составил – 1, а фактический – 0. Причина – за отчетный период сведений о таких фактах не поступало</w:t>
      </w:r>
      <w:r w:rsidR="00F14D8D">
        <w:t>;</w:t>
      </w:r>
    </w:p>
    <w:p w:rsidR="00AC75D8" w:rsidRPr="00C42894" w:rsidRDefault="00AC75D8" w:rsidP="00411CEF">
      <w:pPr>
        <w:ind w:firstLine="709"/>
        <w:jc w:val="both"/>
      </w:pPr>
      <w:r>
        <w:t>- «</w:t>
      </w:r>
      <w:r w:rsidRPr="000127D3">
        <w:t>Направление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</w:t>
      </w:r>
      <w:r>
        <w:t>». Плановый показатель на 20</w:t>
      </w:r>
      <w:r w:rsidR="00270F0D">
        <w:t>20</w:t>
      </w:r>
      <w:r>
        <w:t xml:space="preserve"> г. составил – 1, а фактический – 0. Причина – в отчетном периоде указанные лица на обучение не направлялись по причине отсутствия финансовой возможности.</w:t>
      </w:r>
    </w:p>
    <w:p w:rsidR="00971CEA" w:rsidRDefault="00433099" w:rsidP="00411CEF">
      <w:pPr>
        <w:ind w:firstLine="709"/>
        <w:jc w:val="both"/>
        <w:rPr>
          <w:b/>
          <w:u w:val="single"/>
        </w:rPr>
      </w:pPr>
      <w:r w:rsidRPr="000A60A2">
        <w:rPr>
          <w:b/>
          <w:u w:val="single"/>
        </w:rPr>
        <w:t>4</w:t>
      </w:r>
      <w:r w:rsidR="00971CEA" w:rsidRPr="000A60A2">
        <w:rPr>
          <w:b/>
          <w:u w:val="single"/>
        </w:rPr>
        <w:t xml:space="preserve">. </w:t>
      </w:r>
      <w:r w:rsidR="00971CEA" w:rsidRPr="00F00794">
        <w:rPr>
          <w:b/>
          <w:u w:val="single"/>
        </w:rPr>
        <w:t>Муниципальная программа «</w:t>
      </w:r>
      <w:r w:rsidR="00971CEA">
        <w:rPr>
          <w:b/>
          <w:u w:val="single"/>
        </w:rPr>
        <w:t>Развитие физической культуры, спорта и туризма</w:t>
      </w:r>
      <w:r w:rsidR="00971CEA" w:rsidRPr="00F00794">
        <w:rPr>
          <w:b/>
          <w:u w:val="single"/>
        </w:rPr>
        <w:t xml:space="preserve"> в муниципальном образовании «город </w:t>
      </w:r>
      <w:r w:rsidR="00AB7115">
        <w:rPr>
          <w:b/>
          <w:u w:val="single"/>
        </w:rPr>
        <w:t>Десногорск» Смоленской области».</w:t>
      </w:r>
    </w:p>
    <w:p w:rsidR="00971CEA" w:rsidRDefault="00971CEA" w:rsidP="00411CEF">
      <w:pPr>
        <w:ind w:firstLine="709"/>
        <w:jc w:val="both"/>
      </w:pPr>
      <w:r w:rsidRPr="00C42894">
        <w:lastRenderedPageBreak/>
        <w:t xml:space="preserve">В составе данной муниципальной программы (в рамках 1 основного мероприятия и 3 подпрограмм) предусмотрено </w:t>
      </w:r>
      <w:r>
        <w:t>6</w:t>
      </w:r>
      <w:r w:rsidRPr="00C42894">
        <w:t xml:space="preserve"> </w:t>
      </w:r>
      <w:r>
        <w:t>показателей</w:t>
      </w:r>
      <w:r w:rsidRPr="00C42894">
        <w:t xml:space="preserve">, по </w:t>
      </w:r>
      <w:r w:rsidR="0052713D">
        <w:t>1</w:t>
      </w:r>
      <w:r w:rsidRPr="00C42894">
        <w:t xml:space="preserve"> </w:t>
      </w:r>
      <w:r>
        <w:t>из которых</w:t>
      </w:r>
      <w:r w:rsidRPr="00C42894">
        <w:t xml:space="preserve">  плановые значения не выполнены</w:t>
      </w:r>
      <w:r w:rsidR="00D60E94">
        <w:t xml:space="preserve">. </w:t>
      </w:r>
    </w:p>
    <w:p w:rsidR="00D60E94" w:rsidRPr="00C42894" w:rsidRDefault="00D60E94" w:rsidP="00411CEF">
      <w:pPr>
        <w:ind w:firstLine="709"/>
        <w:jc w:val="both"/>
        <w:rPr>
          <w:i/>
        </w:rPr>
      </w:pPr>
      <w:r w:rsidRPr="00C42894">
        <w:rPr>
          <w:i/>
        </w:rPr>
        <w:t xml:space="preserve"> Существенное отклонение по выполнению показателей (5 и более процентов) сложилось:</w:t>
      </w:r>
    </w:p>
    <w:p w:rsidR="00971CEA" w:rsidRDefault="00971CEA" w:rsidP="00411CEF">
      <w:pPr>
        <w:ind w:firstLine="709"/>
        <w:jc w:val="both"/>
      </w:pPr>
      <w:r>
        <w:t xml:space="preserve">- подпрограмма 2. Показатель 1 «Количество детей и подростков в возрасте от 6 до 18 лет, занимающихся по программам дополнительного образования спортивной направленности», составило </w:t>
      </w:r>
      <w:r w:rsidR="00433099">
        <w:t>5</w:t>
      </w:r>
      <w:r w:rsidR="00BF48C9">
        <w:t>3</w:t>
      </w:r>
      <w:r w:rsidR="00433099">
        <w:t>1</w:t>
      </w:r>
      <w:r>
        <w:t xml:space="preserve"> чел. (</w:t>
      </w:r>
      <w:r w:rsidRPr="00C42894">
        <w:t xml:space="preserve">плановое значение на </w:t>
      </w:r>
      <w:r w:rsidR="00433099">
        <w:t>20</w:t>
      </w:r>
      <w:r w:rsidR="00BF48C9">
        <w:t>20</w:t>
      </w:r>
      <w:r w:rsidR="00433099">
        <w:t xml:space="preserve"> год</w:t>
      </w:r>
      <w:r w:rsidRPr="00C42894">
        <w:t xml:space="preserve"> – </w:t>
      </w:r>
      <w:r>
        <w:t>56</w:t>
      </w:r>
      <w:r w:rsidR="00433099">
        <w:t>6</w:t>
      </w:r>
      <w:r w:rsidRPr="00C42894">
        <w:t>)</w:t>
      </w:r>
      <w:r w:rsidR="00994B2E">
        <w:t xml:space="preserve">, процент освоения – </w:t>
      </w:r>
      <w:r w:rsidR="00BF48C9">
        <w:t>93,8</w:t>
      </w:r>
      <w:r w:rsidR="00994B2E">
        <w:t xml:space="preserve"> %.</w:t>
      </w:r>
      <w:r>
        <w:t xml:space="preserve"> Причина отк</w:t>
      </w:r>
      <w:r w:rsidR="00433099">
        <w:t xml:space="preserve">лонения – </w:t>
      </w:r>
      <w:r w:rsidR="000B00E1">
        <w:t>наличие вакансий,</w:t>
      </w:r>
      <w:r w:rsidR="00433099">
        <w:t xml:space="preserve"> отсутствие тренеров</w:t>
      </w:r>
      <w:r>
        <w:t>.</w:t>
      </w:r>
    </w:p>
    <w:p w:rsidR="00433099" w:rsidRDefault="00433099" w:rsidP="00411CEF">
      <w:pPr>
        <w:ind w:firstLine="709"/>
        <w:jc w:val="both"/>
        <w:rPr>
          <w:b/>
          <w:u w:val="single"/>
        </w:rPr>
      </w:pPr>
      <w:r w:rsidRPr="000A60A2">
        <w:rPr>
          <w:b/>
          <w:u w:val="single"/>
        </w:rPr>
        <w:t xml:space="preserve">5. </w:t>
      </w:r>
      <w:r w:rsidRPr="00F00794">
        <w:rPr>
          <w:b/>
          <w:u w:val="single"/>
        </w:rPr>
        <w:t>Муниципальная программа «</w:t>
      </w:r>
      <w:r>
        <w:rPr>
          <w:b/>
          <w:u w:val="single"/>
        </w:rPr>
        <w:t xml:space="preserve">Создание благоприятного предпринимательского климата на территории </w:t>
      </w:r>
      <w:r w:rsidRPr="00F00794">
        <w:rPr>
          <w:b/>
          <w:u w:val="single"/>
        </w:rPr>
        <w:t>муниципально</w:t>
      </w:r>
      <w:r>
        <w:rPr>
          <w:b/>
          <w:u w:val="single"/>
        </w:rPr>
        <w:t>го</w:t>
      </w:r>
      <w:r w:rsidRPr="00F00794">
        <w:rPr>
          <w:b/>
          <w:u w:val="single"/>
        </w:rPr>
        <w:t xml:space="preserve"> образовани</w:t>
      </w:r>
      <w:r>
        <w:rPr>
          <w:b/>
          <w:u w:val="single"/>
        </w:rPr>
        <w:t>я</w:t>
      </w:r>
      <w:r w:rsidRPr="00F00794">
        <w:rPr>
          <w:b/>
          <w:u w:val="single"/>
        </w:rPr>
        <w:t xml:space="preserve"> «город Десн</w:t>
      </w:r>
      <w:r w:rsidR="00AB7115">
        <w:rPr>
          <w:b/>
          <w:u w:val="single"/>
        </w:rPr>
        <w:t>огорск» Смоленской области»</w:t>
      </w:r>
      <w:r w:rsidR="00411CEF">
        <w:rPr>
          <w:b/>
          <w:u w:val="single"/>
        </w:rPr>
        <w:t>.</w:t>
      </w:r>
    </w:p>
    <w:p w:rsidR="00433099" w:rsidRDefault="00433099" w:rsidP="00411CEF">
      <w:pPr>
        <w:ind w:firstLine="709"/>
        <w:jc w:val="both"/>
      </w:pPr>
      <w:r>
        <w:t xml:space="preserve">В составе данной муниципальной программы (в рамках 12 основных мероприятий) предусмотрен 41 показатель, по </w:t>
      </w:r>
      <w:r w:rsidR="00E061CC">
        <w:t>1</w:t>
      </w:r>
      <w:r>
        <w:t xml:space="preserve"> из которых плановые значения не выполнены</w:t>
      </w:r>
      <w:r w:rsidR="00D60E94">
        <w:t xml:space="preserve">. </w:t>
      </w:r>
    </w:p>
    <w:p w:rsidR="00D60E94" w:rsidRPr="00C42894" w:rsidRDefault="00D60E94" w:rsidP="00411CEF">
      <w:pPr>
        <w:ind w:firstLine="709"/>
        <w:jc w:val="both"/>
        <w:rPr>
          <w:i/>
        </w:rPr>
      </w:pPr>
      <w:r w:rsidRPr="00C42894">
        <w:rPr>
          <w:i/>
        </w:rPr>
        <w:t xml:space="preserve"> Существенное отклонение по выполнению показателей (5 и более процентов) сложилось:</w:t>
      </w:r>
    </w:p>
    <w:p w:rsidR="00E061CC" w:rsidRDefault="00D60E94" w:rsidP="00411CE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t xml:space="preserve">Показатель 4 основного мероприятия 3: Количество субъектов малого и среднего предпринимательства в расчете на 10 тыс. человек населения г. Десногорска (единиц). </w:t>
      </w:r>
      <w:r>
        <w:rPr>
          <w:sz w:val="23"/>
          <w:szCs w:val="23"/>
        </w:rPr>
        <w:t>Плановое значение на 2</w:t>
      </w:r>
      <w:r w:rsidR="00E061CC">
        <w:rPr>
          <w:sz w:val="23"/>
          <w:szCs w:val="23"/>
        </w:rPr>
        <w:t>020</w:t>
      </w:r>
      <w:r>
        <w:rPr>
          <w:sz w:val="23"/>
          <w:szCs w:val="23"/>
        </w:rPr>
        <w:t xml:space="preserve"> год составило 2</w:t>
      </w:r>
      <w:r w:rsidR="00E061CC">
        <w:rPr>
          <w:sz w:val="23"/>
          <w:szCs w:val="23"/>
        </w:rPr>
        <w:t>38 ед., фактическое – 214</w:t>
      </w:r>
      <w:r>
        <w:rPr>
          <w:sz w:val="23"/>
          <w:szCs w:val="23"/>
        </w:rPr>
        <w:t xml:space="preserve"> ед. </w:t>
      </w:r>
      <w:r w:rsidR="007A40F5">
        <w:rPr>
          <w:sz w:val="23"/>
          <w:szCs w:val="23"/>
        </w:rPr>
        <w:t>Процент освоения – 9</w:t>
      </w:r>
      <w:r w:rsidR="00E061CC">
        <w:rPr>
          <w:sz w:val="23"/>
          <w:szCs w:val="23"/>
        </w:rPr>
        <w:t>0</w:t>
      </w:r>
      <w:r w:rsidR="007A40F5">
        <w:rPr>
          <w:sz w:val="23"/>
          <w:szCs w:val="23"/>
        </w:rPr>
        <w:t xml:space="preserve"> %. </w:t>
      </w:r>
      <w:r>
        <w:rPr>
          <w:sz w:val="23"/>
          <w:szCs w:val="23"/>
        </w:rPr>
        <w:t>Причина – ликвидация ИП</w:t>
      </w:r>
      <w:r w:rsidR="00E061CC">
        <w:rPr>
          <w:sz w:val="23"/>
          <w:szCs w:val="23"/>
        </w:rPr>
        <w:t>, уменьшение среднесписочной численности населения.</w:t>
      </w:r>
    </w:p>
    <w:p w:rsidR="00064819" w:rsidRPr="002E2722" w:rsidRDefault="00F56AC3" w:rsidP="002E2722">
      <w:pPr>
        <w:ind w:firstLine="709"/>
        <w:jc w:val="both"/>
        <w:rPr>
          <w:b/>
          <w:sz w:val="23"/>
          <w:szCs w:val="23"/>
        </w:rPr>
      </w:pPr>
      <w:r w:rsidRPr="000A60A2">
        <w:rPr>
          <w:b/>
          <w:sz w:val="23"/>
          <w:szCs w:val="23"/>
          <w:u w:val="single"/>
        </w:rPr>
        <w:t>6</w:t>
      </w:r>
      <w:r w:rsidR="00064819" w:rsidRPr="000A60A2">
        <w:rPr>
          <w:b/>
          <w:sz w:val="23"/>
          <w:szCs w:val="23"/>
          <w:u w:val="single"/>
        </w:rPr>
        <w:t>.</w:t>
      </w:r>
      <w:r w:rsidR="008F2115" w:rsidRPr="008F2115">
        <w:rPr>
          <w:b/>
          <w:u w:val="single"/>
        </w:rPr>
        <w:t xml:space="preserve"> </w:t>
      </w:r>
      <w:r w:rsidR="008F2115" w:rsidRPr="00064819">
        <w:rPr>
          <w:b/>
          <w:u w:val="single"/>
        </w:rPr>
        <w:t>Муниципальная</w:t>
      </w:r>
      <w:r w:rsidR="008F2115" w:rsidRPr="00F00794">
        <w:rPr>
          <w:b/>
          <w:u w:val="single"/>
        </w:rPr>
        <w:t xml:space="preserve"> программа «Создание условий для</w:t>
      </w:r>
      <w:r w:rsidR="008F2115">
        <w:rPr>
          <w:b/>
          <w:u w:val="single"/>
        </w:rPr>
        <w:t xml:space="preserve">  </w:t>
      </w:r>
      <w:r w:rsidR="008F2115" w:rsidRPr="00310615">
        <w:rPr>
          <w:b/>
          <w:u w:val="single"/>
        </w:rPr>
        <w:t>о</w:t>
      </w:r>
      <w:r w:rsidR="008F2115">
        <w:rPr>
          <w:b/>
          <w:u w:val="single"/>
        </w:rPr>
        <w:t>существле</w:t>
      </w:r>
      <w:r w:rsidR="008F2115" w:rsidRPr="00310615">
        <w:rPr>
          <w:b/>
          <w:u w:val="single"/>
        </w:rPr>
        <w:t xml:space="preserve">ния </w:t>
      </w:r>
      <w:r w:rsidR="008F2115">
        <w:rPr>
          <w:b/>
          <w:u w:val="single"/>
        </w:rPr>
        <w:t xml:space="preserve">градостроительной деятельности на территории </w:t>
      </w:r>
      <w:r w:rsidR="008F2115" w:rsidRPr="00310615">
        <w:rPr>
          <w:b/>
          <w:u w:val="single"/>
        </w:rPr>
        <w:t>муниципального образования «город Десногорск» Смоленской области»</w:t>
      </w:r>
      <w:r w:rsidR="00166D69">
        <w:rPr>
          <w:b/>
          <w:u w:val="single"/>
        </w:rPr>
        <w:t>.</w:t>
      </w:r>
    </w:p>
    <w:p w:rsidR="002E2559" w:rsidRDefault="002E2559" w:rsidP="002E2559">
      <w:pPr>
        <w:ind w:firstLine="709"/>
        <w:jc w:val="both"/>
      </w:pPr>
      <w:r w:rsidRPr="00C42894">
        <w:t xml:space="preserve">В составе данной муниципальной программы  предусмотрено </w:t>
      </w:r>
      <w:r>
        <w:t>4</w:t>
      </w:r>
      <w:r w:rsidRPr="00C42894">
        <w:t xml:space="preserve"> </w:t>
      </w:r>
      <w:r>
        <w:t>показателя</w:t>
      </w:r>
      <w:r w:rsidRPr="00C42894">
        <w:t xml:space="preserve">, по </w:t>
      </w:r>
      <w:r>
        <w:t>3</w:t>
      </w:r>
      <w:r w:rsidRPr="00C42894">
        <w:t xml:space="preserve"> из которых плановые значения не выполнены</w:t>
      </w:r>
      <w:r>
        <w:t>:</w:t>
      </w:r>
      <w:r w:rsidRPr="00C42894">
        <w:t xml:space="preserve"> </w:t>
      </w:r>
    </w:p>
    <w:p w:rsidR="00D575BB" w:rsidRPr="00C42894" w:rsidRDefault="00D575BB" w:rsidP="002E2559">
      <w:pPr>
        <w:ind w:firstLine="709"/>
        <w:jc w:val="both"/>
      </w:pPr>
      <w:r w:rsidRPr="00C42894">
        <w:rPr>
          <w:i/>
        </w:rPr>
        <w:t>Существенное отклонение по выполнению показателей (5 и более процентов) сложилось:</w:t>
      </w:r>
    </w:p>
    <w:p w:rsidR="002E2559" w:rsidRDefault="002E2559" w:rsidP="002E2559">
      <w:pPr>
        <w:ind w:firstLine="709"/>
        <w:jc w:val="both"/>
      </w:pPr>
      <w:r w:rsidRPr="00222ACE">
        <w:t xml:space="preserve">- </w:t>
      </w:r>
      <w:r w:rsidRPr="00222ACE">
        <w:rPr>
          <w:bCs/>
        </w:rPr>
        <w:t>показатель 1</w:t>
      </w:r>
      <w:r w:rsidRPr="00222ACE">
        <w:rPr>
          <w:b/>
          <w:bCs/>
        </w:rPr>
        <w:t xml:space="preserve">: </w:t>
      </w:r>
      <w:r w:rsidRPr="00222ACE">
        <w:rPr>
          <w:bCs/>
        </w:rPr>
        <w:t>«количество разработанных генеральных планов, правил землепользования и застройки»</w:t>
      </w:r>
      <w:r>
        <w:rPr>
          <w:bCs/>
        </w:rPr>
        <w:t xml:space="preserve"> составил 0 ед. </w:t>
      </w:r>
      <w:r>
        <w:t>(плановое значение на 12 месяцев 2020 года –  2 ед.);</w:t>
      </w:r>
    </w:p>
    <w:p w:rsidR="002E2559" w:rsidRPr="00222ACE" w:rsidRDefault="002E2559" w:rsidP="002E2559">
      <w:pPr>
        <w:ind w:firstLine="709"/>
        <w:jc w:val="both"/>
      </w:pPr>
      <w:r w:rsidRPr="00222ACE">
        <w:t>- показатель 3: «работы по внесению сведений о границах населенного пункта г. Десногорск в ЕГРП» (да/нет) не исполнен;</w:t>
      </w:r>
    </w:p>
    <w:p w:rsidR="002E2559" w:rsidRDefault="002E2559" w:rsidP="002E2559">
      <w:pPr>
        <w:ind w:firstLine="709"/>
        <w:jc w:val="both"/>
      </w:pPr>
      <w:r w:rsidRPr="00222ACE">
        <w:t xml:space="preserve">- показатель 4: «работы по внесению сведений о границах территориальных зон муниципального образования «город Десногорск» Смоленской области в ЕГРН» (да/нет) не исполнен. </w:t>
      </w:r>
    </w:p>
    <w:p w:rsidR="002E2559" w:rsidRDefault="002E2559" w:rsidP="002E2559">
      <w:pPr>
        <w:ind w:firstLine="709"/>
        <w:jc w:val="both"/>
      </w:pPr>
      <w:r>
        <w:t>Причина – неисполнение связано с длительностью процедур согласования проекта генерального плана и правил землепользования и застройки с профильными департаментами Смоленской области</w:t>
      </w:r>
      <w:r w:rsidRPr="00222ACE">
        <w:t>.</w:t>
      </w:r>
    </w:p>
    <w:p w:rsidR="008F54CE" w:rsidRDefault="003B6C92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7</w:t>
      </w:r>
      <w:r w:rsidR="008F54CE">
        <w:rPr>
          <w:b/>
          <w:u w:val="single"/>
        </w:rPr>
        <w:t xml:space="preserve">. </w:t>
      </w:r>
      <w:r w:rsidR="008F54CE" w:rsidRPr="00131EB9">
        <w:rPr>
          <w:b/>
          <w:u w:val="single"/>
        </w:rPr>
        <w:t xml:space="preserve">Муниципальная программа «Развитие культуры и молодежной политики в  муниципальном образовании «город </w:t>
      </w:r>
      <w:r w:rsidR="008F54CE">
        <w:rPr>
          <w:b/>
          <w:u w:val="single"/>
        </w:rPr>
        <w:t>Десногорск» Смоленской области».</w:t>
      </w:r>
    </w:p>
    <w:p w:rsidR="008F54CE" w:rsidRDefault="008F54CE" w:rsidP="008F54CE">
      <w:pPr>
        <w:ind w:firstLine="709"/>
        <w:jc w:val="both"/>
      </w:pPr>
      <w:r>
        <w:t xml:space="preserve">В составе данной муниципальной программы предусмотрено 11 показателей, по 2 из которых плановое значение не выполнено. </w:t>
      </w:r>
    </w:p>
    <w:p w:rsidR="008F54CE" w:rsidRPr="00C42894" w:rsidRDefault="008F54CE" w:rsidP="008F54CE">
      <w:pPr>
        <w:ind w:firstLine="709"/>
        <w:jc w:val="both"/>
        <w:rPr>
          <w:i/>
        </w:rPr>
      </w:pPr>
      <w:r w:rsidRPr="00C42894">
        <w:rPr>
          <w:i/>
        </w:rPr>
        <w:t>Существенное отклонение по выполнению показателей (5 и более процентов) сложилось:</w:t>
      </w:r>
    </w:p>
    <w:p w:rsidR="008F54CE" w:rsidRDefault="008F54CE" w:rsidP="00411CE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«Количество книговыдач»</w:t>
      </w:r>
      <w:r w:rsidR="00282959">
        <w:rPr>
          <w:sz w:val="23"/>
          <w:szCs w:val="23"/>
        </w:rPr>
        <w:t>,</w:t>
      </w:r>
      <w:r>
        <w:rPr>
          <w:sz w:val="23"/>
          <w:szCs w:val="23"/>
        </w:rPr>
        <w:t xml:space="preserve"> составило 229,2 тыс. экз., (план на 2020 год – 290 тыс. экз.), процент освоения – 79 %, причина – в связи с эпидеми</w:t>
      </w:r>
      <w:r w:rsidR="00282959">
        <w:rPr>
          <w:sz w:val="23"/>
          <w:szCs w:val="23"/>
        </w:rPr>
        <w:t xml:space="preserve">ологической ситуацией, связанной с распространением </w:t>
      </w:r>
      <w:r w:rsidR="00282959">
        <w:rPr>
          <w:sz w:val="23"/>
          <w:szCs w:val="23"/>
          <w:lang w:val="en-US"/>
        </w:rPr>
        <w:t>COVID</w:t>
      </w:r>
      <w:r w:rsidR="00282959" w:rsidRPr="00282959">
        <w:rPr>
          <w:sz w:val="23"/>
          <w:szCs w:val="23"/>
        </w:rPr>
        <w:t>-19</w:t>
      </w:r>
      <w:r w:rsidR="00282959">
        <w:rPr>
          <w:sz w:val="23"/>
          <w:szCs w:val="23"/>
        </w:rPr>
        <w:t xml:space="preserve"> был приостановлен допуск посетителей в учреждения культуры;</w:t>
      </w:r>
    </w:p>
    <w:p w:rsidR="00282959" w:rsidRDefault="00282959" w:rsidP="0028295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«Количество посетителей музея», составило 12 130 чел., (план на 2020 год – 20</w:t>
      </w:r>
      <w:r w:rsidR="00B80189">
        <w:rPr>
          <w:sz w:val="23"/>
          <w:szCs w:val="23"/>
        </w:rPr>
        <w:t> </w:t>
      </w:r>
      <w:r>
        <w:rPr>
          <w:sz w:val="23"/>
          <w:szCs w:val="23"/>
        </w:rPr>
        <w:t>291</w:t>
      </w:r>
      <w:r w:rsidR="00B80189">
        <w:rPr>
          <w:sz w:val="23"/>
          <w:szCs w:val="23"/>
        </w:rPr>
        <w:t xml:space="preserve"> </w:t>
      </w:r>
      <w:r w:rsidR="00653BB4">
        <w:rPr>
          <w:sz w:val="23"/>
          <w:szCs w:val="23"/>
        </w:rPr>
        <w:t>чел.), процент освоения – 60</w:t>
      </w:r>
      <w:r>
        <w:rPr>
          <w:sz w:val="23"/>
          <w:szCs w:val="23"/>
        </w:rPr>
        <w:t xml:space="preserve"> %, причина – в связи с эпидемиологической ситуацией, связанной с распространением </w:t>
      </w:r>
      <w:r>
        <w:rPr>
          <w:sz w:val="23"/>
          <w:szCs w:val="23"/>
          <w:lang w:val="en-US"/>
        </w:rPr>
        <w:t>COVID</w:t>
      </w:r>
      <w:r w:rsidRPr="00282959">
        <w:rPr>
          <w:sz w:val="23"/>
          <w:szCs w:val="23"/>
        </w:rPr>
        <w:t>-19</w:t>
      </w:r>
      <w:r>
        <w:rPr>
          <w:sz w:val="23"/>
          <w:szCs w:val="23"/>
        </w:rPr>
        <w:t xml:space="preserve"> был приостановлен допуск посетителей в учреждения кул</w:t>
      </w:r>
      <w:r w:rsidR="00290B1F">
        <w:rPr>
          <w:sz w:val="23"/>
          <w:szCs w:val="23"/>
        </w:rPr>
        <w:t>ьтуры.</w:t>
      </w:r>
    </w:p>
    <w:p w:rsidR="00290B1F" w:rsidRDefault="00290B1F" w:rsidP="00290B1F">
      <w:pPr>
        <w:jc w:val="both"/>
        <w:rPr>
          <w:b/>
          <w:u w:val="single"/>
        </w:rPr>
      </w:pPr>
    </w:p>
    <w:p w:rsidR="001862A5" w:rsidRDefault="001862A5" w:rsidP="001862A5">
      <w:pPr>
        <w:ind w:firstLine="709"/>
        <w:jc w:val="both"/>
        <w:rPr>
          <w:b/>
          <w:u w:val="single"/>
        </w:rPr>
      </w:pPr>
      <w:r w:rsidRPr="00B80189">
        <w:rPr>
          <w:b/>
          <w:u w:val="single"/>
        </w:rPr>
        <w:lastRenderedPageBreak/>
        <w:t xml:space="preserve">8. </w:t>
      </w:r>
      <w:r w:rsidRPr="00131EB9">
        <w:rPr>
          <w:b/>
          <w:u w:val="single"/>
        </w:rPr>
        <w:t xml:space="preserve">Муниципальная программа </w:t>
      </w:r>
      <w:r w:rsidRPr="002A2DEE">
        <w:rPr>
          <w:b/>
          <w:u w:val="single"/>
        </w:rPr>
        <w:t>«Противодействие немедицинскому потреблению наркотиков и их незаконному обороту на территории муниципального образования «город</w:t>
      </w:r>
      <w:r>
        <w:rPr>
          <w:b/>
          <w:u w:val="single"/>
        </w:rPr>
        <w:t xml:space="preserve"> Десногорск Смоленской области»;</w:t>
      </w:r>
    </w:p>
    <w:p w:rsidR="001862A5" w:rsidRDefault="001862A5" w:rsidP="001862A5">
      <w:pPr>
        <w:ind w:firstLine="709"/>
        <w:jc w:val="both"/>
      </w:pPr>
      <w:r>
        <w:t xml:space="preserve">В составе данной муниципальной программы предусмотрено 10 показателей, по 2 из которых плановое значение не выполнено. </w:t>
      </w:r>
    </w:p>
    <w:p w:rsidR="001862A5" w:rsidRDefault="00BC2753" w:rsidP="001862A5">
      <w:pPr>
        <w:ind w:firstLine="709"/>
        <w:jc w:val="both"/>
      </w:pPr>
      <w:r w:rsidRPr="00BC2753">
        <w:rPr>
          <w:b/>
        </w:rPr>
        <w:t xml:space="preserve">- </w:t>
      </w:r>
      <w:r w:rsidRPr="00BC2753">
        <w:rPr>
          <w:rStyle w:val="11pt"/>
          <w:sz w:val="24"/>
        </w:rPr>
        <w:t xml:space="preserve">Проведение заседаний муниципальной антинаркотической комиссии </w:t>
      </w:r>
      <w:r w:rsidRPr="00BC2753">
        <w:t xml:space="preserve">муниципального образования «город Десногорск» Смоленской области составило 2 ед. (план на 2020 год – 4 ед.), причина - </w:t>
      </w:r>
      <w:r>
        <w:t>в</w:t>
      </w:r>
      <w:r w:rsidRPr="00BC2753">
        <w:t xml:space="preserve"> связи с введением на территории Смоленской области режима повышенной готовности проведено меньшее количество заседаний</w:t>
      </w:r>
      <w:r>
        <w:t>;</w:t>
      </w:r>
    </w:p>
    <w:p w:rsidR="00BC2753" w:rsidRPr="00BC2753" w:rsidRDefault="00BC2753" w:rsidP="001862A5">
      <w:pPr>
        <w:ind w:firstLine="709"/>
        <w:jc w:val="both"/>
        <w:rPr>
          <w:b/>
        </w:rPr>
      </w:pPr>
      <w:proofErr w:type="gramStart"/>
      <w:r w:rsidRPr="00BC2753">
        <w:rPr>
          <w:b/>
        </w:rPr>
        <w:t xml:space="preserve">- </w:t>
      </w:r>
      <w:r w:rsidRPr="00BC2753">
        <w:rPr>
          <w:rStyle w:val="11pt"/>
          <w:sz w:val="24"/>
        </w:rPr>
        <w:t xml:space="preserve">Проведение заседаний комиссии по делам несовершеннолетних и защите их прав в муниципальном образовании «город Десногорск» Смоленской области в части профилактики наркомании на территории муниципального образования «город Десногорск» Смоленской области </w:t>
      </w:r>
      <w:r w:rsidRPr="00BC2753">
        <w:t xml:space="preserve">составило 20 ед. (план на 2020 год – 24 ед.), причина - </w:t>
      </w:r>
      <w:r>
        <w:t>в</w:t>
      </w:r>
      <w:r w:rsidRPr="00BC2753">
        <w:t xml:space="preserve"> связи с введением на территории Смоленской области режима повышенной готовности проведено меньшее количество заседаний.</w:t>
      </w:r>
      <w:proofErr w:type="gramEnd"/>
    </w:p>
    <w:p w:rsidR="001862A5" w:rsidRDefault="00B80189" w:rsidP="001862A5">
      <w:pPr>
        <w:ind w:firstLine="709"/>
        <w:jc w:val="both"/>
        <w:rPr>
          <w:b/>
          <w:u w:val="single"/>
        </w:rPr>
      </w:pPr>
      <w:r w:rsidRPr="00B80189">
        <w:rPr>
          <w:b/>
          <w:u w:val="single"/>
        </w:rPr>
        <w:t>9</w:t>
      </w:r>
      <w:r w:rsidR="001862A5" w:rsidRPr="00B80189">
        <w:rPr>
          <w:b/>
          <w:u w:val="single"/>
        </w:rPr>
        <w:t xml:space="preserve">. </w:t>
      </w:r>
      <w:r w:rsidR="001862A5" w:rsidRPr="00131EB9">
        <w:rPr>
          <w:b/>
          <w:u w:val="single"/>
        </w:rPr>
        <w:t>Муниципальная программа</w:t>
      </w:r>
      <w:r w:rsidR="001862A5">
        <w:rPr>
          <w:b/>
          <w:u w:val="single"/>
        </w:rPr>
        <w:t xml:space="preserve"> </w:t>
      </w:r>
      <w:r w:rsidR="001862A5" w:rsidRPr="002A2DEE">
        <w:rPr>
          <w:b/>
          <w:u w:val="single"/>
        </w:rPr>
        <w:t>«Профилактика правонарушений на территории муниципального образования «город Десногорск»</w:t>
      </w:r>
      <w:r w:rsidR="001862A5" w:rsidRPr="002A2DEE">
        <w:rPr>
          <w:sz w:val="20"/>
          <w:szCs w:val="20"/>
          <w:u w:val="single"/>
        </w:rPr>
        <w:t xml:space="preserve"> </w:t>
      </w:r>
      <w:r w:rsidR="001862A5">
        <w:rPr>
          <w:b/>
          <w:u w:val="single"/>
        </w:rPr>
        <w:t>Смоленской области»;</w:t>
      </w:r>
    </w:p>
    <w:p w:rsidR="00BC2753" w:rsidRDefault="00BC2753" w:rsidP="00BC2753">
      <w:pPr>
        <w:ind w:firstLine="709"/>
        <w:jc w:val="both"/>
      </w:pPr>
      <w:r>
        <w:t>В составе данной муниципальной программы предусмотрено 1</w:t>
      </w:r>
      <w:r w:rsidR="00A44D7E">
        <w:t>6</w:t>
      </w:r>
      <w:r>
        <w:t xml:space="preserve"> показателей, по </w:t>
      </w:r>
      <w:r w:rsidR="00A44D7E">
        <w:t>4</w:t>
      </w:r>
      <w:r>
        <w:t xml:space="preserve"> из которых плановое значение не выполнено. </w:t>
      </w:r>
    </w:p>
    <w:p w:rsidR="00BC2753" w:rsidRDefault="00BC2753" w:rsidP="00BC2753">
      <w:pPr>
        <w:ind w:firstLine="709"/>
        <w:jc w:val="both"/>
      </w:pPr>
      <w:r w:rsidRPr="00BC2753">
        <w:rPr>
          <w:b/>
        </w:rPr>
        <w:t xml:space="preserve">- </w:t>
      </w:r>
      <w:r w:rsidRPr="00BC2753">
        <w:rPr>
          <w:rStyle w:val="11pt"/>
          <w:sz w:val="24"/>
        </w:rPr>
        <w:t xml:space="preserve">Проведение заседаний муниципальной межведомственной комиссии по профилактике правонарушений </w:t>
      </w:r>
      <w:r w:rsidRPr="00BC2753">
        <w:t xml:space="preserve">составило 2 ед. (план на 2020 год – 4 ед.), причина - </w:t>
      </w:r>
      <w:r>
        <w:t>в</w:t>
      </w:r>
      <w:r w:rsidRPr="00BC2753">
        <w:t xml:space="preserve"> связи с введением на территории Смоленской области режима повышенной готовности </w:t>
      </w:r>
      <w:r>
        <w:t>с</w:t>
      </w:r>
      <w:r w:rsidRPr="00BC2753">
        <w:t>о</w:t>
      </w:r>
      <w:r>
        <w:t>стоялось</w:t>
      </w:r>
      <w:r w:rsidRPr="00BC2753">
        <w:t xml:space="preserve"> меньшее количество заседаний</w:t>
      </w:r>
      <w:r>
        <w:t>;</w:t>
      </w:r>
    </w:p>
    <w:p w:rsidR="00BC2753" w:rsidRDefault="00BC2753" w:rsidP="00BC2753">
      <w:pPr>
        <w:ind w:firstLine="709"/>
        <w:jc w:val="both"/>
      </w:pPr>
      <w:r w:rsidRPr="00BC2753">
        <w:rPr>
          <w:b/>
        </w:rPr>
        <w:t xml:space="preserve">- </w:t>
      </w:r>
      <w:r w:rsidRPr="00BC2753">
        <w:rPr>
          <w:rStyle w:val="11pt"/>
          <w:sz w:val="24"/>
        </w:rPr>
        <w:t xml:space="preserve">Проведение заседаний комиссии по делам несовершеннолетних и защите их прав в муниципальном образовании «город Десногорск» Смоленской области </w:t>
      </w:r>
      <w:r w:rsidRPr="00BC2753">
        <w:t xml:space="preserve">составило 20 ед. (план на 2020 год – 24 ед.), причина - </w:t>
      </w:r>
      <w:r w:rsidR="00A44D7E">
        <w:t>в</w:t>
      </w:r>
      <w:r w:rsidRPr="00BC2753">
        <w:t xml:space="preserve"> связи с введением на территории Смоленской области режима повышенной готовности проведено меньшее количество заседаний</w:t>
      </w:r>
      <w:r>
        <w:t>;</w:t>
      </w:r>
    </w:p>
    <w:p w:rsidR="00BC2753" w:rsidRDefault="00BC2753" w:rsidP="00BC2753">
      <w:pPr>
        <w:ind w:firstLine="709"/>
        <w:jc w:val="both"/>
      </w:pPr>
      <w:r w:rsidRPr="00BC2753">
        <w:t xml:space="preserve">- Организация летнего отдыха и оздоровления несовершеннолетних составило 0 ед. (план на 2020 год – 400 ед.), причина - </w:t>
      </w:r>
      <w:r w:rsidR="00A44D7E">
        <w:t>в</w:t>
      </w:r>
      <w:r w:rsidRPr="00BC2753">
        <w:t xml:space="preserve"> связи с угрозой распространения </w:t>
      </w:r>
      <w:r w:rsidRPr="00BC2753">
        <w:rPr>
          <w:lang w:val="en-US"/>
        </w:rPr>
        <w:t>COVID</w:t>
      </w:r>
      <w:r w:rsidRPr="00BC2753">
        <w:t>-19 мероприятия по</w:t>
      </w:r>
      <w:r>
        <w:t xml:space="preserve"> организации летнего отдыха не проводились;</w:t>
      </w:r>
    </w:p>
    <w:p w:rsidR="00BC2753" w:rsidRDefault="00BC2753" w:rsidP="00BC2753">
      <w:pPr>
        <w:ind w:firstLine="709"/>
        <w:jc w:val="both"/>
      </w:pPr>
      <w:r w:rsidRPr="00A44D7E">
        <w:rPr>
          <w:b/>
        </w:rPr>
        <w:t xml:space="preserve">- </w:t>
      </w:r>
      <w:r w:rsidRPr="00A44D7E">
        <w:t>Количество народных дружинников составило 2</w:t>
      </w:r>
      <w:r w:rsidR="00A44D7E" w:rsidRPr="00A44D7E">
        <w:t>9</w:t>
      </w:r>
      <w:r w:rsidRPr="00A44D7E">
        <w:t xml:space="preserve"> </w:t>
      </w:r>
      <w:r w:rsidR="00A44D7E" w:rsidRPr="00A44D7E">
        <w:t>ч</w:t>
      </w:r>
      <w:r w:rsidRPr="00A44D7E">
        <w:t>е</w:t>
      </w:r>
      <w:r w:rsidR="00A44D7E" w:rsidRPr="00A44D7E">
        <w:t>л</w:t>
      </w:r>
      <w:r w:rsidRPr="00A44D7E">
        <w:t xml:space="preserve">. (план на 2020 год – </w:t>
      </w:r>
      <w:r w:rsidR="00A44D7E" w:rsidRPr="00A44D7E">
        <w:t>35</w:t>
      </w:r>
      <w:r w:rsidRPr="00A44D7E">
        <w:t xml:space="preserve"> ед.), причина </w:t>
      </w:r>
      <w:r w:rsidR="00A44D7E">
        <w:t>– отсутствие желающих</w:t>
      </w:r>
      <w:r w:rsidR="00B80189">
        <w:t>.</w:t>
      </w:r>
    </w:p>
    <w:p w:rsidR="00A44D7E" w:rsidRPr="00A44D7E" w:rsidRDefault="00A44D7E" w:rsidP="00BC2753">
      <w:pPr>
        <w:ind w:firstLine="709"/>
        <w:jc w:val="both"/>
        <w:rPr>
          <w:b/>
        </w:rPr>
      </w:pPr>
    </w:p>
    <w:p w:rsidR="00282959" w:rsidRPr="00A44D7E" w:rsidRDefault="00282959" w:rsidP="00411CEF">
      <w:pPr>
        <w:ind w:firstLine="709"/>
        <w:jc w:val="both"/>
      </w:pPr>
    </w:p>
    <w:p w:rsidR="00971CEA" w:rsidRPr="00C42894" w:rsidRDefault="00971CEA" w:rsidP="00411CEF">
      <w:pPr>
        <w:ind w:firstLine="709"/>
        <w:jc w:val="both"/>
      </w:pPr>
      <w:r w:rsidRPr="00C42894">
        <w:t xml:space="preserve">С учетом степени соответствия запланированному уровню затрат (отношение фактически произведенных в отчетном периоде расходов на реализацию основного мероприятия (подпрограммы) к их плановым значениям) результаты анализа за </w:t>
      </w:r>
      <w:r w:rsidR="00FA5FB6">
        <w:t>12</w:t>
      </w:r>
      <w:r w:rsidR="00B80189">
        <w:t xml:space="preserve"> месяцев 2020</w:t>
      </w:r>
      <w:r w:rsidRPr="00C42894">
        <w:t xml:space="preserve"> года распределены по следующим группам:</w:t>
      </w:r>
    </w:p>
    <w:p w:rsidR="00971CEA" w:rsidRPr="00C42894" w:rsidRDefault="00971CEA" w:rsidP="00411CEF">
      <w:pPr>
        <w:ind w:firstLine="709"/>
        <w:jc w:val="both"/>
      </w:pPr>
    </w:p>
    <w:p w:rsidR="00971CEA" w:rsidRPr="00C42894" w:rsidRDefault="00971CEA" w:rsidP="00411CEF">
      <w:pPr>
        <w:ind w:firstLine="709"/>
        <w:jc w:val="both"/>
        <w:rPr>
          <w:b/>
        </w:rPr>
      </w:pPr>
      <w:r w:rsidRPr="00C42894">
        <w:rPr>
          <w:b/>
          <w:lang w:val="en-US"/>
        </w:rPr>
        <w:t>I</w:t>
      </w:r>
      <w:r w:rsidRPr="00C42894">
        <w:rPr>
          <w:b/>
        </w:rPr>
        <w:t xml:space="preserve">. Муниципальные программы, по которым выполнены все плановые </w:t>
      </w:r>
      <w:r w:rsidR="000D7EE5">
        <w:rPr>
          <w:b/>
        </w:rPr>
        <w:t xml:space="preserve">(финансовые) </w:t>
      </w:r>
      <w:r w:rsidRPr="00C42894">
        <w:rPr>
          <w:b/>
        </w:rPr>
        <w:t>значения основных мероприятий планов-графиков:</w:t>
      </w:r>
    </w:p>
    <w:p w:rsidR="00F84EB3" w:rsidRDefault="00A03C80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F84EB3" w:rsidRPr="00C259C9">
        <w:rPr>
          <w:b/>
          <w:u w:val="single"/>
        </w:rPr>
        <w:t>. Муниципальная</w:t>
      </w:r>
      <w:r w:rsidR="00F84EB3" w:rsidRPr="00C42894">
        <w:rPr>
          <w:b/>
          <w:u w:val="single"/>
        </w:rPr>
        <w:t xml:space="preserve"> программа «</w:t>
      </w:r>
      <w:r w:rsidR="00F14D8D">
        <w:rPr>
          <w:b/>
          <w:u w:val="single"/>
        </w:rPr>
        <w:t>Обеспечение жильем молодых семей</w:t>
      </w:r>
      <w:r w:rsidR="00F84EB3" w:rsidRPr="00C42894">
        <w:rPr>
          <w:b/>
          <w:u w:val="single"/>
        </w:rPr>
        <w:t xml:space="preserve"> муниципального образования «город Десногорск» Смоленской обла</w:t>
      </w:r>
      <w:r w:rsidR="00AB7115">
        <w:rPr>
          <w:b/>
          <w:u w:val="single"/>
        </w:rPr>
        <w:t>сти»;</w:t>
      </w:r>
    </w:p>
    <w:p w:rsidR="00FA5FB6" w:rsidRDefault="00A03C80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FA5FB6" w:rsidRPr="00C259C9">
        <w:rPr>
          <w:b/>
          <w:u w:val="single"/>
        </w:rPr>
        <w:t xml:space="preserve">. </w:t>
      </w:r>
      <w:r w:rsidR="00FA5FB6" w:rsidRPr="00131EB9">
        <w:rPr>
          <w:b/>
          <w:u w:val="single"/>
        </w:rPr>
        <w:t>Муниципальная программа «Организация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="008724A5">
        <w:rPr>
          <w:b/>
          <w:u w:val="single"/>
        </w:rPr>
        <w:t>;</w:t>
      </w:r>
    </w:p>
    <w:p w:rsidR="008724A5" w:rsidRDefault="00A03C80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8724A5" w:rsidRPr="00C259C9">
        <w:rPr>
          <w:b/>
          <w:u w:val="single"/>
        </w:rPr>
        <w:t xml:space="preserve">. </w:t>
      </w:r>
      <w:r w:rsidR="008724A5" w:rsidRPr="00310615">
        <w:rPr>
          <w:b/>
          <w:u w:val="single"/>
        </w:rPr>
        <w:t>Муниципальная программа «Обеспечение безопасности дорожного движения на территории муниципального образования «город Десногорск» Смоленской области»</w:t>
      </w:r>
      <w:r w:rsidR="00C259C9">
        <w:rPr>
          <w:b/>
          <w:u w:val="single"/>
        </w:rPr>
        <w:t>;</w:t>
      </w:r>
    </w:p>
    <w:p w:rsidR="00C259C9" w:rsidRDefault="00A03C80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C259C9">
        <w:rPr>
          <w:b/>
          <w:u w:val="single"/>
        </w:rPr>
        <w:t xml:space="preserve">. </w:t>
      </w:r>
      <w:r w:rsidR="00C259C9" w:rsidRPr="00131EB9">
        <w:rPr>
          <w:b/>
          <w:u w:val="single"/>
        </w:rPr>
        <w:t>Муниципальная программа «</w:t>
      </w:r>
      <w:r w:rsidR="00C259C9">
        <w:rPr>
          <w:b/>
          <w:u w:val="single"/>
        </w:rPr>
        <w:t>Формирование комфортной городской среды</w:t>
      </w:r>
      <w:r w:rsidR="00C259C9" w:rsidRPr="00131EB9">
        <w:rPr>
          <w:b/>
          <w:u w:val="single"/>
        </w:rPr>
        <w:t xml:space="preserve"> муниципального образования «город Десногорск» Смоленской области»</w:t>
      </w:r>
      <w:r w:rsidR="00C259C9">
        <w:rPr>
          <w:b/>
          <w:u w:val="single"/>
        </w:rPr>
        <w:t>;</w:t>
      </w:r>
    </w:p>
    <w:p w:rsidR="00387FF0" w:rsidRDefault="00A03C80" w:rsidP="00387FF0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387FF0">
        <w:rPr>
          <w:b/>
          <w:u w:val="single"/>
        </w:rPr>
        <w:t xml:space="preserve">. </w:t>
      </w:r>
      <w:r w:rsidR="00387FF0" w:rsidRPr="00131EB9">
        <w:rPr>
          <w:b/>
          <w:u w:val="single"/>
        </w:rPr>
        <w:t>Муниципальная программа «</w:t>
      </w:r>
      <w:r w:rsidR="00387FF0">
        <w:rPr>
          <w:b/>
          <w:u w:val="single"/>
        </w:rPr>
        <w:t>Развитие территориального общественного самоуправления на территории</w:t>
      </w:r>
      <w:r w:rsidR="00387FF0" w:rsidRPr="00131EB9">
        <w:rPr>
          <w:b/>
          <w:u w:val="single"/>
        </w:rPr>
        <w:t xml:space="preserve"> муниципально</w:t>
      </w:r>
      <w:r w:rsidR="00387FF0">
        <w:rPr>
          <w:b/>
          <w:u w:val="single"/>
        </w:rPr>
        <w:t>го</w:t>
      </w:r>
      <w:r w:rsidR="00387FF0" w:rsidRPr="00131EB9">
        <w:rPr>
          <w:b/>
          <w:u w:val="single"/>
        </w:rPr>
        <w:t xml:space="preserve"> образовани</w:t>
      </w:r>
      <w:r w:rsidR="00387FF0">
        <w:rPr>
          <w:b/>
          <w:u w:val="single"/>
        </w:rPr>
        <w:t>я</w:t>
      </w:r>
      <w:r w:rsidR="00387FF0" w:rsidRPr="00131EB9">
        <w:rPr>
          <w:b/>
          <w:u w:val="single"/>
        </w:rPr>
        <w:t xml:space="preserve"> «город Десногорск» Смоленской области</w:t>
      </w:r>
      <w:r w:rsidR="00387FF0">
        <w:rPr>
          <w:b/>
          <w:u w:val="single"/>
        </w:rPr>
        <w:t>;</w:t>
      </w:r>
    </w:p>
    <w:p w:rsidR="00C259C9" w:rsidRDefault="00C259C9" w:rsidP="00411CEF">
      <w:pPr>
        <w:ind w:firstLine="709"/>
        <w:jc w:val="both"/>
        <w:rPr>
          <w:b/>
          <w:u w:val="single"/>
        </w:rPr>
      </w:pPr>
    </w:p>
    <w:p w:rsidR="00971CEA" w:rsidRDefault="00971CEA" w:rsidP="00411CEF">
      <w:pPr>
        <w:ind w:firstLine="709"/>
        <w:jc w:val="both"/>
        <w:rPr>
          <w:b/>
        </w:rPr>
      </w:pPr>
    </w:p>
    <w:p w:rsidR="00971CEA" w:rsidRPr="00C42894" w:rsidRDefault="00971CEA" w:rsidP="00411CEF">
      <w:pPr>
        <w:ind w:firstLine="709"/>
        <w:jc w:val="both"/>
        <w:rPr>
          <w:b/>
        </w:rPr>
      </w:pPr>
      <w:r w:rsidRPr="00C42894">
        <w:rPr>
          <w:b/>
          <w:lang w:val="en-US"/>
        </w:rPr>
        <w:t>I</w:t>
      </w:r>
      <w:r w:rsidRPr="00C42894">
        <w:rPr>
          <w:b/>
        </w:rPr>
        <w:t>I. Муниципальные программы, по которым не выполнены плановые</w:t>
      </w:r>
      <w:r w:rsidR="002B1BE8">
        <w:rPr>
          <w:b/>
        </w:rPr>
        <w:t xml:space="preserve"> (финансовые)</w:t>
      </w:r>
      <w:r w:rsidRPr="00C42894">
        <w:rPr>
          <w:b/>
        </w:rPr>
        <w:t xml:space="preserve"> значения основных мероприятий планов-графиков:</w:t>
      </w:r>
    </w:p>
    <w:p w:rsidR="00A96398" w:rsidRPr="00131EB9" w:rsidRDefault="00971CEA" w:rsidP="00411CEF">
      <w:pPr>
        <w:ind w:firstLine="709"/>
        <w:jc w:val="both"/>
        <w:rPr>
          <w:b/>
          <w:u w:val="single"/>
        </w:rPr>
      </w:pPr>
      <w:r w:rsidRPr="000A60A2">
        <w:rPr>
          <w:b/>
          <w:u w:val="single"/>
        </w:rPr>
        <w:t xml:space="preserve">1. </w:t>
      </w:r>
      <w:r w:rsidRPr="00F00794">
        <w:rPr>
          <w:b/>
          <w:u w:val="single"/>
        </w:rPr>
        <w:t xml:space="preserve">Муниципальная программа </w:t>
      </w:r>
      <w:r w:rsidR="00A96398" w:rsidRPr="00131EB9">
        <w:rPr>
          <w:b/>
          <w:u w:val="single"/>
        </w:rPr>
        <w:t>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области».</w:t>
      </w:r>
    </w:p>
    <w:p w:rsidR="00971CEA" w:rsidRPr="00C42894" w:rsidRDefault="00971CEA" w:rsidP="00411CEF">
      <w:pPr>
        <w:ind w:firstLine="709"/>
        <w:jc w:val="both"/>
      </w:pPr>
      <w:r w:rsidRPr="00C42894">
        <w:t>В составе данной муниципальной программы предусмотрено 1 основное мероприятие, по которому плановое значение не выполнено.</w:t>
      </w:r>
    </w:p>
    <w:p w:rsidR="00971CEA" w:rsidRPr="00C42894" w:rsidRDefault="00971CEA" w:rsidP="00411CEF">
      <w:pPr>
        <w:ind w:firstLine="709"/>
        <w:jc w:val="both"/>
        <w:rPr>
          <w:b/>
        </w:rPr>
      </w:pPr>
      <w:r w:rsidRPr="00C42894">
        <w:rPr>
          <w:b/>
        </w:rPr>
        <w:fldChar w:fldCharType="begin"/>
      </w:r>
      <w:r w:rsidRPr="00C42894">
        <w:rPr>
          <w:b/>
        </w:rPr>
        <w:instrText xml:space="preserve"> LINK Word.Document.12 "D:\\РЕЙХЕРТ Т\\Муниципальные программы\\6 мес. 2018 года На раб. группу\\~WRL1650.tmp" OLE_LINK1 \a \r  \* MERGEFORMAT </w:instrText>
      </w:r>
      <w:r w:rsidRPr="00C42894">
        <w:rPr>
          <w:b/>
        </w:rPr>
        <w:fldChar w:fldCharType="separate"/>
      </w:r>
      <w:r w:rsidR="00A96398">
        <w:rPr>
          <w:i/>
        </w:rPr>
        <w:t>Незначительное</w:t>
      </w:r>
      <w:r w:rsidRPr="00C42894">
        <w:rPr>
          <w:i/>
        </w:rPr>
        <w:t xml:space="preserve"> отклонение по выполнению плановых значений исполнения основных мероприятий (</w:t>
      </w:r>
      <w:r w:rsidR="00A96398">
        <w:rPr>
          <w:i/>
        </w:rPr>
        <w:t>мен</w:t>
      </w:r>
      <w:r w:rsidRPr="00C42894">
        <w:rPr>
          <w:i/>
        </w:rPr>
        <w:t xml:space="preserve">ее </w:t>
      </w:r>
      <w:r w:rsidR="00A96398">
        <w:rPr>
          <w:i/>
        </w:rPr>
        <w:t xml:space="preserve">5 </w:t>
      </w:r>
      <w:r w:rsidRPr="00C42894">
        <w:rPr>
          <w:i/>
        </w:rPr>
        <w:t>процентов) сложилось:</w:t>
      </w:r>
      <w:r w:rsidRPr="00C42894">
        <w:rPr>
          <w:b/>
        </w:rPr>
        <w:fldChar w:fldCharType="end"/>
      </w:r>
    </w:p>
    <w:p w:rsidR="00B275F7" w:rsidRDefault="00971CEA" w:rsidP="00411CEF">
      <w:pPr>
        <w:ind w:firstLine="709"/>
        <w:jc w:val="both"/>
      </w:pPr>
      <w:r w:rsidRPr="00482D44">
        <w:t>-</w:t>
      </w:r>
      <w:r w:rsidRPr="00C42894">
        <w:rPr>
          <w:b/>
        </w:rPr>
        <w:t xml:space="preserve"> </w:t>
      </w:r>
      <w:r w:rsidRPr="00482D44">
        <w:t>о</w:t>
      </w:r>
      <w:r w:rsidRPr="00C42894">
        <w:t>сновное мероприятие 1 муниципальной программы: «</w:t>
      </w:r>
      <w:r w:rsidR="00A96398">
        <w:t>Обеспечение организационных условий для реализации муниципальной программы». П</w:t>
      </w:r>
      <w:r w:rsidRPr="00C42894">
        <w:t xml:space="preserve">лановое значение на </w:t>
      </w:r>
      <w:r w:rsidR="00A96398">
        <w:t>12</w:t>
      </w:r>
      <w:r w:rsidRPr="00C42894">
        <w:t xml:space="preserve"> месяцев 20</w:t>
      </w:r>
      <w:r w:rsidR="004202A4">
        <w:t>20</w:t>
      </w:r>
      <w:r w:rsidRPr="00C42894">
        <w:t xml:space="preserve"> года – </w:t>
      </w:r>
      <w:r w:rsidR="004202A4">
        <w:t>10</w:t>
      </w:r>
      <w:r w:rsidR="005F6B61">
        <w:t xml:space="preserve"> </w:t>
      </w:r>
      <w:r w:rsidR="00A96398">
        <w:t>6</w:t>
      </w:r>
      <w:r w:rsidR="004202A4">
        <w:t>92</w:t>
      </w:r>
      <w:r w:rsidR="00A96398">
        <w:t>,</w:t>
      </w:r>
      <w:r w:rsidR="004202A4">
        <w:t>5</w:t>
      </w:r>
      <w:r w:rsidRPr="00C42894">
        <w:t xml:space="preserve"> тыс</w:t>
      </w:r>
      <w:r>
        <w:t>.</w:t>
      </w:r>
      <w:r w:rsidRPr="00C42894">
        <w:t xml:space="preserve"> руб.</w:t>
      </w:r>
      <w:r w:rsidR="00A96398">
        <w:t xml:space="preserve">, фактическое </w:t>
      </w:r>
      <w:r w:rsidR="005F6B61">
        <w:t xml:space="preserve">- </w:t>
      </w:r>
      <w:r w:rsidR="004202A4">
        <w:t>10</w:t>
      </w:r>
      <w:r w:rsidR="005F6B61">
        <w:t xml:space="preserve"> </w:t>
      </w:r>
      <w:r w:rsidR="004202A4">
        <w:t>656</w:t>
      </w:r>
      <w:r w:rsidR="00A96398">
        <w:t>,</w:t>
      </w:r>
      <w:r w:rsidR="004202A4">
        <w:t>5</w:t>
      </w:r>
      <w:r w:rsidR="00A96398">
        <w:t xml:space="preserve"> тыс. руб</w:t>
      </w:r>
      <w:r w:rsidR="005F6B61">
        <w:t>.</w:t>
      </w:r>
      <w:r w:rsidR="004202A4">
        <w:t>, процент освоения – 99,7</w:t>
      </w:r>
      <w:r w:rsidR="00994B2E">
        <w:t xml:space="preserve"> %</w:t>
      </w:r>
      <w:r w:rsidR="00A96398">
        <w:t xml:space="preserve">. </w:t>
      </w:r>
    </w:p>
    <w:p w:rsidR="00971CEA" w:rsidRPr="00F00794" w:rsidRDefault="00A670BD" w:rsidP="00411CEF">
      <w:pPr>
        <w:ind w:firstLine="709"/>
        <w:jc w:val="both"/>
        <w:rPr>
          <w:b/>
        </w:rPr>
      </w:pPr>
      <w:r w:rsidRPr="000A60A2">
        <w:rPr>
          <w:b/>
          <w:u w:val="single"/>
        </w:rPr>
        <w:t>2</w:t>
      </w:r>
      <w:r w:rsidR="00971CEA" w:rsidRPr="000A60A2">
        <w:rPr>
          <w:b/>
          <w:u w:val="single"/>
        </w:rPr>
        <w:t xml:space="preserve">. </w:t>
      </w:r>
      <w:r w:rsidR="00971CEA" w:rsidRPr="00F00794">
        <w:rPr>
          <w:b/>
          <w:u w:val="single"/>
        </w:rPr>
        <w:t>Муниципальная программа «Гражданско-патриотическое воспитание граждан на территории муниципального образования «город Десногорск» Смоленской области».</w:t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В составе данной муниципальной программы предусмотрено 1 основное мероприятие, по </w:t>
      </w:r>
      <w:r w:rsidR="00B80189" w:rsidRPr="00C42894">
        <w:t>которому плановое значение не выполнено</w:t>
      </w:r>
      <w:r w:rsidRPr="00C42894">
        <w:t xml:space="preserve">. </w:t>
      </w:r>
    </w:p>
    <w:p w:rsidR="007B4DBB" w:rsidRPr="00C42894" w:rsidRDefault="007B4DBB" w:rsidP="00411CEF">
      <w:pPr>
        <w:ind w:firstLine="709"/>
        <w:jc w:val="both"/>
        <w:rPr>
          <w:b/>
        </w:rPr>
      </w:pPr>
      <w:r w:rsidRPr="00C42894">
        <w:rPr>
          <w:b/>
        </w:rPr>
        <w:fldChar w:fldCharType="begin"/>
      </w:r>
      <w:r w:rsidRPr="00C42894">
        <w:rPr>
          <w:b/>
        </w:rPr>
        <w:instrText xml:space="preserve"> LINK Word.Document.12 "D:\\РЕЙХЕРТ Т\\Муниципальные программы\\6 мес. 2018 года На раб. группу\\~WRL1650.tmp" OLE_LINK1 \a \r  \* MERGEFORMAT </w:instrText>
      </w:r>
      <w:r w:rsidRPr="00C42894">
        <w:rPr>
          <w:b/>
        </w:rPr>
        <w:fldChar w:fldCharType="separate"/>
      </w:r>
      <w:r>
        <w:rPr>
          <w:i/>
        </w:rPr>
        <w:t>Незначительное</w:t>
      </w:r>
      <w:r w:rsidRPr="00C42894">
        <w:rPr>
          <w:i/>
        </w:rPr>
        <w:t xml:space="preserve"> отклонение по выполнению плановых значений исполнения основных мероприятий (</w:t>
      </w:r>
      <w:r>
        <w:rPr>
          <w:i/>
        </w:rPr>
        <w:t>мен</w:t>
      </w:r>
      <w:r w:rsidRPr="00C42894">
        <w:rPr>
          <w:i/>
        </w:rPr>
        <w:t xml:space="preserve">ее </w:t>
      </w:r>
      <w:r>
        <w:rPr>
          <w:i/>
        </w:rPr>
        <w:t xml:space="preserve">5 </w:t>
      </w:r>
      <w:r w:rsidRPr="00C42894">
        <w:rPr>
          <w:i/>
        </w:rPr>
        <w:t>процентов) сложилось:</w:t>
      </w:r>
      <w:r w:rsidRPr="00C42894">
        <w:rPr>
          <w:b/>
        </w:rPr>
        <w:fldChar w:fldCharType="end"/>
      </w:r>
    </w:p>
    <w:p w:rsidR="00B275F7" w:rsidRDefault="00971CEA" w:rsidP="00411CEF">
      <w:pPr>
        <w:ind w:firstLine="709"/>
        <w:jc w:val="both"/>
      </w:pPr>
      <w:r w:rsidRPr="00732179">
        <w:t>- о</w:t>
      </w:r>
      <w:r w:rsidRPr="00C42894">
        <w:t>сновное мероприятие 1 муниципальной программы: «Патриотическое воспитание граждан»</w:t>
      </w:r>
      <w:r>
        <w:t xml:space="preserve"> </w:t>
      </w:r>
      <w:r w:rsidRPr="00C42894">
        <w:t xml:space="preserve">не выполнено, объем финансирования составил – </w:t>
      </w:r>
      <w:r w:rsidR="00810F1F">
        <w:t>89</w:t>
      </w:r>
      <w:r w:rsidR="00994B2E">
        <w:t>,9</w:t>
      </w:r>
      <w:r w:rsidRPr="00C42894">
        <w:t xml:space="preserve"> тыс. руб. (плановое значение</w:t>
      </w:r>
      <w:r>
        <w:t xml:space="preserve"> на </w:t>
      </w:r>
      <w:r w:rsidR="007B4DBB">
        <w:t>12</w:t>
      </w:r>
      <w:r>
        <w:t xml:space="preserve"> мес. 20</w:t>
      </w:r>
      <w:r w:rsidR="00810F1F">
        <w:t>20</w:t>
      </w:r>
      <w:r>
        <w:t xml:space="preserve"> г.</w:t>
      </w:r>
      <w:r w:rsidRPr="00C42894">
        <w:t xml:space="preserve"> – </w:t>
      </w:r>
      <w:r w:rsidR="00994B2E">
        <w:t>9</w:t>
      </w:r>
      <w:r w:rsidRPr="00C42894">
        <w:t>0,0 тыс. руб.). Процент освоения –</w:t>
      </w:r>
      <w:r>
        <w:t xml:space="preserve"> </w:t>
      </w:r>
      <w:r w:rsidR="007B4DBB">
        <w:t>9</w:t>
      </w:r>
      <w:r w:rsidR="00810F1F">
        <w:t>9,9</w:t>
      </w:r>
      <w:r w:rsidRPr="00C42894">
        <w:t xml:space="preserve"> %. </w:t>
      </w:r>
    </w:p>
    <w:p w:rsidR="00B07C41" w:rsidRDefault="00B07C41" w:rsidP="00411CEF">
      <w:pPr>
        <w:ind w:firstLine="709"/>
        <w:jc w:val="both"/>
        <w:rPr>
          <w:b/>
          <w:u w:val="single"/>
        </w:rPr>
      </w:pPr>
      <w:r w:rsidRPr="000A60A2">
        <w:rPr>
          <w:b/>
          <w:u w:val="single"/>
        </w:rPr>
        <w:t xml:space="preserve">3. </w:t>
      </w:r>
      <w:r w:rsidRPr="00F00794">
        <w:rPr>
          <w:b/>
          <w:u w:val="single"/>
        </w:rPr>
        <w:t>Муниципальная программа «</w:t>
      </w:r>
      <w:r>
        <w:rPr>
          <w:b/>
          <w:u w:val="single"/>
        </w:rPr>
        <w:t xml:space="preserve">Управление муниципальными финансами </w:t>
      </w:r>
      <w:r w:rsidRPr="00F00794">
        <w:rPr>
          <w:b/>
          <w:u w:val="single"/>
        </w:rPr>
        <w:t>муниципально</w:t>
      </w:r>
      <w:r>
        <w:rPr>
          <w:b/>
          <w:u w:val="single"/>
        </w:rPr>
        <w:t>го</w:t>
      </w:r>
      <w:r w:rsidRPr="00F00794">
        <w:rPr>
          <w:b/>
          <w:u w:val="single"/>
        </w:rPr>
        <w:t xml:space="preserve"> образовани</w:t>
      </w:r>
      <w:r>
        <w:rPr>
          <w:b/>
          <w:u w:val="single"/>
        </w:rPr>
        <w:t>я</w:t>
      </w:r>
      <w:r w:rsidRPr="00F00794">
        <w:rPr>
          <w:b/>
          <w:u w:val="single"/>
        </w:rPr>
        <w:t xml:space="preserve"> «город Десногорск» Смоленской области».</w:t>
      </w:r>
    </w:p>
    <w:p w:rsidR="00B07C41" w:rsidRPr="00C42894" w:rsidRDefault="00B07C41" w:rsidP="00411CEF">
      <w:pPr>
        <w:ind w:firstLine="709"/>
        <w:jc w:val="both"/>
      </w:pPr>
      <w:r w:rsidRPr="00C42894">
        <w:t>В составе данной муниципальной программы предусмотрено 1 основное мероприятие,</w:t>
      </w:r>
      <w:r>
        <w:t xml:space="preserve"> подпрограмма и обеспечивающая подпрограмма,</w:t>
      </w:r>
      <w:r w:rsidRPr="00C42894">
        <w:t xml:space="preserve"> по которо</w:t>
      </w:r>
      <w:r>
        <w:t>й</w:t>
      </w:r>
      <w:r w:rsidRPr="00C42894">
        <w:t xml:space="preserve"> планов</w:t>
      </w:r>
      <w:r>
        <w:t>ое</w:t>
      </w:r>
      <w:r w:rsidRPr="00C42894">
        <w:t xml:space="preserve"> значени</w:t>
      </w:r>
      <w:r>
        <w:t>е</w:t>
      </w:r>
      <w:r w:rsidRPr="00C42894">
        <w:t xml:space="preserve"> не выполнен</w:t>
      </w:r>
      <w:r>
        <w:t>о</w:t>
      </w:r>
      <w:r w:rsidRPr="00C42894">
        <w:t xml:space="preserve">. </w:t>
      </w:r>
    </w:p>
    <w:p w:rsidR="00B07C41" w:rsidRPr="00C42894" w:rsidRDefault="00B07C41" w:rsidP="00411CEF">
      <w:pPr>
        <w:ind w:firstLine="709"/>
        <w:jc w:val="both"/>
        <w:rPr>
          <w:b/>
        </w:rPr>
      </w:pPr>
      <w:r w:rsidRPr="00C42894">
        <w:rPr>
          <w:b/>
        </w:rPr>
        <w:fldChar w:fldCharType="begin"/>
      </w:r>
      <w:r w:rsidRPr="00C42894">
        <w:rPr>
          <w:b/>
        </w:rPr>
        <w:instrText xml:space="preserve"> LINK Word.Document.12 "D:\\РЕЙХЕРТ Т\\Муниципальные программы\\6 мес. 2018 года На раб. группу\\~WRL1650.tmp" OLE_LINK1 \a \r  \* MERGEFORMAT </w:instrText>
      </w:r>
      <w:r w:rsidRPr="00C42894">
        <w:rPr>
          <w:b/>
        </w:rPr>
        <w:fldChar w:fldCharType="separate"/>
      </w:r>
      <w:r>
        <w:rPr>
          <w:i/>
        </w:rPr>
        <w:t>Незначительное</w:t>
      </w:r>
      <w:r w:rsidRPr="00C42894">
        <w:rPr>
          <w:i/>
        </w:rPr>
        <w:t xml:space="preserve"> отклонение по выполнению плановых значений исполнения основных мероприятий (</w:t>
      </w:r>
      <w:r>
        <w:rPr>
          <w:i/>
        </w:rPr>
        <w:t>мен</w:t>
      </w:r>
      <w:r w:rsidRPr="00C42894">
        <w:rPr>
          <w:i/>
        </w:rPr>
        <w:t xml:space="preserve">ее </w:t>
      </w:r>
      <w:r>
        <w:rPr>
          <w:i/>
        </w:rPr>
        <w:t xml:space="preserve">5 </w:t>
      </w:r>
      <w:r w:rsidRPr="00C42894">
        <w:rPr>
          <w:i/>
        </w:rPr>
        <w:t>процентов) сложилось:</w:t>
      </w:r>
      <w:r w:rsidRPr="00C42894">
        <w:rPr>
          <w:b/>
        </w:rPr>
        <w:fldChar w:fldCharType="end"/>
      </w:r>
    </w:p>
    <w:p w:rsidR="00B07C41" w:rsidRDefault="00B07C41" w:rsidP="00411CEF">
      <w:pPr>
        <w:ind w:firstLine="709"/>
        <w:jc w:val="both"/>
      </w:pPr>
      <w:r>
        <w:t>- «Обеспечение организационных условий для реализации муниципальной программы». О</w:t>
      </w:r>
      <w:r w:rsidRPr="00C42894">
        <w:t xml:space="preserve">бъем финансирования составил – </w:t>
      </w:r>
      <w:r w:rsidR="002012B0">
        <w:t>5</w:t>
      </w:r>
      <w:r w:rsidR="00213329">
        <w:t xml:space="preserve"> </w:t>
      </w:r>
      <w:r>
        <w:t>6</w:t>
      </w:r>
      <w:r w:rsidR="002012B0">
        <w:t>5</w:t>
      </w:r>
      <w:r>
        <w:t>8,</w:t>
      </w:r>
      <w:r w:rsidR="002012B0">
        <w:t>2</w:t>
      </w:r>
      <w:r w:rsidRPr="00C42894">
        <w:t xml:space="preserve">  тыс</w:t>
      </w:r>
      <w:r>
        <w:t>.</w:t>
      </w:r>
      <w:r w:rsidRPr="00C42894">
        <w:t xml:space="preserve"> руб. (плановое значение </w:t>
      </w:r>
      <w:r>
        <w:t>на</w:t>
      </w:r>
      <w:r w:rsidRPr="00C42894">
        <w:t xml:space="preserve"> 20</w:t>
      </w:r>
      <w:r w:rsidR="002012B0">
        <w:t>20</w:t>
      </w:r>
      <w:r w:rsidRPr="00C42894">
        <w:t xml:space="preserve"> год – </w:t>
      </w:r>
      <w:r w:rsidR="002012B0">
        <w:t>5</w:t>
      </w:r>
      <w:r w:rsidR="00213329">
        <w:t xml:space="preserve"> </w:t>
      </w:r>
      <w:r>
        <w:t>6</w:t>
      </w:r>
      <w:r w:rsidR="002012B0">
        <w:t>78</w:t>
      </w:r>
      <w:r>
        <w:t>,</w:t>
      </w:r>
      <w:r w:rsidR="002012B0">
        <w:t>5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99,</w:t>
      </w:r>
      <w:r w:rsidR="002012B0">
        <w:t>6</w:t>
      </w:r>
      <w:r w:rsidRPr="00C42894">
        <w:t xml:space="preserve"> %</w:t>
      </w:r>
      <w:r w:rsidR="004605BB">
        <w:t>.</w:t>
      </w:r>
    </w:p>
    <w:p w:rsidR="00971CEA" w:rsidRPr="00F81380" w:rsidRDefault="00971CEA" w:rsidP="00411CEF">
      <w:pPr>
        <w:ind w:firstLine="709"/>
        <w:jc w:val="both"/>
        <w:rPr>
          <w:b/>
          <w:u w:val="single"/>
        </w:rPr>
      </w:pPr>
      <w:r w:rsidRPr="000A60A2">
        <w:rPr>
          <w:b/>
          <w:u w:val="single"/>
        </w:rPr>
        <w:t xml:space="preserve">4. </w:t>
      </w:r>
      <w:r w:rsidRPr="00F81380">
        <w:rPr>
          <w:b/>
          <w:u w:val="single"/>
        </w:rPr>
        <w:t>Муниципальная программа «Создание условий для эффективного управления муниципальным образованием «город Десногорск» Смоленской области».</w:t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В составе данной муниципальной программы (в рамках 3 основных мероприятий и 1 подпрограммы) предусмотрено 4 основных мероприятия, по </w:t>
      </w:r>
      <w:r w:rsidR="0062614F">
        <w:t>2</w:t>
      </w:r>
      <w:r w:rsidRPr="00C42894">
        <w:t xml:space="preserve"> из которых плановые значения не выполнены.</w:t>
      </w:r>
    </w:p>
    <w:p w:rsidR="00A670BD" w:rsidRPr="00C42894" w:rsidRDefault="00A670BD" w:rsidP="00411CEF">
      <w:pPr>
        <w:ind w:firstLine="709"/>
        <w:jc w:val="both"/>
        <w:rPr>
          <w:b/>
        </w:rPr>
      </w:pPr>
      <w:r w:rsidRPr="00C42894">
        <w:rPr>
          <w:b/>
        </w:rPr>
        <w:fldChar w:fldCharType="begin"/>
      </w:r>
      <w:r w:rsidRPr="00C42894">
        <w:rPr>
          <w:b/>
        </w:rPr>
        <w:instrText xml:space="preserve"> LINK Word.Document.12 "D:\\РЕЙХЕРТ Т\\Муниципальные программы\\6 мес. 2018 года На раб. группу\\~WRL1650.tmp" OLE_LINK1 \a \r  \* MERGEFORMAT </w:instrText>
      </w:r>
      <w:r w:rsidRPr="00C42894">
        <w:rPr>
          <w:b/>
        </w:rPr>
        <w:fldChar w:fldCharType="separate"/>
      </w:r>
      <w:r>
        <w:rPr>
          <w:i/>
        </w:rPr>
        <w:t>Незначительное</w:t>
      </w:r>
      <w:r w:rsidRPr="00C42894">
        <w:rPr>
          <w:i/>
        </w:rPr>
        <w:t xml:space="preserve"> отклонение по выполнению плановых значений исполнения основных мероприятий (</w:t>
      </w:r>
      <w:r>
        <w:rPr>
          <w:i/>
        </w:rPr>
        <w:t>мен</w:t>
      </w:r>
      <w:r w:rsidRPr="00C42894">
        <w:rPr>
          <w:i/>
        </w:rPr>
        <w:t xml:space="preserve">ее </w:t>
      </w:r>
      <w:r>
        <w:rPr>
          <w:i/>
        </w:rPr>
        <w:t xml:space="preserve">5 </w:t>
      </w:r>
      <w:r w:rsidRPr="00C42894">
        <w:rPr>
          <w:i/>
        </w:rPr>
        <w:t>процентов) сложилось:</w:t>
      </w:r>
      <w:r w:rsidRPr="00C42894">
        <w:rPr>
          <w:b/>
        </w:rPr>
        <w:fldChar w:fldCharType="end"/>
      </w:r>
    </w:p>
    <w:p w:rsidR="00A670BD" w:rsidRDefault="00A670BD" w:rsidP="00411CEF">
      <w:pPr>
        <w:ind w:firstLine="709"/>
        <w:jc w:val="both"/>
      </w:pPr>
      <w:r>
        <w:t xml:space="preserve">- </w:t>
      </w:r>
      <w:r w:rsidR="0062614F">
        <w:t>о</w:t>
      </w:r>
      <w:r w:rsidR="0062614F" w:rsidRPr="00C42894">
        <w:t xml:space="preserve">сновное мероприятие </w:t>
      </w:r>
      <w:r w:rsidR="0062614F">
        <w:t xml:space="preserve">3 </w:t>
      </w:r>
      <w:r w:rsidR="0062614F" w:rsidRPr="00C42894">
        <w:t>муниципальной программы</w:t>
      </w:r>
      <w:r w:rsidR="0062614F">
        <w:t xml:space="preserve"> </w:t>
      </w:r>
      <w:r>
        <w:t>«Развитие мер социальной поддержки отдельных категорий граждан». О</w:t>
      </w:r>
      <w:r w:rsidRPr="00C42894">
        <w:t xml:space="preserve">бъем финансирования составил – </w:t>
      </w:r>
      <w:r>
        <w:t>1</w:t>
      </w:r>
      <w:r w:rsidR="00213329">
        <w:t xml:space="preserve"> </w:t>
      </w:r>
      <w:r w:rsidR="0062614F">
        <w:t>997</w:t>
      </w:r>
      <w:r>
        <w:t>,</w:t>
      </w:r>
      <w:r w:rsidR="0062614F">
        <w:t>1</w:t>
      </w:r>
      <w:r w:rsidRPr="00C42894">
        <w:t xml:space="preserve">  тыс</w:t>
      </w:r>
      <w:r>
        <w:t>.</w:t>
      </w:r>
      <w:r w:rsidRPr="00C42894">
        <w:t xml:space="preserve"> руб. (плановое значение </w:t>
      </w:r>
      <w:r>
        <w:t>на</w:t>
      </w:r>
      <w:r w:rsidRPr="00C42894">
        <w:t xml:space="preserve"> 20</w:t>
      </w:r>
      <w:r w:rsidR="0062614F">
        <w:t>20</w:t>
      </w:r>
      <w:r w:rsidRPr="00C42894">
        <w:t xml:space="preserve"> год – </w:t>
      </w:r>
      <w:r>
        <w:t>1</w:t>
      </w:r>
      <w:r w:rsidR="00213329">
        <w:t xml:space="preserve"> </w:t>
      </w:r>
      <w:r w:rsidR="0062614F">
        <w:t>999</w:t>
      </w:r>
      <w:r>
        <w:t>,</w:t>
      </w:r>
      <w:r w:rsidR="0062614F">
        <w:t>5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99,</w:t>
      </w:r>
      <w:r w:rsidR="0062614F">
        <w:t>9</w:t>
      </w:r>
      <w:r w:rsidRPr="00C42894">
        <w:t xml:space="preserve"> %</w:t>
      </w:r>
      <w:r>
        <w:t>;</w:t>
      </w:r>
    </w:p>
    <w:p w:rsidR="00971CEA" w:rsidRDefault="00971CEA" w:rsidP="00411CEF">
      <w:pPr>
        <w:ind w:firstLine="709"/>
        <w:jc w:val="both"/>
      </w:pPr>
      <w:r w:rsidRPr="00C42894">
        <w:t xml:space="preserve">- </w:t>
      </w:r>
      <w:r w:rsidR="00A670BD">
        <w:t>обеспечивающая подпрограмма</w:t>
      </w:r>
      <w:r w:rsidRPr="00C42894">
        <w:t>: «</w:t>
      </w:r>
      <w:r>
        <w:t>О</w:t>
      </w:r>
      <w:r w:rsidRPr="00C42894">
        <w:t xml:space="preserve">беспечение организационных условий для реализации муниципальной программы», объем финансирования составил – </w:t>
      </w:r>
      <w:r w:rsidR="00A670BD">
        <w:t>1</w:t>
      </w:r>
      <w:r w:rsidR="0062614F">
        <w:t>6</w:t>
      </w:r>
      <w:r w:rsidR="00213329">
        <w:t xml:space="preserve"> </w:t>
      </w:r>
      <w:r w:rsidR="0062614F">
        <w:t>22</w:t>
      </w:r>
      <w:r w:rsidR="00A670BD">
        <w:t>9</w:t>
      </w:r>
      <w:r w:rsidR="0062614F">
        <w:t>,8</w:t>
      </w:r>
      <w:r w:rsidRPr="00C42894">
        <w:t xml:space="preserve"> тыс. руб</w:t>
      </w:r>
      <w:r>
        <w:t>.</w:t>
      </w:r>
      <w:r w:rsidRPr="00C42894">
        <w:t>, (плановое значение на 20</w:t>
      </w:r>
      <w:r w:rsidR="0062614F">
        <w:t>20</w:t>
      </w:r>
      <w:r w:rsidRPr="00C42894">
        <w:t xml:space="preserve"> год – </w:t>
      </w:r>
      <w:r w:rsidR="00A670BD">
        <w:t>1</w:t>
      </w:r>
      <w:r w:rsidR="0062614F">
        <w:t>6</w:t>
      </w:r>
      <w:r w:rsidR="00213329">
        <w:t xml:space="preserve"> </w:t>
      </w:r>
      <w:r w:rsidR="00A670BD">
        <w:t>4</w:t>
      </w:r>
      <w:r w:rsidR="0062614F">
        <w:t>3</w:t>
      </w:r>
      <w:r w:rsidR="00A670BD">
        <w:t>4,</w:t>
      </w:r>
      <w:r w:rsidR="0062614F">
        <w:t>4</w:t>
      </w:r>
      <w:r w:rsidRPr="00C42894">
        <w:t xml:space="preserve"> тыс. руб.). Процент  освоения – </w:t>
      </w:r>
      <w:r w:rsidR="00A670BD">
        <w:t>98,</w:t>
      </w:r>
      <w:r w:rsidR="0062614F">
        <w:t>8</w:t>
      </w:r>
      <w:r w:rsidR="009558A8">
        <w:t xml:space="preserve"> </w:t>
      </w:r>
      <w:r w:rsidRPr="00C42894">
        <w:t>%.</w:t>
      </w:r>
    </w:p>
    <w:p w:rsidR="00971CEA" w:rsidRPr="00F81380" w:rsidRDefault="00971CEA" w:rsidP="00411CEF">
      <w:pPr>
        <w:ind w:firstLine="709"/>
        <w:jc w:val="both"/>
        <w:rPr>
          <w:b/>
          <w:u w:val="single"/>
        </w:rPr>
      </w:pPr>
      <w:r w:rsidRPr="000A60A2">
        <w:rPr>
          <w:b/>
          <w:u w:val="single"/>
        </w:rPr>
        <w:t xml:space="preserve">5. </w:t>
      </w:r>
      <w:r w:rsidRPr="00F81380">
        <w:rPr>
          <w:b/>
          <w:u w:val="single"/>
        </w:rPr>
        <w:t>Муниципальная программа «Развитие физической культуры, спорта и туризма в муниципальном образовании «город Десногорск» Смоленской области».</w:t>
      </w:r>
    </w:p>
    <w:p w:rsidR="00971CEA" w:rsidRDefault="00971CEA" w:rsidP="00411CEF">
      <w:pPr>
        <w:ind w:firstLine="709"/>
        <w:jc w:val="both"/>
      </w:pPr>
      <w:r w:rsidRPr="00C42894">
        <w:lastRenderedPageBreak/>
        <w:t xml:space="preserve">В составе данной муниципальной программы (в рамках 1 основного мероприятия и 3 подпрограмм) предусмотрено 4 основных мероприятий, по </w:t>
      </w:r>
      <w:r w:rsidR="00AE6AD5">
        <w:t xml:space="preserve">3 из </w:t>
      </w:r>
      <w:r>
        <w:t>которы</w:t>
      </w:r>
      <w:r w:rsidR="00AE6AD5">
        <w:t>х</w:t>
      </w:r>
      <w:r w:rsidRPr="00C42894">
        <w:t xml:space="preserve">  плановые значения не выполнены.</w:t>
      </w:r>
    </w:p>
    <w:p w:rsidR="00AA77BA" w:rsidRPr="00C42894" w:rsidRDefault="00AA77BA" w:rsidP="00AA77BA">
      <w:pPr>
        <w:ind w:firstLine="709"/>
        <w:jc w:val="both"/>
        <w:rPr>
          <w:i/>
        </w:rPr>
      </w:pPr>
      <w:r w:rsidRPr="00C42894">
        <w:rPr>
          <w:i/>
        </w:rPr>
        <w:t>Существенное отклонение по выполнению плановых значений исполнения основных мероприятий (5 и более процентов) сложилось:</w:t>
      </w:r>
    </w:p>
    <w:p w:rsidR="00AA77BA" w:rsidRPr="00C42894" w:rsidRDefault="00AA77BA" w:rsidP="00AA77BA">
      <w:pPr>
        <w:ind w:firstLine="709"/>
        <w:jc w:val="both"/>
      </w:pPr>
      <w:r w:rsidRPr="00C42894">
        <w:t>-</w:t>
      </w:r>
      <w:r>
        <w:t xml:space="preserve"> о</w:t>
      </w:r>
      <w:r w:rsidRPr="00C42894">
        <w:t>беспечивающая подпрограмма. Основное мероприятие 1 «</w:t>
      </w:r>
      <w:r w:rsidRPr="00C42894">
        <w:rPr>
          <w:rFonts w:eastAsia="Calibri"/>
        </w:rPr>
        <w:t xml:space="preserve">Обеспечение организационных условий для реализации муниципальной программы», </w:t>
      </w:r>
      <w:r w:rsidRPr="00C42894">
        <w:t xml:space="preserve">объем финансирования составил – </w:t>
      </w:r>
      <w:r>
        <w:t>385,1</w:t>
      </w:r>
      <w:r w:rsidRPr="00C42894">
        <w:t xml:space="preserve"> тыс</w:t>
      </w:r>
      <w:r>
        <w:t>.</w:t>
      </w:r>
      <w:r w:rsidRPr="00C42894">
        <w:t xml:space="preserve"> руб. (плановое значение на </w:t>
      </w:r>
      <w:r>
        <w:t>12</w:t>
      </w:r>
      <w:r w:rsidRPr="00C42894">
        <w:t xml:space="preserve"> месяцев 20</w:t>
      </w:r>
      <w:r>
        <w:t>20</w:t>
      </w:r>
      <w:r w:rsidRPr="00C42894">
        <w:t xml:space="preserve"> года – </w:t>
      </w:r>
      <w:r>
        <w:t>409,8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94</w:t>
      </w:r>
      <w:r w:rsidRPr="00C42894">
        <w:t xml:space="preserve"> %.</w:t>
      </w:r>
    </w:p>
    <w:p w:rsidR="00AE6AD5" w:rsidRPr="00C42894" w:rsidRDefault="00AE6AD5" w:rsidP="00411CEF">
      <w:pPr>
        <w:ind w:firstLine="709"/>
        <w:jc w:val="both"/>
        <w:rPr>
          <w:b/>
        </w:rPr>
      </w:pPr>
      <w:r w:rsidRPr="00C42894">
        <w:rPr>
          <w:b/>
        </w:rPr>
        <w:fldChar w:fldCharType="begin"/>
      </w:r>
      <w:r w:rsidRPr="00C42894">
        <w:rPr>
          <w:b/>
        </w:rPr>
        <w:instrText xml:space="preserve"> LINK Word.Document.12 "D:\\РЕЙХЕРТ Т\\Муниципальные программы\\6 мес. 2018 года На раб. группу\\~WRL1650.tmp" OLE_LINK1 \a \r  \* MERGEFORMAT </w:instrText>
      </w:r>
      <w:r w:rsidRPr="00C42894">
        <w:rPr>
          <w:b/>
        </w:rPr>
        <w:fldChar w:fldCharType="separate"/>
      </w:r>
      <w:r>
        <w:rPr>
          <w:i/>
        </w:rPr>
        <w:t>Незначительное</w:t>
      </w:r>
      <w:r w:rsidRPr="00C42894">
        <w:rPr>
          <w:i/>
        </w:rPr>
        <w:t xml:space="preserve"> отклонение по выполнению плановых значений исполнения основных мероприятий (</w:t>
      </w:r>
      <w:r>
        <w:rPr>
          <w:i/>
        </w:rPr>
        <w:t>мен</w:t>
      </w:r>
      <w:r w:rsidRPr="00C42894">
        <w:rPr>
          <w:i/>
        </w:rPr>
        <w:t xml:space="preserve">ее </w:t>
      </w:r>
      <w:r>
        <w:rPr>
          <w:i/>
        </w:rPr>
        <w:t xml:space="preserve">5 </w:t>
      </w:r>
      <w:r w:rsidRPr="00C42894">
        <w:rPr>
          <w:i/>
        </w:rPr>
        <w:t>процентов) сложилось:</w:t>
      </w:r>
      <w:r w:rsidRPr="00C42894">
        <w:rPr>
          <w:b/>
        </w:rPr>
        <w:fldChar w:fldCharType="end"/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- </w:t>
      </w:r>
      <w:r>
        <w:t>п</w:t>
      </w:r>
      <w:r w:rsidRPr="00C42894">
        <w:t xml:space="preserve">одпрограмма 1. Основное мероприятие 1: «Обеспечение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секциях», объем финансирования составил – </w:t>
      </w:r>
      <w:r w:rsidR="00AE6AD5">
        <w:t>4</w:t>
      </w:r>
      <w:r w:rsidR="00BB310E">
        <w:t xml:space="preserve"> </w:t>
      </w:r>
      <w:r w:rsidR="0007579A">
        <w:t>729</w:t>
      </w:r>
      <w:r w:rsidR="00AE6AD5">
        <w:t>,</w:t>
      </w:r>
      <w:r w:rsidR="0007579A">
        <w:t>3</w:t>
      </w:r>
      <w:r w:rsidRPr="00C42894">
        <w:t xml:space="preserve"> тыс</w:t>
      </w:r>
      <w:r>
        <w:t>.</w:t>
      </w:r>
      <w:r w:rsidR="0007579A">
        <w:t xml:space="preserve"> руб. (плановое значение на 2020</w:t>
      </w:r>
      <w:r w:rsidRPr="00C42894">
        <w:t xml:space="preserve"> год – </w:t>
      </w:r>
      <w:r w:rsidR="00AE6AD5">
        <w:t>4</w:t>
      </w:r>
      <w:r w:rsidR="00F910EF">
        <w:t xml:space="preserve"> </w:t>
      </w:r>
      <w:r w:rsidR="0007579A">
        <w:t>922,3</w:t>
      </w:r>
      <w:r w:rsidR="00AE6AD5">
        <w:t xml:space="preserve"> </w:t>
      </w:r>
      <w:r w:rsidRPr="00C42894">
        <w:t>тыс</w:t>
      </w:r>
      <w:r>
        <w:t>.</w:t>
      </w:r>
      <w:r w:rsidRPr="00C42894">
        <w:t xml:space="preserve"> руб.). Процент освоения – </w:t>
      </w:r>
      <w:r w:rsidR="00AE6AD5">
        <w:t>9</w:t>
      </w:r>
      <w:r w:rsidR="0007579A">
        <w:t>6</w:t>
      </w:r>
      <w:r w:rsidR="00AE6AD5">
        <w:t>,</w:t>
      </w:r>
      <w:r w:rsidR="0007579A">
        <w:t>1</w:t>
      </w:r>
      <w:r w:rsidR="00F910EF">
        <w:t xml:space="preserve"> %</w:t>
      </w:r>
      <w:r>
        <w:t>;</w:t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- </w:t>
      </w:r>
      <w:r>
        <w:t>п</w:t>
      </w:r>
      <w:r w:rsidRPr="00C42894">
        <w:t>одпрограмма 2. Основное мероприятие 1:</w:t>
      </w:r>
      <w:r w:rsidRPr="00C42894">
        <w:rPr>
          <w:i/>
        </w:rPr>
        <w:t xml:space="preserve"> «</w:t>
      </w:r>
      <w:r w:rsidRPr="00C42894">
        <w:t xml:space="preserve">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физической культуры и спорта», объем финансирования составил – </w:t>
      </w:r>
      <w:r w:rsidR="00AE6AD5">
        <w:t>6</w:t>
      </w:r>
      <w:r w:rsidR="0007579A">
        <w:t> 530,2</w:t>
      </w:r>
      <w:r>
        <w:t xml:space="preserve"> </w:t>
      </w:r>
      <w:r w:rsidRPr="00C42894">
        <w:t>тыс</w:t>
      </w:r>
      <w:r>
        <w:t>.</w:t>
      </w:r>
      <w:r w:rsidRPr="00C42894">
        <w:t xml:space="preserve"> руб. (плановое значение на </w:t>
      </w:r>
      <w:r w:rsidR="00AE6AD5">
        <w:t>20</w:t>
      </w:r>
      <w:r w:rsidR="0007579A">
        <w:t>20</w:t>
      </w:r>
      <w:r w:rsidR="00AE6AD5">
        <w:t xml:space="preserve"> год</w:t>
      </w:r>
      <w:r w:rsidRPr="00C42894">
        <w:t xml:space="preserve"> – </w:t>
      </w:r>
      <w:r w:rsidR="00AE6AD5">
        <w:t>6</w:t>
      </w:r>
      <w:r w:rsidR="0007579A">
        <w:t> </w:t>
      </w:r>
      <w:r w:rsidR="00AE6AD5">
        <w:t>7</w:t>
      </w:r>
      <w:r w:rsidR="0007579A">
        <w:t>59,4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 w:rsidR="00AE6AD5">
        <w:t>9</w:t>
      </w:r>
      <w:r w:rsidR="0007579A">
        <w:t>6</w:t>
      </w:r>
      <w:r w:rsidR="00AE6AD5">
        <w:t>,</w:t>
      </w:r>
      <w:r w:rsidR="0007579A">
        <w:t>6</w:t>
      </w:r>
      <w:r w:rsidR="00F910EF">
        <w:t xml:space="preserve"> %</w:t>
      </w:r>
      <w:r w:rsidR="00AA77BA">
        <w:t>.</w:t>
      </w:r>
      <w:bookmarkStart w:id="0" w:name="_GoBack"/>
      <w:bookmarkEnd w:id="0"/>
    </w:p>
    <w:p w:rsidR="00971CEA" w:rsidRPr="00F81380" w:rsidRDefault="00971CEA" w:rsidP="00411CEF">
      <w:pPr>
        <w:ind w:firstLine="709"/>
        <w:jc w:val="both"/>
        <w:rPr>
          <w:b/>
          <w:u w:val="single"/>
        </w:rPr>
      </w:pPr>
      <w:r w:rsidRPr="000A60A2">
        <w:rPr>
          <w:b/>
          <w:u w:val="single"/>
        </w:rPr>
        <w:t xml:space="preserve">6. </w:t>
      </w:r>
      <w:r w:rsidRPr="00F81380">
        <w:rPr>
          <w:b/>
          <w:u w:val="single"/>
        </w:rPr>
        <w:t>Муниципальная программа «Управление имуществом и земельными ресурсами муниципального образования «город Десногорск» Смоленской области».</w:t>
      </w:r>
    </w:p>
    <w:p w:rsidR="00971CEA" w:rsidRPr="00C42894" w:rsidRDefault="00971CEA" w:rsidP="00411CEF">
      <w:pPr>
        <w:ind w:firstLine="709"/>
        <w:jc w:val="both"/>
        <w:rPr>
          <w:b/>
        </w:rPr>
      </w:pPr>
      <w:r w:rsidRPr="00C42894">
        <w:t>В составе данной муниципальной программы (в рамках 4 основных мероприятий и 1 подпрограммы) предусмотрено 5 основных мероприятий, по</w:t>
      </w:r>
      <w:r w:rsidR="00B31DA4">
        <w:t xml:space="preserve"> </w:t>
      </w:r>
      <w:r w:rsidR="00F84EB3">
        <w:t>4 из</w:t>
      </w:r>
      <w:r w:rsidRPr="00C42894">
        <w:t xml:space="preserve"> </w:t>
      </w:r>
      <w:r>
        <w:t>которы</w:t>
      </w:r>
      <w:r w:rsidR="00F84EB3">
        <w:t>х</w:t>
      </w:r>
      <w:r w:rsidRPr="00C42894">
        <w:t xml:space="preserve"> плановые значения не выполнены. </w:t>
      </w:r>
    </w:p>
    <w:p w:rsidR="00971CEA" w:rsidRPr="00C42894" w:rsidRDefault="00971CEA" w:rsidP="00411CEF">
      <w:pPr>
        <w:ind w:firstLine="709"/>
        <w:jc w:val="both"/>
        <w:rPr>
          <w:i/>
        </w:rPr>
      </w:pPr>
      <w:r w:rsidRPr="00C42894">
        <w:rPr>
          <w:i/>
        </w:rPr>
        <w:t>Существенное отклонение по выполнению плановых значений исполнения основных мероприятий (5 и более процентов) сложилось:</w:t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- </w:t>
      </w:r>
      <w:r>
        <w:t>о</w:t>
      </w:r>
      <w:r w:rsidRPr="00C42894">
        <w:t>сновное мероприятие 2 муниципальной программы: «</w:t>
      </w:r>
      <w:r w:rsidRPr="00C42894">
        <w:rPr>
          <w:rFonts w:eastAsia="Calibri"/>
        </w:rPr>
        <w:t xml:space="preserve">Управление земельными ресурсами», </w:t>
      </w:r>
      <w:r w:rsidRPr="00C42894">
        <w:t xml:space="preserve">объем финансирования составил – </w:t>
      </w:r>
      <w:r w:rsidR="00B31DA4">
        <w:t>7</w:t>
      </w:r>
      <w:r w:rsidRPr="00C42894">
        <w:t xml:space="preserve"> тыс</w:t>
      </w:r>
      <w:r>
        <w:t>.</w:t>
      </w:r>
      <w:r w:rsidRPr="00C42894">
        <w:t xml:space="preserve"> руб. (плановое значение на</w:t>
      </w:r>
      <w:r w:rsidR="0044002D">
        <w:t xml:space="preserve">  </w:t>
      </w:r>
      <w:r w:rsidR="00B31DA4">
        <w:t>12</w:t>
      </w:r>
      <w:r w:rsidRPr="00C42894">
        <w:t xml:space="preserve"> месяцев </w:t>
      </w:r>
      <w:r w:rsidR="00D328F3">
        <w:t>2020</w:t>
      </w:r>
      <w:r w:rsidRPr="00C42894">
        <w:t xml:space="preserve"> года – </w:t>
      </w:r>
      <w:r w:rsidR="00D328F3">
        <w:t>5</w:t>
      </w:r>
      <w:r w:rsidR="00B31DA4">
        <w:t>1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 w:rsidR="00D328F3">
        <w:t>13,7</w:t>
      </w:r>
      <w:r w:rsidRPr="00C42894">
        <w:t xml:space="preserve"> %. Причина – работы </w:t>
      </w:r>
      <w:r w:rsidR="00B31DA4">
        <w:t>носят заявительный характер</w:t>
      </w:r>
      <w:r>
        <w:t>;</w:t>
      </w:r>
      <w:r w:rsidRPr="00C42894">
        <w:t xml:space="preserve"> </w:t>
      </w:r>
    </w:p>
    <w:p w:rsidR="00971CEA" w:rsidRDefault="00971CEA" w:rsidP="00411CEF">
      <w:pPr>
        <w:ind w:firstLine="709"/>
        <w:jc w:val="both"/>
      </w:pPr>
      <w:r w:rsidRPr="00C42894">
        <w:t xml:space="preserve">- </w:t>
      </w:r>
      <w:r>
        <w:t>о</w:t>
      </w:r>
      <w:r w:rsidRPr="00C42894">
        <w:t>сновное мероприятие 3 муниципальной программы: «</w:t>
      </w:r>
      <w:r w:rsidRPr="00C42894">
        <w:rPr>
          <w:rFonts w:eastAsia="Calibri"/>
        </w:rPr>
        <w:t xml:space="preserve">Обеспечение обслуживания, содержания и распоряжения объектами Казны», </w:t>
      </w:r>
      <w:r w:rsidRPr="00C42894">
        <w:t>объем финансирования составил –</w:t>
      </w:r>
      <w:r w:rsidR="00D328F3">
        <w:t>77,</w:t>
      </w:r>
      <w:r w:rsidR="00B31DA4">
        <w:t>2</w:t>
      </w:r>
      <w:r w:rsidRPr="00C42894">
        <w:t xml:space="preserve"> тыс</w:t>
      </w:r>
      <w:r>
        <w:t>.</w:t>
      </w:r>
      <w:r w:rsidRPr="00C42894">
        <w:t xml:space="preserve"> руб. (плановое значение на 20</w:t>
      </w:r>
      <w:r w:rsidR="00D328F3">
        <w:t>20</w:t>
      </w:r>
      <w:r w:rsidRPr="00C42894">
        <w:t xml:space="preserve"> год – </w:t>
      </w:r>
      <w:r w:rsidR="00D328F3">
        <w:t>93,1</w:t>
      </w:r>
      <w:r w:rsidRPr="00C42894">
        <w:t xml:space="preserve"> тыс. руб.). Процент освоения –</w:t>
      </w:r>
      <w:r w:rsidR="009558A8">
        <w:t xml:space="preserve"> </w:t>
      </w:r>
      <w:r w:rsidR="00D328F3">
        <w:t>82</w:t>
      </w:r>
      <w:r w:rsidR="00B31DA4">
        <w:t>,</w:t>
      </w:r>
      <w:r w:rsidR="00D328F3">
        <w:t>9</w:t>
      </w:r>
      <w:r w:rsidRPr="00C42894">
        <w:t xml:space="preserve"> %. Причина – работы выполняются по мере необходимости.</w:t>
      </w:r>
    </w:p>
    <w:p w:rsidR="00B31DA4" w:rsidRDefault="00B31DA4" w:rsidP="00411CEF">
      <w:pPr>
        <w:ind w:firstLine="709"/>
        <w:jc w:val="both"/>
        <w:rPr>
          <w:b/>
        </w:rPr>
      </w:pPr>
      <w:r w:rsidRPr="00C42894">
        <w:rPr>
          <w:b/>
        </w:rPr>
        <w:fldChar w:fldCharType="begin"/>
      </w:r>
      <w:r w:rsidRPr="00C42894">
        <w:rPr>
          <w:b/>
        </w:rPr>
        <w:instrText xml:space="preserve"> LINK Word.Document.12 "D:\\РЕЙХЕРТ Т\\Муниципальные программы\\6 мес. 2018 года На раб. группу\\~WRL1650.tmp" OLE_LINK1 \a \r  \* MERGEFORMAT </w:instrText>
      </w:r>
      <w:r w:rsidRPr="00C42894">
        <w:rPr>
          <w:b/>
        </w:rPr>
        <w:fldChar w:fldCharType="separate"/>
      </w:r>
      <w:r>
        <w:rPr>
          <w:i/>
        </w:rPr>
        <w:t>Незначительное</w:t>
      </w:r>
      <w:r w:rsidRPr="00C42894">
        <w:rPr>
          <w:i/>
        </w:rPr>
        <w:t xml:space="preserve"> отклонение по выполнению плановых значений исполнения основных мероприятий (</w:t>
      </w:r>
      <w:r>
        <w:rPr>
          <w:i/>
        </w:rPr>
        <w:t>мен</w:t>
      </w:r>
      <w:r w:rsidRPr="00C42894">
        <w:rPr>
          <w:i/>
        </w:rPr>
        <w:t xml:space="preserve">ее </w:t>
      </w:r>
      <w:r>
        <w:rPr>
          <w:i/>
        </w:rPr>
        <w:t xml:space="preserve">5 </w:t>
      </w:r>
      <w:r w:rsidRPr="00C42894">
        <w:rPr>
          <w:i/>
        </w:rPr>
        <w:t>процентов) сложилось:</w:t>
      </w:r>
      <w:r w:rsidRPr="00C42894">
        <w:rPr>
          <w:b/>
        </w:rPr>
        <w:fldChar w:fldCharType="end"/>
      </w:r>
    </w:p>
    <w:p w:rsidR="00D328F3" w:rsidRPr="00D328F3" w:rsidRDefault="00D328F3" w:rsidP="00D328F3">
      <w:pPr>
        <w:ind w:firstLine="709"/>
        <w:jc w:val="both"/>
      </w:pPr>
      <w:r w:rsidRPr="00D328F3">
        <w:t>- основное мероприятие 4 муниципальной программы: «</w:t>
      </w:r>
      <w:r w:rsidRPr="00D328F3">
        <w:rPr>
          <w:rFonts w:eastAsia="Calibri"/>
        </w:rPr>
        <w:t xml:space="preserve">Обеспечение капитального ремонта муниципального жилищного фонда», </w:t>
      </w:r>
      <w:r w:rsidRPr="00D328F3">
        <w:t>объем финансирования составил – 4 294,8 тыс. руб. (плановое значение на 2020 год – 4 518,4 тыс. руб.). Процент освоения –  95,1 %</w:t>
      </w:r>
      <w:r>
        <w:t>;</w:t>
      </w:r>
      <w:r w:rsidRPr="00D328F3">
        <w:t xml:space="preserve"> </w:t>
      </w:r>
    </w:p>
    <w:p w:rsidR="00971CEA" w:rsidRPr="00C42894" w:rsidRDefault="00971CEA" w:rsidP="00411CEF">
      <w:pPr>
        <w:ind w:firstLine="709"/>
        <w:jc w:val="both"/>
      </w:pPr>
      <w:r w:rsidRPr="00C42894">
        <w:t>-</w:t>
      </w:r>
      <w:r>
        <w:t xml:space="preserve"> о</w:t>
      </w:r>
      <w:r w:rsidRPr="00C42894">
        <w:t>беспечивающая подпрограмма</w:t>
      </w:r>
      <w:r>
        <w:t>, о</w:t>
      </w:r>
      <w:r w:rsidRPr="00C42894">
        <w:t>сновное мероприятие 1 «</w:t>
      </w:r>
      <w:r w:rsidRPr="00C42894">
        <w:rPr>
          <w:rFonts w:eastAsia="Calibri"/>
        </w:rPr>
        <w:t xml:space="preserve">Обеспечение организационных условий для реализации муниципальной программы», </w:t>
      </w:r>
      <w:r w:rsidRPr="00C42894">
        <w:t>объем финансирования составил –</w:t>
      </w:r>
      <w:r>
        <w:t xml:space="preserve"> </w:t>
      </w:r>
      <w:r w:rsidR="00B31DA4">
        <w:t>3</w:t>
      </w:r>
      <w:r w:rsidR="00B275F7">
        <w:t xml:space="preserve"> </w:t>
      </w:r>
      <w:r w:rsidR="00857803">
        <w:t>867,8</w:t>
      </w:r>
      <w:r w:rsidRPr="00C42894">
        <w:t xml:space="preserve"> тыс</w:t>
      </w:r>
      <w:r>
        <w:t>.</w:t>
      </w:r>
      <w:r w:rsidRPr="00C42894">
        <w:t xml:space="preserve"> руб. (плановое значение на </w:t>
      </w:r>
      <w:r w:rsidR="00B31DA4">
        <w:t>12</w:t>
      </w:r>
      <w:r w:rsidRPr="00C42894">
        <w:t xml:space="preserve"> месяцев 20</w:t>
      </w:r>
      <w:r w:rsidR="00B80189">
        <w:t>20</w:t>
      </w:r>
      <w:r w:rsidRPr="00C42894">
        <w:t xml:space="preserve"> года – </w:t>
      </w:r>
      <w:r w:rsidR="00B31DA4">
        <w:t>3</w:t>
      </w:r>
      <w:r w:rsidR="00B275F7">
        <w:t xml:space="preserve"> </w:t>
      </w:r>
      <w:r w:rsidR="00B31DA4">
        <w:t>9</w:t>
      </w:r>
      <w:r w:rsidR="00857803">
        <w:t>58</w:t>
      </w:r>
      <w:r w:rsidR="00B31DA4">
        <w:t>,</w:t>
      </w:r>
      <w:r w:rsidR="00857803">
        <w:t>7</w:t>
      </w:r>
      <w:r w:rsidRPr="00C42894">
        <w:t xml:space="preserve"> тыс</w:t>
      </w:r>
      <w:r>
        <w:t>.</w:t>
      </w:r>
      <w:r w:rsidRPr="00C42894">
        <w:t xml:space="preserve"> руб.). Процент освоения –  </w:t>
      </w:r>
      <w:r w:rsidR="00857803">
        <w:t>97</w:t>
      </w:r>
      <w:r w:rsidR="00B31DA4">
        <w:t>,7</w:t>
      </w:r>
      <w:r w:rsidRPr="00C42894">
        <w:t xml:space="preserve"> %. </w:t>
      </w:r>
    </w:p>
    <w:p w:rsidR="00971CEA" w:rsidRPr="00C42894" w:rsidRDefault="00994B2E" w:rsidP="00411CEF">
      <w:pPr>
        <w:ind w:firstLine="709"/>
        <w:jc w:val="both"/>
        <w:rPr>
          <w:b/>
          <w:u w:val="single"/>
        </w:rPr>
      </w:pPr>
      <w:r w:rsidRPr="000A60A2">
        <w:rPr>
          <w:b/>
          <w:u w:val="single"/>
        </w:rPr>
        <w:t>7</w:t>
      </w:r>
      <w:r w:rsidR="00971CEA" w:rsidRPr="000A60A2">
        <w:rPr>
          <w:b/>
          <w:u w:val="single"/>
        </w:rPr>
        <w:t xml:space="preserve">. </w:t>
      </w:r>
      <w:r w:rsidR="00971CEA" w:rsidRPr="00C42894">
        <w:rPr>
          <w:b/>
          <w:u w:val="single"/>
        </w:rPr>
        <w:t>Муниципальная программа «Развитие образования в муниципальном образовании «город Десногорск» Смоленской области».</w:t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В составе данной муниципальной программы (в рамках 3 основных мероприятий и 5 подпрограмм) предусмотрено 11 основных мероприятий, по </w:t>
      </w:r>
      <w:r w:rsidR="00E5234A">
        <w:t>9</w:t>
      </w:r>
      <w:r w:rsidRPr="00C42894">
        <w:t xml:space="preserve"> </w:t>
      </w:r>
      <w:r w:rsidR="005E253F">
        <w:t>из которых</w:t>
      </w:r>
      <w:r w:rsidRPr="00C42894">
        <w:t xml:space="preserve"> плановые значения не выполнены. </w:t>
      </w:r>
    </w:p>
    <w:p w:rsidR="00971CEA" w:rsidRPr="00C42894" w:rsidRDefault="00971CEA" w:rsidP="00411CEF">
      <w:pPr>
        <w:ind w:firstLine="709"/>
        <w:jc w:val="both"/>
        <w:rPr>
          <w:i/>
        </w:rPr>
      </w:pPr>
      <w:r w:rsidRPr="00C42894">
        <w:rPr>
          <w:i/>
        </w:rPr>
        <w:t>Существенное отклонение по выполнению плановых значений исполнения основных мероприятий (5 и более процентов) сложилось:</w:t>
      </w:r>
    </w:p>
    <w:p w:rsidR="00E353F2" w:rsidRPr="00C42894" w:rsidRDefault="00E353F2" w:rsidP="00411CEF">
      <w:pPr>
        <w:ind w:firstLine="709"/>
        <w:jc w:val="both"/>
      </w:pPr>
      <w:r>
        <w:lastRenderedPageBreak/>
        <w:t>- о</w:t>
      </w:r>
      <w:r w:rsidRPr="00C42894">
        <w:t xml:space="preserve">сновное мероприятие </w:t>
      </w:r>
      <w:r w:rsidR="00E5234A">
        <w:t>3</w:t>
      </w:r>
      <w:r w:rsidRPr="00C42894">
        <w:t xml:space="preserve"> муниципальной программы</w:t>
      </w:r>
      <w:r>
        <w:t>: «</w:t>
      </w:r>
      <w:r w:rsidR="00E5234A">
        <w:t>Организация и осуществление деятельности по опеке и попечительству</w:t>
      </w:r>
      <w:r>
        <w:t>». О</w:t>
      </w:r>
      <w:r w:rsidRPr="00C42894">
        <w:t xml:space="preserve">бъем финансирования составил – </w:t>
      </w:r>
      <w:r>
        <w:t>1</w:t>
      </w:r>
      <w:r w:rsidR="00E5234A">
        <w:t xml:space="preserve"> 286</w:t>
      </w:r>
      <w:r>
        <w:t>,</w:t>
      </w:r>
      <w:r w:rsidR="00E5234A">
        <w:t>8</w:t>
      </w:r>
      <w:r w:rsidRPr="00C42894">
        <w:t xml:space="preserve"> тыс</w:t>
      </w:r>
      <w:r>
        <w:t>.</w:t>
      </w:r>
      <w:r w:rsidRPr="00C42894">
        <w:t xml:space="preserve"> руб. (плановое значение на 20</w:t>
      </w:r>
      <w:r w:rsidR="00E5234A">
        <w:t>20</w:t>
      </w:r>
      <w:r w:rsidRPr="00C42894">
        <w:t xml:space="preserve"> год – </w:t>
      </w:r>
      <w:r>
        <w:t>1</w:t>
      </w:r>
      <w:r w:rsidR="00E5234A">
        <w:t xml:space="preserve"> 500</w:t>
      </w:r>
      <w:r>
        <w:t>,</w:t>
      </w:r>
      <w:r w:rsidR="00E5234A">
        <w:t>5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 w:rsidR="00E5234A">
        <w:t>85</w:t>
      </w:r>
      <w:r w:rsidRPr="00C42894">
        <w:t>,</w:t>
      </w:r>
      <w:r w:rsidR="00E5234A">
        <w:t>8</w:t>
      </w:r>
      <w:r w:rsidRPr="00C42894">
        <w:t xml:space="preserve"> %. Причина – </w:t>
      </w:r>
      <w:r w:rsidR="00E5234A">
        <w:t>заявительный характер субсидии</w:t>
      </w:r>
      <w:r>
        <w:t>;</w:t>
      </w:r>
    </w:p>
    <w:p w:rsidR="00E353F2" w:rsidRDefault="00971CEA" w:rsidP="00411CEF">
      <w:pPr>
        <w:ind w:firstLine="709"/>
        <w:jc w:val="both"/>
      </w:pPr>
      <w:r w:rsidRPr="00C42894">
        <w:t xml:space="preserve">- </w:t>
      </w:r>
      <w:r>
        <w:t>п</w:t>
      </w:r>
      <w:r w:rsidRPr="00C42894">
        <w:t xml:space="preserve">одпрограмма 1. Основное мероприятие 1 «Обеспечение государственных гарантий доступности  дошкольного образования», объем финансирования составил – </w:t>
      </w:r>
      <w:r w:rsidR="00E353F2">
        <w:t>1</w:t>
      </w:r>
      <w:r w:rsidR="00E5234A">
        <w:t>59 841,8</w:t>
      </w:r>
      <w:r w:rsidRPr="00C42894">
        <w:t xml:space="preserve"> тыс</w:t>
      </w:r>
      <w:r>
        <w:t>.</w:t>
      </w:r>
      <w:r w:rsidRPr="00C42894">
        <w:t xml:space="preserve"> руб. (плановое значение на </w:t>
      </w:r>
      <w:r w:rsidR="00E353F2">
        <w:t>12</w:t>
      </w:r>
      <w:r w:rsidRPr="00C42894">
        <w:t xml:space="preserve"> месяцев 20</w:t>
      </w:r>
      <w:r w:rsidR="00E5234A">
        <w:t>20</w:t>
      </w:r>
      <w:r w:rsidRPr="00C42894">
        <w:t xml:space="preserve"> года – </w:t>
      </w:r>
      <w:r w:rsidR="00E353F2">
        <w:t>1</w:t>
      </w:r>
      <w:r w:rsidR="00E5234A">
        <w:t>71 629</w:t>
      </w:r>
      <w:r w:rsidR="00E353F2">
        <w:t>,</w:t>
      </w:r>
      <w:r w:rsidR="00E5234A">
        <w:t>1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 w:rsidR="00E353F2">
        <w:t>93,</w:t>
      </w:r>
      <w:r w:rsidR="00E5234A">
        <w:t>1</w:t>
      </w:r>
      <w:r w:rsidRPr="00C42894">
        <w:t xml:space="preserve"> %. </w:t>
      </w:r>
      <w:r w:rsidR="00E353F2" w:rsidRPr="00C42894">
        <w:t>Причина –</w:t>
      </w:r>
      <w:r w:rsidR="00E353F2">
        <w:t xml:space="preserve"> </w:t>
      </w:r>
      <w:r w:rsidR="00E5234A">
        <w:t>заявительный характер субсидии;</w:t>
      </w:r>
    </w:p>
    <w:p w:rsidR="00E5234A" w:rsidRDefault="00E5234A" w:rsidP="00E5234A">
      <w:pPr>
        <w:ind w:firstLine="709"/>
        <w:jc w:val="both"/>
      </w:pPr>
      <w:r w:rsidRPr="00C42894">
        <w:t xml:space="preserve">- </w:t>
      </w:r>
      <w:r>
        <w:t>п</w:t>
      </w:r>
      <w:r w:rsidRPr="00C42894">
        <w:t>одпрограмма 2. Основное мероприятие 2</w:t>
      </w:r>
      <w:r>
        <w:t xml:space="preserve"> </w:t>
      </w:r>
      <w:r w:rsidRPr="00C42894">
        <w:t xml:space="preserve">«Вознаграждение за выполнение функций классного руководителя», объем финансирования составил – </w:t>
      </w:r>
      <w:r>
        <w:t xml:space="preserve">4 619,9 </w:t>
      </w:r>
      <w:r w:rsidRPr="00C42894">
        <w:t>тыс</w:t>
      </w:r>
      <w:r>
        <w:t>. руб. (плановое значение на 2020</w:t>
      </w:r>
      <w:r w:rsidRPr="00C42894">
        <w:t xml:space="preserve"> год – </w:t>
      </w:r>
      <w:r>
        <w:t>4 897,9</w:t>
      </w:r>
      <w:r w:rsidRPr="00C42894">
        <w:t xml:space="preserve"> тыс</w:t>
      </w:r>
      <w:r>
        <w:t>.</w:t>
      </w:r>
      <w:r w:rsidRPr="00C42894">
        <w:t xml:space="preserve"> руб.).  Процент освоения – </w:t>
      </w:r>
      <w:r>
        <w:t>94,3</w:t>
      </w:r>
      <w:r w:rsidRPr="00C42894">
        <w:t xml:space="preserve"> </w:t>
      </w:r>
      <w:r>
        <w:t xml:space="preserve">%; </w:t>
      </w:r>
      <w:r w:rsidRPr="00C42894">
        <w:t>Причина –</w:t>
      </w:r>
      <w:r>
        <w:t xml:space="preserve"> заявительный характер субсидии;</w:t>
      </w:r>
    </w:p>
    <w:p w:rsidR="00E5234A" w:rsidRDefault="00E5234A" w:rsidP="00E5234A">
      <w:pPr>
        <w:ind w:firstLine="709"/>
        <w:jc w:val="both"/>
      </w:pPr>
      <w:proofErr w:type="gramStart"/>
      <w:r>
        <w:t>- подпрограмма 2 о</w:t>
      </w:r>
      <w:r w:rsidRPr="00C42894">
        <w:t xml:space="preserve">сновное мероприятие </w:t>
      </w:r>
      <w:r>
        <w:t>4 «Обеспечение бесплатным горячим питанием обучающихся в муниципальных общеобразовательных организациях».</w:t>
      </w:r>
      <w:proofErr w:type="gramEnd"/>
      <w:r>
        <w:t xml:space="preserve"> О</w:t>
      </w:r>
      <w:r w:rsidRPr="00C42894">
        <w:t xml:space="preserve">бъем финансирования составил – </w:t>
      </w:r>
      <w:r>
        <w:t>4 657,2</w:t>
      </w:r>
      <w:r w:rsidRPr="00C42894">
        <w:t xml:space="preserve"> тыс</w:t>
      </w:r>
      <w:r>
        <w:t>.</w:t>
      </w:r>
      <w:r w:rsidRPr="00C42894">
        <w:t xml:space="preserve"> руб. (плановое значение на 20</w:t>
      </w:r>
      <w:r>
        <w:t>20</w:t>
      </w:r>
      <w:r w:rsidRPr="00C42894">
        <w:t xml:space="preserve"> год – </w:t>
      </w:r>
      <w:r>
        <w:t>5 500,5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84</w:t>
      </w:r>
      <w:r w:rsidRPr="00C42894">
        <w:t>,</w:t>
      </w:r>
      <w:r>
        <w:t>7</w:t>
      </w:r>
      <w:r w:rsidRPr="00C42894">
        <w:t xml:space="preserve"> %. Причина – </w:t>
      </w:r>
      <w:r>
        <w:t>заявительный характер субсидии;</w:t>
      </w:r>
    </w:p>
    <w:p w:rsidR="00E5234A" w:rsidRDefault="00E5234A" w:rsidP="00E5234A">
      <w:pPr>
        <w:ind w:firstLine="709"/>
        <w:jc w:val="both"/>
      </w:pPr>
      <w:r>
        <w:t>- п</w:t>
      </w:r>
      <w:r w:rsidRPr="00C42894">
        <w:t xml:space="preserve">одпрограмма 3. Основное мероприятие </w:t>
      </w:r>
      <w:r>
        <w:t xml:space="preserve">2 </w:t>
      </w:r>
      <w:r w:rsidRPr="00C42894">
        <w:t xml:space="preserve">«Обеспечение </w:t>
      </w:r>
      <w:r>
        <w:t>функционирова</w:t>
      </w:r>
      <w:r w:rsidRPr="00C42894">
        <w:t xml:space="preserve">ния </w:t>
      </w:r>
      <w:r>
        <w:t xml:space="preserve">системы персонифицированного финансирования </w:t>
      </w:r>
      <w:r w:rsidRPr="00C42894">
        <w:t xml:space="preserve">дополнительного образования детей», объем финансирования составил – </w:t>
      </w:r>
      <w:r w:rsidR="000736D9">
        <w:t>2</w:t>
      </w:r>
      <w:r>
        <w:t xml:space="preserve"> </w:t>
      </w:r>
      <w:r w:rsidR="000736D9">
        <w:t>887</w:t>
      </w:r>
      <w:r>
        <w:t>,4</w:t>
      </w:r>
      <w:r w:rsidRPr="00C42894">
        <w:t xml:space="preserve">  тыс</w:t>
      </w:r>
      <w:r>
        <w:t>.</w:t>
      </w:r>
      <w:r w:rsidRPr="00C42894">
        <w:t xml:space="preserve"> руб. (плановое значение на </w:t>
      </w:r>
      <w:r w:rsidR="000736D9">
        <w:t>2020</w:t>
      </w:r>
      <w:r>
        <w:t xml:space="preserve"> год</w:t>
      </w:r>
      <w:r w:rsidRPr="00C42894">
        <w:t xml:space="preserve"> – </w:t>
      </w:r>
      <w:r>
        <w:t xml:space="preserve"> </w:t>
      </w:r>
      <w:r w:rsidR="000736D9">
        <w:t>3</w:t>
      </w:r>
      <w:r>
        <w:t xml:space="preserve"> 6</w:t>
      </w:r>
      <w:r w:rsidR="000736D9">
        <w:t>15</w:t>
      </w:r>
      <w:r w:rsidRPr="00C42894">
        <w:t xml:space="preserve"> тыс</w:t>
      </w:r>
      <w:r>
        <w:t>.</w:t>
      </w:r>
      <w:r w:rsidRPr="00C42894">
        <w:t xml:space="preserve"> руб.). Процент освоения –</w:t>
      </w:r>
      <w:r>
        <w:t xml:space="preserve"> </w:t>
      </w:r>
      <w:r w:rsidR="000736D9">
        <w:t>79</w:t>
      </w:r>
      <w:r>
        <w:t>,</w:t>
      </w:r>
      <w:r w:rsidR="000736D9">
        <w:t>9</w:t>
      </w:r>
      <w:r w:rsidRPr="00C42894">
        <w:t xml:space="preserve"> %. </w:t>
      </w:r>
      <w:r w:rsidR="000736D9" w:rsidRPr="00C42894">
        <w:t xml:space="preserve">Причина – </w:t>
      </w:r>
      <w:r w:rsidR="000736D9">
        <w:t>заявительный характер субсидии;</w:t>
      </w:r>
    </w:p>
    <w:p w:rsidR="00971CEA" w:rsidRDefault="00971CEA" w:rsidP="00411CEF">
      <w:pPr>
        <w:ind w:firstLine="709"/>
        <w:jc w:val="both"/>
        <w:rPr>
          <w:i/>
        </w:rPr>
      </w:pPr>
      <w:r w:rsidRPr="00C42894">
        <w:rPr>
          <w:i/>
        </w:rPr>
        <w:t>Незначительное отклонение</w:t>
      </w:r>
      <w:r w:rsidRPr="00C42894">
        <w:t xml:space="preserve"> </w:t>
      </w:r>
      <w:r w:rsidRPr="00C42894">
        <w:rPr>
          <w:i/>
        </w:rPr>
        <w:t>по выполнению плановых значений исполнения основных мероприятий (менее</w:t>
      </w:r>
      <w:r w:rsidR="005F77CB">
        <w:rPr>
          <w:i/>
        </w:rPr>
        <w:t xml:space="preserve"> </w:t>
      </w:r>
      <w:r w:rsidRPr="00C42894">
        <w:rPr>
          <w:i/>
        </w:rPr>
        <w:t>5 процентов) сложилось:</w:t>
      </w:r>
    </w:p>
    <w:p w:rsidR="0087012A" w:rsidRDefault="0087012A" w:rsidP="0087012A">
      <w:pPr>
        <w:ind w:firstLine="709"/>
        <w:jc w:val="both"/>
      </w:pPr>
      <w:r w:rsidRPr="00C42894">
        <w:t xml:space="preserve">-  </w:t>
      </w:r>
      <w:r>
        <w:t>о</w:t>
      </w:r>
      <w:r w:rsidRPr="00C42894">
        <w:t xml:space="preserve">сновное мероприятие 1 муниципальной программы: «Развитие эффективных форм работы с семьями», объем финансирования составил – </w:t>
      </w:r>
      <w:r>
        <w:t>7 197,3</w:t>
      </w:r>
      <w:r w:rsidRPr="00C42894">
        <w:t xml:space="preserve"> тыс</w:t>
      </w:r>
      <w:r>
        <w:t>.</w:t>
      </w:r>
      <w:r w:rsidRPr="00C42894">
        <w:t xml:space="preserve"> руб. (плановое значение на 20</w:t>
      </w:r>
      <w:r>
        <w:t>20</w:t>
      </w:r>
      <w:r w:rsidRPr="00C42894">
        <w:t xml:space="preserve"> год – </w:t>
      </w:r>
      <w:r>
        <w:t>7 230,3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99</w:t>
      </w:r>
      <w:r w:rsidRPr="00C42894">
        <w:t>,</w:t>
      </w:r>
      <w:r>
        <w:t>5 %;</w:t>
      </w:r>
    </w:p>
    <w:p w:rsidR="0087012A" w:rsidRDefault="0087012A" w:rsidP="0087012A">
      <w:pPr>
        <w:ind w:firstLine="709"/>
        <w:jc w:val="both"/>
      </w:pPr>
      <w:r w:rsidRPr="00C42894">
        <w:t xml:space="preserve">- </w:t>
      </w:r>
      <w:r>
        <w:t>п</w:t>
      </w:r>
      <w:r w:rsidRPr="00C42894">
        <w:t xml:space="preserve">одпрограмма 2. Основное мероприятие 1 «Обеспечение общедоступного бесплатного начального общего образования, основного общего, среднего общего образования», объем финансирования составил – </w:t>
      </w:r>
      <w:r>
        <w:t>127 797</w:t>
      </w:r>
      <w:r w:rsidRPr="00C42894">
        <w:t xml:space="preserve"> тыс</w:t>
      </w:r>
      <w:r>
        <w:t>.</w:t>
      </w:r>
      <w:r w:rsidRPr="00C42894">
        <w:t xml:space="preserve"> руб. (плановое значение на </w:t>
      </w:r>
      <w:r>
        <w:t>12</w:t>
      </w:r>
      <w:r w:rsidRPr="00C42894">
        <w:t xml:space="preserve"> месяцев 20</w:t>
      </w:r>
      <w:r>
        <w:t>20</w:t>
      </w:r>
      <w:r w:rsidRPr="00C42894">
        <w:t xml:space="preserve"> года –</w:t>
      </w:r>
      <w:r>
        <w:t xml:space="preserve">  </w:t>
      </w:r>
      <w:r w:rsidRPr="00C42894">
        <w:t xml:space="preserve"> </w:t>
      </w:r>
      <w:r>
        <w:t>130 415,5</w:t>
      </w:r>
      <w:r w:rsidRPr="00C42894">
        <w:t xml:space="preserve"> тыс</w:t>
      </w:r>
      <w:r>
        <w:t>.</w:t>
      </w:r>
      <w:r w:rsidRPr="00C42894">
        <w:t xml:space="preserve"> руб.). Процент освоения – 9</w:t>
      </w:r>
      <w:r>
        <w:t>8 %;</w:t>
      </w:r>
    </w:p>
    <w:p w:rsidR="00E5234A" w:rsidRDefault="00E5234A" w:rsidP="00E5234A">
      <w:pPr>
        <w:ind w:firstLine="709"/>
        <w:jc w:val="both"/>
      </w:pPr>
      <w:r w:rsidRPr="00C42894">
        <w:t xml:space="preserve">- </w:t>
      </w:r>
      <w:r>
        <w:t>п</w:t>
      </w:r>
      <w:r w:rsidRPr="00C42894">
        <w:t>одпрограмма 3. Основное мероприятие 1</w:t>
      </w:r>
      <w:r>
        <w:t xml:space="preserve"> </w:t>
      </w:r>
      <w:r w:rsidRPr="00C42894">
        <w:t xml:space="preserve">«Обеспечение предоставления дополнительного образования детей», объем финансирования составил – </w:t>
      </w:r>
      <w:r w:rsidR="0087012A">
        <w:t>7</w:t>
      </w:r>
      <w:r>
        <w:t xml:space="preserve"> </w:t>
      </w:r>
      <w:r w:rsidR="0087012A">
        <w:t>112</w:t>
      </w:r>
      <w:r>
        <w:t>,</w:t>
      </w:r>
      <w:r w:rsidR="0087012A">
        <w:t>6</w:t>
      </w:r>
      <w:r w:rsidRPr="00C42894">
        <w:t xml:space="preserve">  тыс</w:t>
      </w:r>
      <w:r>
        <w:t>.</w:t>
      </w:r>
      <w:r w:rsidRPr="00C42894">
        <w:t xml:space="preserve"> руб. (плановое значение на </w:t>
      </w:r>
      <w:r>
        <w:t>2</w:t>
      </w:r>
      <w:r w:rsidR="0087012A">
        <w:t>020</w:t>
      </w:r>
      <w:r>
        <w:t xml:space="preserve"> год</w:t>
      </w:r>
      <w:r w:rsidRPr="00C42894">
        <w:t xml:space="preserve"> – </w:t>
      </w:r>
      <w:r>
        <w:t xml:space="preserve"> </w:t>
      </w:r>
      <w:r w:rsidR="0087012A">
        <w:t>7 39</w:t>
      </w:r>
      <w:r>
        <w:t>6,</w:t>
      </w:r>
      <w:r w:rsidR="0087012A">
        <w:t>7</w:t>
      </w:r>
      <w:r w:rsidRPr="00C42894">
        <w:t xml:space="preserve"> тыс</w:t>
      </w:r>
      <w:r>
        <w:t>.</w:t>
      </w:r>
      <w:r w:rsidRPr="00C42894">
        <w:t xml:space="preserve"> руб.). Процент освоения –</w:t>
      </w:r>
      <w:r w:rsidR="0087012A">
        <w:t xml:space="preserve"> 96,2</w:t>
      </w:r>
      <w:r w:rsidRPr="00C42894">
        <w:t xml:space="preserve"> </w:t>
      </w:r>
      <w:r w:rsidR="0087012A">
        <w:t>%;</w:t>
      </w:r>
      <w:r w:rsidRPr="00F40EBA">
        <w:t xml:space="preserve"> </w:t>
      </w:r>
    </w:p>
    <w:p w:rsidR="005E253F" w:rsidRPr="00C42894" w:rsidRDefault="005E253F" w:rsidP="00411CEF">
      <w:pPr>
        <w:ind w:firstLine="709"/>
        <w:jc w:val="both"/>
      </w:pPr>
      <w:r w:rsidRPr="00C42894">
        <w:t xml:space="preserve">- </w:t>
      </w:r>
      <w:r>
        <w:t>обеспечивающая подпрограмма.</w:t>
      </w:r>
      <w:r w:rsidRPr="00C42894">
        <w:t xml:space="preserve"> Основное мероприятие 1</w:t>
      </w:r>
      <w:r>
        <w:t xml:space="preserve"> </w:t>
      </w:r>
      <w:r w:rsidRPr="00C42894">
        <w:t xml:space="preserve">«Обеспечение </w:t>
      </w:r>
      <w:r>
        <w:t>организационных условий для реализации муниципальной программы</w:t>
      </w:r>
      <w:r w:rsidRPr="00C42894">
        <w:t xml:space="preserve">», объем финансирования составил – </w:t>
      </w:r>
      <w:r>
        <w:t>3</w:t>
      </w:r>
      <w:r w:rsidR="00BB310E">
        <w:t xml:space="preserve"> </w:t>
      </w:r>
      <w:r w:rsidR="0087012A">
        <w:t>509</w:t>
      </w:r>
      <w:r>
        <w:t>,</w:t>
      </w:r>
      <w:r w:rsidR="0087012A">
        <w:t>9</w:t>
      </w:r>
      <w:r w:rsidRPr="00C42894">
        <w:t xml:space="preserve">  тыс</w:t>
      </w:r>
      <w:r>
        <w:t>.</w:t>
      </w:r>
      <w:r w:rsidRPr="00C42894">
        <w:t xml:space="preserve"> руб. (плановое значение </w:t>
      </w:r>
      <w:r>
        <w:t>на 20</w:t>
      </w:r>
      <w:r w:rsidR="0087012A">
        <w:t>20</w:t>
      </w:r>
      <w:r>
        <w:t xml:space="preserve"> год</w:t>
      </w:r>
      <w:r w:rsidRPr="00C42894">
        <w:t xml:space="preserve"> – </w:t>
      </w:r>
      <w:r>
        <w:t>3</w:t>
      </w:r>
      <w:r w:rsidR="00116733">
        <w:t xml:space="preserve"> 5</w:t>
      </w:r>
      <w:r w:rsidR="0087012A">
        <w:t>57</w:t>
      </w:r>
      <w:r>
        <w:t>,</w:t>
      </w:r>
      <w:r w:rsidR="0087012A">
        <w:t>7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9</w:t>
      </w:r>
      <w:r w:rsidR="0087012A">
        <w:t>8</w:t>
      </w:r>
      <w:r>
        <w:t>,</w:t>
      </w:r>
      <w:r w:rsidR="0087012A">
        <w:t>7</w:t>
      </w:r>
      <w:r w:rsidRPr="00C42894">
        <w:t xml:space="preserve"> %.</w:t>
      </w:r>
      <w:r>
        <w:t xml:space="preserve"> </w:t>
      </w:r>
    </w:p>
    <w:p w:rsidR="00971CEA" w:rsidRPr="00C42894" w:rsidRDefault="00994B2E" w:rsidP="00411CEF">
      <w:pPr>
        <w:ind w:firstLine="709"/>
        <w:jc w:val="both"/>
        <w:rPr>
          <w:b/>
          <w:u w:val="single"/>
        </w:rPr>
      </w:pPr>
      <w:r w:rsidRPr="000A60A2">
        <w:rPr>
          <w:b/>
          <w:u w:val="single"/>
        </w:rPr>
        <w:t>8</w:t>
      </w:r>
      <w:r w:rsidR="00971CEA" w:rsidRPr="000A60A2">
        <w:rPr>
          <w:b/>
          <w:u w:val="single"/>
        </w:rPr>
        <w:t xml:space="preserve">. </w:t>
      </w:r>
      <w:r w:rsidR="00971CEA" w:rsidRPr="00C42894">
        <w:rPr>
          <w:b/>
          <w:u w:val="single"/>
        </w:rPr>
        <w:t>Муниципальная программа «Развитие культуры и молодежной политики в муниципальном образовании «город Десногорск» Смоленской области».</w:t>
      </w:r>
    </w:p>
    <w:p w:rsidR="00971CEA" w:rsidRPr="00C42894" w:rsidRDefault="00971CEA" w:rsidP="00411CEF">
      <w:pPr>
        <w:ind w:firstLine="709"/>
        <w:jc w:val="both"/>
      </w:pPr>
      <w:r w:rsidRPr="00C42894">
        <w:t>В составе данной муниципальной программы (в</w:t>
      </w:r>
      <w:r>
        <w:t xml:space="preserve"> рамках 1 основного мероприятия, 5</w:t>
      </w:r>
      <w:r w:rsidRPr="00C42894">
        <w:t xml:space="preserve"> подпрограмм</w:t>
      </w:r>
      <w:r>
        <w:t xml:space="preserve"> и обеспечивающей подпрограммы</w:t>
      </w:r>
      <w:r w:rsidRPr="00C42894">
        <w:t xml:space="preserve">) предусмотрено </w:t>
      </w:r>
      <w:r>
        <w:t>7</w:t>
      </w:r>
      <w:r w:rsidRPr="00C42894">
        <w:t xml:space="preserve"> основных мероприятий</w:t>
      </w:r>
      <w:r w:rsidR="002331E3">
        <w:t>, по которым плановые значения не выполнены.</w:t>
      </w:r>
    </w:p>
    <w:p w:rsidR="00971CEA" w:rsidRDefault="00971CEA" w:rsidP="00411CEF">
      <w:pPr>
        <w:ind w:firstLine="709"/>
        <w:jc w:val="both"/>
        <w:rPr>
          <w:i/>
        </w:rPr>
      </w:pPr>
      <w:r w:rsidRPr="00C42894">
        <w:rPr>
          <w:i/>
        </w:rPr>
        <w:t>Существенное отклонение по выполнению плановых значений исполнения основных мероприятий (5 и более процентов) сложилось:</w:t>
      </w:r>
    </w:p>
    <w:p w:rsidR="00BB310E" w:rsidRDefault="00971CEA" w:rsidP="00BB310E">
      <w:pPr>
        <w:ind w:firstLine="709"/>
        <w:jc w:val="both"/>
      </w:pPr>
      <w:r w:rsidRPr="00DA5075">
        <w:t>-</w:t>
      </w:r>
      <w:r>
        <w:t xml:space="preserve"> основное мероприятие 1 «Культурно-массовые мероприятия», </w:t>
      </w:r>
      <w:r w:rsidRPr="00C42894">
        <w:t xml:space="preserve">объем финансирования составил – </w:t>
      </w:r>
      <w:r w:rsidR="00E808CB">
        <w:t>43</w:t>
      </w:r>
      <w:r w:rsidRPr="00C42894">
        <w:t xml:space="preserve"> тыс</w:t>
      </w:r>
      <w:r>
        <w:t>.</w:t>
      </w:r>
      <w:r w:rsidRPr="00C42894">
        <w:t xml:space="preserve"> руб. (плановое значение на 20</w:t>
      </w:r>
      <w:r w:rsidR="00E808CB">
        <w:t>20</w:t>
      </w:r>
      <w:r w:rsidRPr="00C42894">
        <w:t xml:space="preserve"> год – </w:t>
      </w:r>
      <w:r w:rsidR="008444B7">
        <w:t>7</w:t>
      </w:r>
      <w:r>
        <w:t>0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 w:rsidR="00E808CB">
        <w:t>61</w:t>
      </w:r>
      <w:r w:rsidR="008444B7">
        <w:t>,</w:t>
      </w:r>
      <w:r w:rsidR="00E808CB">
        <w:t>4</w:t>
      </w:r>
      <w:r w:rsidR="009558A8">
        <w:t xml:space="preserve"> </w:t>
      </w:r>
      <w:r>
        <w:t>%;</w:t>
      </w:r>
      <w:r w:rsidR="008444B7">
        <w:t xml:space="preserve"> </w:t>
      </w:r>
      <w:r w:rsidR="008444B7" w:rsidRPr="00C42894">
        <w:t>Причина –</w:t>
      </w:r>
      <w:r w:rsidR="008444B7">
        <w:t xml:space="preserve"> </w:t>
      </w:r>
      <w:r w:rsidR="00BB310E" w:rsidRPr="00C42894">
        <w:t>заявительный характер субсидирования</w:t>
      </w:r>
      <w:r w:rsidR="00BB310E">
        <w:t>;</w:t>
      </w:r>
    </w:p>
    <w:p w:rsidR="00E808CB" w:rsidRDefault="00E808CB" w:rsidP="00E808CB">
      <w:pPr>
        <w:ind w:firstLine="709"/>
        <w:jc w:val="both"/>
        <w:rPr>
          <w:i/>
        </w:rPr>
      </w:pPr>
      <w:r w:rsidRPr="00C42894">
        <w:rPr>
          <w:i/>
        </w:rPr>
        <w:t>Незначительное отклонение</w:t>
      </w:r>
      <w:r w:rsidRPr="00C42894">
        <w:t xml:space="preserve"> </w:t>
      </w:r>
      <w:r w:rsidRPr="00C42894">
        <w:rPr>
          <w:i/>
        </w:rPr>
        <w:t>по выполнению плановых значений исполнения основных мероприятий (менее</w:t>
      </w:r>
      <w:r>
        <w:rPr>
          <w:i/>
        </w:rPr>
        <w:t xml:space="preserve"> </w:t>
      </w:r>
      <w:r w:rsidRPr="00C42894">
        <w:rPr>
          <w:i/>
        </w:rPr>
        <w:t>5 процентов) сложилось:</w:t>
      </w:r>
    </w:p>
    <w:p w:rsidR="00E808CB" w:rsidRDefault="00E808CB" w:rsidP="00E808CB">
      <w:pPr>
        <w:ind w:firstLine="709"/>
        <w:jc w:val="both"/>
      </w:pPr>
      <w:r>
        <w:t xml:space="preserve">- подпрограмма 1 «Реализация мероприятий в области молодежной политики» Основное мероприятие 1 «Реализация мероприятий в области молодежной политики», </w:t>
      </w:r>
      <w:r w:rsidRPr="00C42894">
        <w:t xml:space="preserve">объем финансирования составил – </w:t>
      </w:r>
      <w:r>
        <w:t>40,9</w:t>
      </w:r>
      <w:r w:rsidRPr="00C42894">
        <w:t xml:space="preserve"> тыс</w:t>
      </w:r>
      <w:r>
        <w:t>.</w:t>
      </w:r>
      <w:r w:rsidRPr="00C42894">
        <w:t xml:space="preserve"> руб. (плановое значение на </w:t>
      </w:r>
      <w:r>
        <w:t>12</w:t>
      </w:r>
      <w:r w:rsidRPr="00C42894">
        <w:t xml:space="preserve"> месяцев 20</w:t>
      </w:r>
      <w:r>
        <w:t>20</w:t>
      </w:r>
      <w:r w:rsidRPr="00C42894">
        <w:t xml:space="preserve"> года – </w:t>
      </w:r>
      <w:r>
        <w:t>41,0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 xml:space="preserve">99,8 %. Причина - </w:t>
      </w:r>
      <w:r w:rsidRPr="00C42894">
        <w:t>заявительный характер субсидирования</w:t>
      </w:r>
      <w:r>
        <w:t>;</w:t>
      </w:r>
    </w:p>
    <w:p w:rsidR="003438BD" w:rsidRDefault="00971CEA" w:rsidP="00411CEF">
      <w:pPr>
        <w:ind w:firstLine="709"/>
        <w:jc w:val="both"/>
      </w:pPr>
      <w:r>
        <w:lastRenderedPageBreak/>
        <w:t xml:space="preserve">- подпрограмма 2 Основное мероприятие 1: «Предоставление дополнительного образования», </w:t>
      </w:r>
      <w:r w:rsidRPr="00C42894">
        <w:t xml:space="preserve">объем финансирования составил – </w:t>
      </w:r>
      <w:r w:rsidR="00B05EFC">
        <w:t>17</w:t>
      </w:r>
      <w:r w:rsidR="002331E3">
        <w:t xml:space="preserve"> </w:t>
      </w:r>
      <w:r w:rsidR="00E808CB">
        <w:t>6</w:t>
      </w:r>
      <w:r w:rsidR="00B05EFC">
        <w:t>0</w:t>
      </w:r>
      <w:r w:rsidR="00E808CB">
        <w:t>3</w:t>
      </w:r>
      <w:r w:rsidR="00B05EFC">
        <w:t>,</w:t>
      </w:r>
      <w:r w:rsidR="00E808CB">
        <w:t>7</w:t>
      </w:r>
      <w:r w:rsidRPr="00C42894">
        <w:t xml:space="preserve"> тыс</w:t>
      </w:r>
      <w:r>
        <w:t>.</w:t>
      </w:r>
      <w:r w:rsidRPr="00C42894">
        <w:t xml:space="preserve"> руб. (плановое значение на </w:t>
      </w:r>
      <w:r w:rsidR="00B05EFC">
        <w:t>12</w:t>
      </w:r>
      <w:r w:rsidRPr="00C42894">
        <w:t xml:space="preserve"> месяцев 20</w:t>
      </w:r>
      <w:r w:rsidR="00E808CB">
        <w:t>20</w:t>
      </w:r>
      <w:r w:rsidRPr="00C42894">
        <w:t xml:space="preserve"> года – </w:t>
      </w:r>
      <w:r w:rsidR="00B05EFC">
        <w:t>1</w:t>
      </w:r>
      <w:r w:rsidR="00E808CB">
        <w:t>7</w:t>
      </w:r>
      <w:r w:rsidR="00B05EFC">
        <w:t> </w:t>
      </w:r>
      <w:r w:rsidR="00E808CB">
        <w:t>6</w:t>
      </w:r>
      <w:r w:rsidR="00B05EFC">
        <w:t>25,5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 w:rsidR="00E808CB">
        <w:t>99,9</w:t>
      </w:r>
      <w:r w:rsidR="009558A8">
        <w:t xml:space="preserve"> %</w:t>
      </w:r>
      <w:r>
        <w:t xml:space="preserve">. </w:t>
      </w:r>
      <w:r w:rsidR="00B05EFC">
        <w:t xml:space="preserve">Причина - </w:t>
      </w:r>
      <w:r w:rsidR="00B05EFC" w:rsidRPr="00C42894">
        <w:t>заявительный характер субсидирования</w:t>
      </w:r>
      <w:r w:rsidR="00B05EFC">
        <w:t>;</w:t>
      </w:r>
    </w:p>
    <w:p w:rsidR="003438BD" w:rsidRDefault="003438BD" w:rsidP="003438BD">
      <w:pPr>
        <w:ind w:firstLine="709"/>
        <w:jc w:val="both"/>
      </w:pPr>
      <w:r>
        <w:t>- подпрограмма 3 «</w:t>
      </w:r>
      <w:r w:rsidRPr="00B05EFC">
        <w:t>Развитие библиотечно</w:t>
      </w:r>
      <w:r>
        <w:t>го</w:t>
      </w:r>
      <w:r w:rsidRPr="00B05EFC">
        <w:t xml:space="preserve"> обслуживани</w:t>
      </w:r>
      <w:r>
        <w:t>я</w:t>
      </w:r>
      <w:r w:rsidRPr="00B05EFC">
        <w:t xml:space="preserve"> населения</w:t>
      </w:r>
      <w:r>
        <w:t xml:space="preserve">», </w:t>
      </w:r>
      <w:r w:rsidRPr="00C42894">
        <w:t xml:space="preserve">объем финансирования составил – </w:t>
      </w:r>
      <w:r>
        <w:t>9 760,8</w:t>
      </w:r>
      <w:r w:rsidRPr="00C42894">
        <w:t xml:space="preserve"> тыс</w:t>
      </w:r>
      <w:r>
        <w:t>.</w:t>
      </w:r>
      <w:r w:rsidRPr="00C42894">
        <w:t xml:space="preserve"> руб. (плановое значение на 20</w:t>
      </w:r>
      <w:r>
        <w:t>20</w:t>
      </w:r>
      <w:r w:rsidRPr="00C42894">
        <w:t xml:space="preserve"> год – </w:t>
      </w:r>
      <w:r>
        <w:t>10 083,4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 xml:space="preserve">96,8 %. Причина - </w:t>
      </w:r>
      <w:r w:rsidRPr="00C42894">
        <w:t>заявительный характер субсидирования</w:t>
      </w:r>
      <w:r>
        <w:t>;</w:t>
      </w:r>
    </w:p>
    <w:p w:rsidR="008052EB" w:rsidRDefault="00971CEA" w:rsidP="00411CEF">
      <w:pPr>
        <w:ind w:firstLine="709"/>
        <w:jc w:val="both"/>
      </w:pPr>
      <w:r>
        <w:t xml:space="preserve">- </w:t>
      </w:r>
      <w:r w:rsidR="003438BD">
        <w:t xml:space="preserve">подпрограмма 4 </w:t>
      </w:r>
      <w:r>
        <w:t>основное мероприятие 1 «Организация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творчеством»</w:t>
      </w:r>
      <w:r w:rsidR="00C77CDF">
        <w:t>,</w:t>
      </w:r>
      <w:r>
        <w:t xml:space="preserve"> </w:t>
      </w:r>
      <w:r w:rsidRPr="00C42894">
        <w:t xml:space="preserve">объем финансирования составил </w:t>
      </w:r>
      <w:r w:rsidR="003438BD">
        <w:t xml:space="preserve"> </w:t>
      </w:r>
      <w:r w:rsidRPr="00C42894">
        <w:t xml:space="preserve">– </w:t>
      </w:r>
      <w:r w:rsidR="00C77CDF">
        <w:t xml:space="preserve">  </w:t>
      </w:r>
      <w:r w:rsidR="008052EB">
        <w:t>1</w:t>
      </w:r>
      <w:r w:rsidR="003438BD">
        <w:t>2</w:t>
      </w:r>
      <w:r w:rsidR="00C77CDF">
        <w:t xml:space="preserve"> </w:t>
      </w:r>
      <w:r w:rsidR="003438BD">
        <w:t>698</w:t>
      </w:r>
      <w:r w:rsidR="008052EB">
        <w:t>,</w:t>
      </w:r>
      <w:r w:rsidR="003438BD">
        <w:t>1</w:t>
      </w:r>
      <w:r w:rsidRPr="00C42894">
        <w:t xml:space="preserve"> тыс</w:t>
      </w:r>
      <w:r>
        <w:t>.</w:t>
      </w:r>
      <w:r w:rsidRPr="00C42894">
        <w:t xml:space="preserve"> руб. (плановое значение на </w:t>
      </w:r>
      <w:r w:rsidR="008052EB">
        <w:t>12</w:t>
      </w:r>
      <w:r w:rsidRPr="00C42894">
        <w:t xml:space="preserve"> месяцев 20</w:t>
      </w:r>
      <w:r w:rsidR="003438BD">
        <w:t>20</w:t>
      </w:r>
      <w:r w:rsidRPr="00C42894">
        <w:t xml:space="preserve"> года – </w:t>
      </w:r>
      <w:r w:rsidR="008052EB">
        <w:t>1</w:t>
      </w:r>
      <w:r w:rsidR="003438BD">
        <w:t>3</w:t>
      </w:r>
      <w:r w:rsidR="00C77CDF">
        <w:t xml:space="preserve"> </w:t>
      </w:r>
      <w:r w:rsidR="003438BD">
        <w:t>273</w:t>
      </w:r>
      <w:r w:rsidR="008052EB">
        <w:t>,5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 w:rsidR="003438BD">
        <w:t>95</w:t>
      </w:r>
      <w:r w:rsidR="008052EB">
        <w:t>,</w:t>
      </w:r>
      <w:r w:rsidR="003438BD">
        <w:t>7</w:t>
      </w:r>
      <w:r w:rsidR="009558A8">
        <w:t xml:space="preserve"> </w:t>
      </w:r>
      <w:r w:rsidR="008052EB">
        <w:t xml:space="preserve">%. Причина - </w:t>
      </w:r>
      <w:r w:rsidR="008052EB" w:rsidRPr="00C42894">
        <w:t>заявительный характер субсидирования</w:t>
      </w:r>
      <w:r w:rsidR="008052EB">
        <w:t>;</w:t>
      </w:r>
    </w:p>
    <w:p w:rsidR="003438BD" w:rsidRDefault="003438BD" w:rsidP="003438BD">
      <w:pPr>
        <w:ind w:firstLine="709"/>
        <w:jc w:val="both"/>
      </w:pPr>
      <w:r>
        <w:t xml:space="preserve">- подпрограмма 5 «Развитие музейной деятельности» Основное мероприятие 1 «Хранение, изучение и публичное представление музейных предметов, музейных коллекций», </w:t>
      </w:r>
      <w:r w:rsidRPr="00C42894">
        <w:t xml:space="preserve">объем финансирования составил – </w:t>
      </w:r>
      <w:r>
        <w:t>3 557,1</w:t>
      </w:r>
      <w:r w:rsidRPr="00C42894">
        <w:t xml:space="preserve"> тыс</w:t>
      </w:r>
      <w:r>
        <w:t>.</w:t>
      </w:r>
      <w:r w:rsidRPr="00C42894">
        <w:t xml:space="preserve"> руб. </w:t>
      </w:r>
      <w:r>
        <w:t xml:space="preserve"> (плановое значение на 2020</w:t>
      </w:r>
      <w:r w:rsidRPr="00C42894">
        <w:t xml:space="preserve"> год – </w:t>
      </w:r>
      <w:r>
        <w:t>3 626,1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 xml:space="preserve">98,1 %. Причина - </w:t>
      </w:r>
      <w:r w:rsidRPr="00C42894">
        <w:t>заявительный характер субсидирования</w:t>
      </w:r>
      <w:r>
        <w:t>;</w:t>
      </w:r>
    </w:p>
    <w:p w:rsidR="00971CEA" w:rsidRDefault="00971CEA" w:rsidP="00411CEF">
      <w:pPr>
        <w:ind w:firstLine="709"/>
        <w:jc w:val="both"/>
      </w:pPr>
      <w:r w:rsidRPr="00C42894">
        <w:t xml:space="preserve">- </w:t>
      </w:r>
      <w:r>
        <w:t>о</w:t>
      </w:r>
      <w:r w:rsidRPr="00C42894">
        <w:t>беспечивающая подпрограмма. Основное мероприятие 1</w:t>
      </w:r>
      <w:r>
        <w:t xml:space="preserve"> </w:t>
      </w:r>
      <w:r w:rsidRPr="00C42894">
        <w:t>«</w:t>
      </w:r>
      <w:r w:rsidRPr="00C42894">
        <w:rPr>
          <w:rFonts w:eastAsia="Calibri"/>
        </w:rPr>
        <w:t xml:space="preserve">Обеспечение организационных условий для реализации муниципальной программы», </w:t>
      </w:r>
      <w:r w:rsidRPr="00C42894">
        <w:t xml:space="preserve">объем финансирования составил – </w:t>
      </w:r>
      <w:r>
        <w:t>1 </w:t>
      </w:r>
      <w:r w:rsidR="003438BD">
        <w:t>9</w:t>
      </w:r>
      <w:r w:rsidR="008052EB">
        <w:t>9</w:t>
      </w:r>
      <w:r w:rsidR="003438BD">
        <w:t>5</w:t>
      </w:r>
      <w:r>
        <w:t>,</w:t>
      </w:r>
      <w:r w:rsidR="008052EB">
        <w:t>4</w:t>
      </w:r>
      <w:r w:rsidRPr="00C42894">
        <w:t xml:space="preserve"> тыс</w:t>
      </w:r>
      <w:r>
        <w:t>.</w:t>
      </w:r>
      <w:r w:rsidRPr="00C42894">
        <w:t xml:space="preserve"> руб. (плановое значение на 20</w:t>
      </w:r>
      <w:r w:rsidR="003438BD">
        <w:t>20</w:t>
      </w:r>
      <w:r w:rsidRPr="00C42894">
        <w:t xml:space="preserve"> год – </w:t>
      </w:r>
      <w:r w:rsidR="003438BD">
        <w:t>2 055</w:t>
      </w:r>
      <w:r w:rsidR="008052EB">
        <w:t>,</w:t>
      </w:r>
      <w:r w:rsidR="003438BD">
        <w:t>9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 w:rsidR="008052EB">
        <w:t>9</w:t>
      </w:r>
      <w:r w:rsidR="003438BD">
        <w:t>7,1</w:t>
      </w:r>
      <w:r w:rsidRPr="00C42894">
        <w:t xml:space="preserve"> %. </w:t>
      </w:r>
      <w:r w:rsidR="008052EB">
        <w:t xml:space="preserve">Причина - </w:t>
      </w:r>
      <w:r w:rsidR="008052EB" w:rsidRPr="00C42894">
        <w:t>заявительный характер субсидирования</w:t>
      </w:r>
      <w:r>
        <w:t>.</w:t>
      </w:r>
    </w:p>
    <w:p w:rsidR="004B2601" w:rsidRDefault="00A03C80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9</w:t>
      </w:r>
      <w:r w:rsidR="004B2601">
        <w:rPr>
          <w:b/>
          <w:u w:val="single"/>
        </w:rPr>
        <w:t>.</w:t>
      </w:r>
      <w:r w:rsidR="004B2601" w:rsidRPr="004B2601">
        <w:rPr>
          <w:b/>
          <w:u w:val="single"/>
        </w:rPr>
        <w:t xml:space="preserve"> </w:t>
      </w:r>
      <w:r w:rsidR="004B2601" w:rsidRPr="00F00794">
        <w:rPr>
          <w:b/>
          <w:u w:val="single"/>
        </w:rPr>
        <w:t>Муниципальная программа «Создание условий для</w:t>
      </w:r>
      <w:r w:rsidR="004B2601">
        <w:rPr>
          <w:b/>
          <w:u w:val="single"/>
        </w:rPr>
        <w:t xml:space="preserve">  </w:t>
      </w:r>
      <w:r w:rsidR="004B2601" w:rsidRPr="00310615">
        <w:rPr>
          <w:b/>
          <w:u w:val="single"/>
        </w:rPr>
        <w:t>обеспечения безопасности жизнедеятельности населения муниципального образования «город Десногорск» Смоленской области»</w:t>
      </w:r>
      <w:r w:rsidR="004B2601">
        <w:rPr>
          <w:b/>
          <w:u w:val="single"/>
        </w:rPr>
        <w:t>.</w:t>
      </w:r>
    </w:p>
    <w:p w:rsidR="004B2601" w:rsidRPr="00C42894" w:rsidRDefault="004B2601" w:rsidP="00411CEF">
      <w:pPr>
        <w:ind w:firstLine="709"/>
        <w:jc w:val="both"/>
      </w:pPr>
      <w:r w:rsidRPr="00C42894">
        <w:t>В составе данной муниципальной программы предусмотрен</w:t>
      </w:r>
      <w:r>
        <w:t>о</w:t>
      </w:r>
      <w:r w:rsidRPr="00C42894">
        <w:t xml:space="preserve"> </w:t>
      </w:r>
      <w:r>
        <w:t>1</w:t>
      </w:r>
      <w:r w:rsidRPr="00C42894">
        <w:t xml:space="preserve"> основн</w:t>
      </w:r>
      <w:r>
        <w:t>ое</w:t>
      </w:r>
      <w:r w:rsidRPr="00C42894">
        <w:t xml:space="preserve"> мероприяти</w:t>
      </w:r>
      <w:r>
        <w:t>е.</w:t>
      </w:r>
    </w:p>
    <w:p w:rsidR="004B2601" w:rsidRDefault="004B2601" w:rsidP="00411CEF">
      <w:pPr>
        <w:ind w:firstLine="709"/>
        <w:jc w:val="both"/>
        <w:rPr>
          <w:i/>
        </w:rPr>
      </w:pPr>
      <w:r w:rsidRPr="00C42894">
        <w:rPr>
          <w:i/>
        </w:rPr>
        <w:t>Незначительное отклонение</w:t>
      </w:r>
      <w:r w:rsidRPr="00C42894">
        <w:t xml:space="preserve"> </w:t>
      </w:r>
      <w:r w:rsidRPr="00C42894">
        <w:rPr>
          <w:i/>
        </w:rPr>
        <w:t>по выполнению плановых значений исполнения основных мероприятий (менее</w:t>
      </w:r>
      <w:r>
        <w:rPr>
          <w:i/>
        </w:rPr>
        <w:t xml:space="preserve"> </w:t>
      </w:r>
      <w:r w:rsidRPr="00C42894">
        <w:rPr>
          <w:i/>
        </w:rPr>
        <w:t>5 процентов) сложилось:</w:t>
      </w:r>
    </w:p>
    <w:p w:rsidR="004B2601" w:rsidRPr="008443C7" w:rsidRDefault="004B2601" w:rsidP="00411CEF">
      <w:pPr>
        <w:ind w:firstLine="709"/>
        <w:jc w:val="both"/>
      </w:pPr>
      <w:r w:rsidRPr="008443C7">
        <w:t>- основное мероприятие 1 подпрограммы 1 – реализация мероприятий в области безопасности населения  и территории от ЧС, ведение гражданской обороны, обеспечение первичных мер пожарной безопасности, объе</w:t>
      </w:r>
      <w:r w:rsidR="00EE7726">
        <w:t>м финансирования составил – 13 558,1</w:t>
      </w:r>
      <w:r w:rsidRPr="008443C7">
        <w:t xml:space="preserve"> тыс. руб. (плановое значение на 20</w:t>
      </w:r>
      <w:r w:rsidR="00EE7726">
        <w:t>20</w:t>
      </w:r>
      <w:r w:rsidRPr="008443C7">
        <w:t xml:space="preserve"> год – 13 </w:t>
      </w:r>
      <w:r w:rsidR="00EE7726">
        <w:t>579</w:t>
      </w:r>
      <w:r w:rsidRPr="008443C7">
        <w:t>,</w:t>
      </w:r>
      <w:r w:rsidR="00EE7726">
        <w:t>5</w:t>
      </w:r>
      <w:r w:rsidRPr="008443C7">
        <w:t xml:space="preserve"> тыс. руб.). Процент освоения – 99</w:t>
      </w:r>
      <w:r w:rsidR="00EE7726">
        <w:t>,8</w:t>
      </w:r>
      <w:r w:rsidRPr="008443C7">
        <w:t xml:space="preserve"> %.</w:t>
      </w:r>
    </w:p>
    <w:p w:rsidR="00775DC8" w:rsidRDefault="00A03C80" w:rsidP="00411CEF">
      <w:pPr>
        <w:ind w:firstLine="709"/>
        <w:jc w:val="both"/>
        <w:rPr>
          <w:b/>
          <w:u w:val="single"/>
        </w:rPr>
      </w:pPr>
      <w:r w:rsidRPr="00A03C80">
        <w:rPr>
          <w:b/>
          <w:u w:val="single"/>
        </w:rPr>
        <w:t>10</w:t>
      </w:r>
      <w:r w:rsidR="00775DC8" w:rsidRPr="00A03C80">
        <w:rPr>
          <w:b/>
          <w:u w:val="single"/>
        </w:rPr>
        <w:t xml:space="preserve">. </w:t>
      </w:r>
      <w:r w:rsidR="00775DC8" w:rsidRPr="00775DC8">
        <w:rPr>
          <w:b/>
          <w:u w:val="single"/>
        </w:rPr>
        <w:t>Муниципальная</w:t>
      </w:r>
      <w:r w:rsidR="00775DC8" w:rsidRPr="00F00794">
        <w:rPr>
          <w:b/>
          <w:u w:val="single"/>
        </w:rPr>
        <w:t xml:space="preserve"> программа «Создание условий для</w:t>
      </w:r>
      <w:r w:rsidR="00775DC8">
        <w:rPr>
          <w:b/>
          <w:u w:val="single"/>
        </w:rPr>
        <w:t xml:space="preserve">  </w:t>
      </w:r>
      <w:r w:rsidR="00775DC8" w:rsidRPr="00310615">
        <w:rPr>
          <w:b/>
          <w:u w:val="single"/>
        </w:rPr>
        <w:t xml:space="preserve">обеспечения </w:t>
      </w:r>
      <w:r w:rsidR="00775DC8">
        <w:rPr>
          <w:b/>
          <w:u w:val="single"/>
        </w:rPr>
        <w:t>качественными услугами жилищно-коммунального хозяйства и благоустройство</w:t>
      </w:r>
      <w:r w:rsidR="00775DC8" w:rsidRPr="00310615">
        <w:rPr>
          <w:b/>
          <w:u w:val="single"/>
        </w:rPr>
        <w:t xml:space="preserve"> муниципального образования «город Десногорск» Смоленской области»</w:t>
      </w:r>
      <w:r w:rsidR="00775DC8">
        <w:rPr>
          <w:b/>
          <w:u w:val="single"/>
        </w:rPr>
        <w:t>;</w:t>
      </w:r>
    </w:p>
    <w:p w:rsidR="00775DC8" w:rsidRPr="00C42894" w:rsidRDefault="00775DC8" w:rsidP="00411CEF">
      <w:pPr>
        <w:ind w:firstLine="709"/>
        <w:jc w:val="both"/>
      </w:pPr>
      <w:r w:rsidRPr="00C42894">
        <w:t>В составе данной муниципальной программы (в</w:t>
      </w:r>
      <w:r>
        <w:t xml:space="preserve"> рамках 1 основного мероприятия, 4</w:t>
      </w:r>
      <w:r w:rsidRPr="00C42894">
        <w:t xml:space="preserve"> подпрограмм</w:t>
      </w:r>
      <w:r>
        <w:t xml:space="preserve"> и обеспечивающей подпрограммы</w:t>
      </w:r>
      <w:r w:rsidRPr="00C42894">
        <w:t xml:space="preserve">) предусмотрено </w:t>
      </w:r>
      <w:r>
        <w:t>6</w:t>
      </w:r>
      <w:r w:rsidRPr="00C42894">
        <w:t xml:space="preserve"> основных мероприятий</w:t>
      </w:r>
      <w:r w:rsidR="0032551A">
        <w:t xml:space="preserve">, по </w:t>
      </w:r>
      <w:r w:rsidR="00C259C9">
        <w:t>4</w:t>
      </w:r>
      <w:r w:rsidR="0032551A">
        <w:t xml:space="preserve"> из которых плановые значения не выполнены</w:t>
      </w:r>
      <w:r>
        <w:t>.</w:t>
      </w:r>
    </w:p>
    <w:p w:rsidR="00775DC8" w:rsidRDefault="00775DC8" w:rsidP="00411CEF">
      <w:pPr>
        <w:ind w:firstLine="709"/>
        <w:jc w:val="both"/>
        <w:rPr>
          <w:i/>
        </w:rPr>
      </w:pPr>
      <w:r w:rsidRPr="00C42894">
        <w:rPr>
          <w:i/>
        </w:rPr>
        <w:t>Существенное отклонение по выполнению плановых значений исполнения основных мероприятий (5 и более процентов) сложилось:</w:t>
      </w:r>
    </w:p>
    <w:p w:rsidR="00C259C9" w:rsidRDefault="00C259C9" w:rsidP="00C259C9">
      <w:pPr>
        <w:ind w:firstLine="709"/>
        <w:jc w:val="both"/>
      </w:pPr>
      <w:r>
        <w:t xml:space="preserve">- </w:t>
      </w:r>
      <w:r w:rsidRPr="00555C41">
        <w:t>Основное мероприятие 1 цели 1 подпрограммы 1: Создание условий по благоустройству и озеленению территорий</w:t>
      </w:r>
      <w:r>
        <w:t xml:space="preserve">, объем финансирования составил 49 735 тыс. руб. </w:t>
      </w:r>
      <w:r w:rsidRPr="00C42894">
        <w:t>(плановое значение на 20</w:t>
      </w:r>
      <w:r>
        <w:t>20</w:t>
      </w:r>
      <w:r w:rsidRPr="00C42894">
        <w:t xml:space="preserve"> год – </w:t>
      </w:r>
      <w:r>
        <w:t>63 830,5</w:t>
      </w:r>
      <w:r w:rsidRPr="00C42894">
        <w:t xml:space="preserve"> тыс</w:t>
      </w:r>
      <w:r>
        <w:t>.</w:t>
      </w:r>
      <w:r w:rsidRPr="00C42894">
        <w:t xml:space="preserve"> руб.). Процент освоения –</w:t>
      </w:r>
      <w:r>
        <w:t xml:space="preserve"> 77,9 %. Причина – длительность конкурсных процедур;</w:t>
      </w:r>
    </w:p>
    <w:p w:rsidR="00775DC8" w:rsidRDefault="00775DC8" w:rsidP="00411CEF">
      <w:pPr>
        <w:ind w:firstLine="709"/>
        <w:jc w:val="both"/>
        <w:rPr>
          <w:i/>
        </w:rPr>
      </w:pPr>
      <w:r w:rsidRPr="00C42894">
        <w:rPr>
          <w:i/>
        </w:rPr>
        <w:t>Незначительное отклонение</w:t>
      </w:r>
      <w:r w:rsidRPr="00C42894">
        <w:t xml:space="preserve"> </w:t>
      </w:r>
      <w:r w:rsidRPr="00C42894">
        <w:rPr>
          <w:i/>
        </w:rPr>
        <w:t>по выполнению плановых значений исполнения основных мероприятий (менее</w:t>
      </w:r>
      <w:r>
        <w:rPr>
          <w:i/>
        </w:rPr>
        <w:t xml:space="preserve"> </w:t>
      </w:r>
      <w:r w:rsidRPr="00C42894">
        <w:rPr>
          <w:i/>
        </w:rPr>
        <w:t>5 процентов) сложилось:</w:t>
      </w:r>
    </w:p>
    <w:p w:rsidR="00775DC8" w:rsidRDefault="00775DC8" w:rsidP="00411CEF">
      <w:pPr>
        <w:ind w:firstLine="709"/>
        <w:jc w:val="both"/>
      </w:pPr>
      <w:r>
        <w:t xml:space="preserve">- </w:t>
      </w:r>
      <w:r w:rsidRPr="00CD320F">
        <w:t>Основное мероприятие 1 цели 1 подпрограммы 2:</w:t>
      </w:r>
      <w:r w:rsidR="008443C7">
        <w:t xml:space="preserve"> </w:t>
      </w:r>
      <w:r w:rsidRPr="00CD320F">
        <w:t>Повышение эффективности защиты лесов от пожаров,  вредных организмов и неблагоприятных факторов</w:t>
      </w:r>
      <w:r>
        <w:t xml:space="preserve">, объем финансирования составил </w:t>
      </w:r>
      <w:r w:rsidR="00C259C9">
        <w:t>5</w:t>
      </w:r>
      <w:r>
        <w:t> </w:t>
      </w:r>
      <w:r w:rsidR="00C259C9">
        <w:t>045</w:t>
      </w:r>
      <w:r>
        <w:t>,</w:t>
      </w:r>
      <w:r w:rsidR="00C259C9">
        <w:t>7</w:t>
      </w:r>
      <w:r>
        <w:t xml:space="preserve"> тыс. руб. </w:t>
      </w:r>
      <w:r w:rsidRPr="00C42894">
        <w:t>(плановое значение на 20</w:t>
      </w:r>
      <w:r w:rsidR="00C259C9">
        <w:t>20</w:t>
      </w:r>
      <w:r w:rsidRPr="00C42894">
        <w:t xml:space="preserve"> год – </w:t>
      </w:r>
      <w:r w:rsidR="00C259C9">
        <w:t>5 1</w:t>
      </w:r>
      <w:r>
        <w:t>3</w:t>
      </w:r>
      <w:r w:rsidR="00C259C9">
        <w:t>5</w:t>
      </w:r>
      <w:r>
        <w:t>,</w:t>
      </w:r>
      <w:r w:rsidR="00C259C9">
        <w:t>7</w:t>
      </w:r>
      <w:r w:rsidRPr="00C42894">
        <w:t xml:space="preserve"> тыс</w:t>
      </w:r>
      <w:r>
        <w:t>.</w:t>
      </w:r>
      <w:r w:rsidRPr="00C42894">
        <w:t xml:space="preserve"> руб.). Процент освоения –</w:t>
      </w:r>
      <w:r>
        <w:t xml:space="preserve"> 9</w:t>
      </w:r>
      <w:r w:rsidR="00C259C9">
        <w:t>8,2</w:t>
      </w:r>
      <w:r w:rsidR="00340D07">
        <w:t xml:space="preserve"> %</w:t>
      </w:r>
      <w:r w:rsidR="00C259C9">
        <w:t>;</w:t>
      </w:r>
    </w:p>
    <w:p w:rsidR="00C259C9" w:rsidRDefault="00C259C9" w:rsidP="00C259C9">
      <w:pPr>
        <w:ind w:firstLine="709"/>
        <w:jc w:val="both"/>
      </w:pPr>
      <w:r>
        <w:t xml:space="preserve">- </w:t>
      </w:r>
      <w:r w:rsidRPr="00CD320F">
        <w:t>Основное мероприятие обеспечивающей подпрограммы: Обеспечение организационных условий для реализации муниципальной программы</w:t>
      </w:r>
      <w:r>
        <w:t xml:space="preserve">, объем финансирования </w:t>
      </w:r>
      <w:r>
        <w:lastRenderedPageBreak/>
        <w:t xml:space="preserve">составил 4 368,3 тыс. руб. </w:t>
      </w:r>
      <w:r w:rsidRPr="00C42894">
        <w:t>(плановое значение на 20</w:t>
      </w:r>
      <w:r>
        <w:t>20</w:t>
      </w:r>
      <w:r w:rsidRPr="00C42894">
        <w:t xml:space="preserve"> год – </w:t>
      </w:r>
      <w:r>
        <w:t>4 391,4</w:t>
      </w:r>
      <w:r w:rsidRPr="00C42894">
        <w:t xml:space="preserve"> тыс</w:t>
      </w:r>
      <w:r>
        <w:t>.</w:t>
      </w:r>
      <w:r w:rsidRPr="00C42894">
        <w:t xml:space="preserve"> руб.). Процент освоения –</w:t>
      </w:r>
      <w:r>
        <w:t xml:space="preserve"> 99,5 %;</w:t>
      </w:r>
    </w:p>
    <w:p w:rsidR="00C259C9" w:rsidRDefault="00C259C9" w:rsidP="00C259C9">
      <w:pPr>
        <w:ind w:firstLine="709"/>
        <w:jc w:val="both"/>
      </w:pPr>
      <w:r>
        <w:t xml:space="preserve">- </w:t>
      </w:r>
      <w:r w:rsidRPr="00555C41">
        <w:t xml:space="preserve">Основное мероприятие </w:t>
      </w:r>
      <w:r>
        <w:t>2</w:t>
      </w:r>
      <w:r w:rsidRPr="00555C41">
        <w:t xml:space="preserve"> цели 1 подпрограммы 1: </w:t>
      </w:r>
      <w:r>
        <w:t xml:space="preserve">Обустройство и благоустройство объектов общественной инфраструктуры, объем финансирования составил 599,9 тыс. руб. </w:t>
      </w:r>
      <w:r w:rsidRPr="00C42894">
        <w:t>(плановое значение на 20</w:t>
      </w:r>
      <w:r>
        <w:t>20</w:t>
      </w:r>
      <w:r w:rsidRPr="00C42894">
        <w:t xml:space="preserve"> год – </w:t>
      </w:r>
      <w:r>
        <w:t>628,4</w:t>
      </w:r>
      <w:r w:rsidRPr="00C42894">
        <w:t xml:space="preserve"> тыс</w:t>
      </w:r>
      <w:r>
        <w:t>.</w:t>
      </w:r>
      <w:r w:rsidRPr="00C42894">
        <w:t xml:space="preserve"> руб.). Процент освоения –</w:t>
      </w:r>
      <w:r>
        <w:t xml:space="preserve"> 95,5 %. </w:t>
      </w:r>
    </w:p>
    <w:p w:rsidR="0032551A" w:rsidRDefault="00A03C80" w:rsidP="00411CEF">
      <w:pPr>
        <w:ind w:firstLine="709"/>
        <w:jc w:val="both"/>
        <w:rPr>
          <w:b/>
          <w:u w:val="single"/>
        </w:rPr>
      </w:pPr>
      <w:r w:rsidRPr="00A03C80">
        <w:rPr>
          <w:b/>
          <w:u w:val="single"/>
        </w:rPr>
        <w:t>11</w:t>
      </w:r>
      <w:r w:rsidR="0032551A" w:rsidRPr="00A03C80">
        <w:rPr>
          <w:b/>
          <w:u w:val="single"/>
        </w:rPr>
        <w:t>. Муниципальная</w:t>
      </w:r>
      <w:r w:rsidR="0032551A" w:rsidRPr="00F00794">
        <w:rPr>
          <w:b/>
          <w:u w:val="single"/>
        </w:rPr>
        <w:t xml:space="preserve"> программа «</w:t>
      </w:r>
      <w:r w:rsidR="0032551A">
        <w:rPr>
          <w:b/>
          <w:u w:val="single"/>
        </w:rPr>
        <w:t>Развитие дорожно – транспортного комплекса</w:t>
      </w:r>
      <w:r w:rsidR="0032551A" w:rsidRPr="00310615">
        <w:rPr>
          <w:b/>
          <w:u w:val="single"/>
        </w:rPr>
        <w:t xml:space="preserve"> муниципального образования «город Десногорск» Смоленской области»</w:t>
      </w:r>
      <w:r w:rsidR="0032551A">
        <w:rPr>
          <w:b/>
          <w:u w:val="single"/>
        </w:rPr>
        <w:t>.</w:t>
      </w:r>
    </w:p>
    <w:p w:rsidR="0032551A" w:rsidRDefault="0032551A" w:rsidP="00411CEF">
      <w:pPr>
        <w:ind w:firstLine="709"/>
        <w:jc w:val="both"/>
      </w:pPr>
      <w:r w:rsidRPr="00C42894">
        <w:t>В составе данной муниципальной программы (в</w:t>
      </w:r>
      <w:r>
        <w:t xml:space="preserve"> рамках 1 основного мероприятия, 2</w:t>
      </w:r>
      <w:r w:rsidRPr="00C42894">
        <w:t xml:space="preserve"> подпрограмм) предусмотрено </w:t>
      </w:r>
      <w:r w:rsidR="00381C05">
        <w:t>4</w:t>
      </w:r>
      <w:r w:rsidRPr="00C42894">
        <w:t xml:space="preserve"> основных мероприятий</w:t>
      </w:r>
      <w:r>
        <w:t xml:space="preserve">, по </w:t>
      </w:r>
      <w:r w:rsidR="00381C05">
        <w:t>2</w:t>
      </w:r>
      <w:r>
        <w:t xml:space="preserve"> из которых плановые значения не выполнены.</w:t>
      </w:r>
    </w:p>
    <w:p w:rsidR="00152581" w:rsidRDefault="00152581" w:rsidP="00152581">
      <w:pPr>
        <w:ind w:firstLine="709"/>
        <w:jc w:val="both"/>
        <w:rPr>
          <w:i/>
        </w:rPr>
      </w:pPr>
      <w:r w:rsidRPr="00C42894">
        <w:rPr>
          <w:i/>
        </w:rPr>
        <w:t>Существенное отклонение по выполнению плановых значений исполнения основных мероприятий (5 и более процентов) сложилось:</w:t>
      </w:r>
    </w:p>
    <w:p w:rsidR="00152581" w:rsidRPr="00C42894" w:rsidRDefault="00381C05" w:rsidP="00411CEF">
      <w:pPr>
        <w:ind w:firstLine="709"/>
        <w:jc w:val="both"/>
      </w:pPr>
      <w:r>
        <w:t xml:space="preserve">- Мероприятие 1. Расходы на работы по изысканиям и проектированию для строительства автомобильных дорог общего пользования местного значения, объем финансирования составил 0 тыс. руб. </w:t>
      </w:r>
      <w:r w:rsidRPr="00C42894">
        <w:t>(плановое значение на 20</w:t>
      </w:r>
      <w:r>
        <w:t>20</w:t>
      </w:r>
      <w:r w:rsidRPr="00C42894">
        <w:t xml:space="preserve"> год – </w:t>
      </w:r>
      <w:r>
        <w:t>12 000</w:t>
      </w:r>
      <w:r w:rsidRPr="00C42894">
        <w:t xml:space="preserve"> тыс</w:t>
      </w:r>
      <w:r>
        <w:t>.</w:t>
      </w:r>
      <w:r w:rsidRPr="00C42894">
        <w:t xml:space="preserve"> руб.). Процент освоения –</w:t>
      </w:r>
      <w:r>
        <w:t xml:space="preserve"> 0 %. Причина – срок выполнения работ по муниципальному контракту продлен до 30.04.2021 г.</w:t>
      </w:r>
    </w:p>
    <w:p w:rsidR="0032551A" w:rsidRDefault="0032551A" w:rsidP="00411CEF">
      <w:pPr>
        <w:ind w:firstLine="709"/>
        <w:jc w:val="both"/>
        <w:rPr>
          <w:i/>
        </w:rPr>
      </w:pPr>
      <w:r w:rsidRPr="00C42894">
        <w:rPr>
          <w:i/>
        </w:rPr>
        <w:t>Незначительное отклонение</w:t>
      </w:r>
      <w:r w:rsidRPr="00C42894">
        <w:t xml:space="preserve"> </w:t>
      </w:r>
      <w:r w:rsidRPr="00C42894">
        <w:rPr>
          <w:i/>
        </w:rPr>
        <w:t>по выполнению плановых значений исполнения основных мероприятий (менее</w:t>
      </w:r>
      <w:r>
        <w:rPr>
          <w:i/>
        </w:rPr>
        <w:t xml:space="preserve"> </w:t>
      </w:r>
      <w:r w:rsidRPr="00C42894">
        <w:rPr>
          <w:i/>
        </w:rPr>
        <w:t>5 процентов) сложилось:</w:t>
      </w:r>
    </w:p>
    <w:p w:rsidR="00340D07" w:rsidRDefault="00340D07" w:rsidP="00411CEF">
      <w:pPr>
        <w:ind w:firstLine="709"/>
        <w:jc w:val="both"/>
      </w:pPr>
      <w:r>
        <w:t xml:space="preserve">- </w:t>
      </w:r>
      <w:r w:rsidRPr="00E135E1">
        <w:t xml:space="preserve">Основное мероприятие 1 цели 1 подпрограммы 1: Обеспечение  предоставления услуг  по </w:t>
      </w:r>
      <w:r>
        <w:t>содержанию улично-дорожной сети, объем финансирования составил 1</w:t>
      </w:r>
      <w:r w:rsidR="00757E45">
        <w:t>3</w:t>
      </w:r>
      <w:r>
        <w:t xml:space="preserve"> </w:t>
      </w:r>
      <w:r w:rsidR="00757E45">
        <w:t>860</w:t>
      </w:r>
      <w:r>
        <w:t>,</w:t>
      </w:r>
      <w:r w:rsidR="00757E45">
        <w:t>8</w:t>
      </w:r>
      <w:r>
        <w:t xml:space="preserve"> тыс. руб. </w:t>
      </w:r>
      <w:r w:rsidRPr="00C42894">
        <w:t>(плановое значение на 20</w:t>
      </w:r>
      <w:r w:rsidR="00757E45">
        <w:t>20</w:t>
      </w:r>
      <w:r w:rsidRPr="00C42894">
        <w:t xml:space="preserve"> год – </w:t>
      </w:r>
      <w:r>
        <w:t>13 </w:t>
      </w:r>
      <w:r w:rsidR="00757E45">
        <w:t>934</w:t>
      </w:r>
      <w:r>
        <w:t>,</w:t>
      </w:r>
      <w:r w:rsidR="00757E45">
        <w:t>5</w:t>
      </w:r>
      <w:r w:rsidRPr="00C42894">
        <w:t xml:space="preserve"> тыс</w:t>
      </w:r>
      <w:r>
        <w:t>.</w:t>
      </w:r>
      <w:r w:rsidRPr="00C42894">
        <w:t xml:space="preserve"> руб.). Процент освоения –</w:t>
      </w:r>
      <w:r>
        <w:t xml:space="preserve"> 9</w:t>
      </w:r>
      <w:r w:rsidR="00757E45">
        <w:t>9,5</w:t>
      </w:r>
      <w:r>
        <w:t xml:space="preserve"> %.</w:t>
      </w:r>
    </w:p>
    <w:p w:rsidR="0032551A" w:rsidRDefault="005B2159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A03C80">
        <w:rPr>
          <w:b/>
          <w:u w:val="single"/>
        </w:rPr>
        <w:t>2</w:t>
      </w:r>
      <w:r>
        <w:rPr>
          <w:b/>
          <w:u w:val="single"/>
        </w:rPr>
        <w:t xml:space="preserve">. </w:t>
      </w:r>
      <w:r w:rsidRPr="00F00794">
        <w:rPr>
          <w:b/>
          <w:u w:val="single"/>
        </w:rPr>
        <w:t>Муниципальная программа «</w:t>
      </w:r>
      <w:r>
        <w:rPr>
          <w:b/>
          <w:u w:val="single"/>
        </w:rPr>
        <w:t xml:space="preserve">Создание благоприятного предпринимательского климата на территории </w:t>
      </w:r>
      <w:r w:rsidRPr="00F00794">
        <w:rPr>
          <w:b/>
          <w:u w:val="single"/>
        </w:rPr>
        <w:t>муниципально</w:t>
      </w:r>
      <w:r>
        <w:rPr>
          <w:b/>
          <w:u w:val="single"/>
        </w:rPr>
        <w:t>го</w:t>
      </w:r>
      <w:r w:rsidRPr="00F00794">
        <w:rPr>
          <w:b/>
          <w:u w:val="single"/>
        </w:rPr>
        <w:t xml:space="preserve"> образовани</w:t>
      </w:r>
      <w:r>
        <w:rPr>
          <w:b/>
          <w:u w:val="single"/>
        </w:rPr>
        <w:t>я</w:t>
      </w:r>
      <w:r w:rsidRPr="00F00794">
        <w:rPr>
          <w:b/>
          <w:u w:val="single"/>
        </w:rPr>
        <w:t xml:space="preserve"> «город Десногорск» Смоленской области»</w:t>
      </w:r>
      <w:r>
        <w:rPr>
          <w:b/>
          <w:u w:val="single"/>
        </w:rPr>
        <w:t>.</w:t>
      </w:r>
    </w:p>
    <w:p w:rsidR="005B2159" w:rsidRPr="00C42894" w:rsidRDefault="005B2159" w:rsidP="005B2159">
      <w:pPr>
        <w:ind w:firstLine="709"/>
        <w:jc w:val="both"/>
      </w:pPr>
      <w:r w:rsidRPr="00C42894">
        <w:t xml:space="preserve">В составе данной муниципальной программы  предусмотрено </w:t>
      </w:r>
      <w:r>
        <w:t>2</w:t>
      </w:r>
      <w:r w:rsidRPr="00C42894">
        <w:t xml:space="preserve"> основных мероприятий</w:t>
      </w:r>
      <w:r>
        <w:t>, по 1 из которых плановое значение не выполнено.</w:t>
      </w:r>
    </w:p>
    <w:p w:rsidR="005B2159" w:rsidRDefault="005B2159" w:rsidP="005B2159">
      <w:pPr>
        <w:ind w:firstLine="709"/>
        <w:jc w:val="both"/>
        <w:rPr>
          <w:i/>
        </w:rPr>
      </w:pPr>
      <w:r w:rsidRPr="00C42894">
        <w:rPr>
          <w:i/>
        </w:rPr>
        <w:t>Незначительное отклонение</w:t>
      </w:r>
      <w:r w:rsidRPr="00C42894">
        <w:t xml:space="preserve"> </w:t>
      </w:r>
      <w:r w:rsidRPr="00C42894">
        <w:rPr>
          <w:i/>
        </w:rPr>
        <w:t>по выполнению плановых значений исполнения основных мероприятий (менее</w:t>
      </w:r>
      <w:r>
        <w:rPr>
          <w:i/>
        </w:rPr>
        <w:t xml:space="preserve"> </w:t>
      </w:r>
      <w:r w:rsidRPr="00C42894">
        <w:rPr>
          <w:i/>
        </w:rPr>
        <w:t>5 процентов) сложилось:</w:t>
      </w:r>
    </w:p>
    <w:p w:rsidR="005B2159" w:rsidRPr="002C34F4" w:rsidRDefault="005B2159" w:rsidP="005B2159">
      <w:pPr>
        <w:ind w:firstLine="709"/>
        <w:jc w:val="both"/>
      </w:pPr>
      <w:r w:rsidRPr="002C34F4">
        <w:t xml:space="preserve">- </w:t>
      </w:r>
      <w:r>
        <w:t>«Проведение ежегодного конкурса 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области»</w:t>
      </w:r>
      <w:r w:rsidRPr="002C34F4">
        <w:t>, объем</w:t>
      </w:r>
      <w:r>
        <w:t xml:space="preserve"> финансирования составил 19,7</w:t>
      </w:r>
      <w:r w:rsidRPr="002C34F4">
        <w:t xml:space="preserve"> тыс. руб. (плановое значение на 20</w:t>
      </w:r>
      <w:r>
        <w:t>20</w:t>
      </w:r>
      <w:r w:rsidRPr="002C34F4">
        <w:t xml:space="preserve"> год – </w:t>
      </w:r>
      <w:r>
        <w:t>1</w:t>
      </w:r>
      <w:r w:rsidRPr="002C34F4">
        <w:t>9,</w:t>
      </w:r>
      <w:r>
        <w:t>9</w:t>
      </w:r>
      <w:r w:rsidRPr="002C34F4">
        <w:t xml:space="preserve"> тыс</w:t>
      </w:r>
      <w:r w:rsidR="007C16D3">
        <w:t>. руб.). Процент освоения – 99</w:t>
      </w:r>
      <w:r w:rsidRPr="002C34F4">
        <w:t xml:space="preserve"> %</w:t>
      </w:r>
      <w:r w:rsidR="007C16D3">
        <w:t>. Причина – уменьшение стоимости подарка участникам Конкурса.</w:t>
      </w:r>
    </w:p>
    <w:p w:rsidR="00D575BB" w:rsidRPr="002E2722" w:rsidRDefault="00A03C80" w:rsidP="00D575BB">
      <w:pPr>
        <w:ind w:firstLine="709"/>
        <w:jc w:val="both"/>
        <w:rPr>
          <w:b/>
          <w:sz w:val="23"/>
          <w:szCs w:val="23"/>
        </w:rPr>
      </w:pPr>
      <w:r>
        <w:rPr>
          <w:b/>
          <w:u w:val="single"/>
        </w:rPr>
        <w:t>13</w:t>
      </w:r>
      <w:r w:rsidR="00D575BB">
        <w:rPr>
          <w:b/>
          <w:u w:val="single"/>
        </w:rPr>
        <w:t xml:space="preserve">. </w:t>
      </w:r>
      <w:r w:rsidR="00D575BB" w:rsidRPr="00064819">
        <w:rPr>
          <w:b/>
          <w:u w:val="single"/>
        </w:rPr>
        <w:t>Муниципальная</w:t>
      </w:r>
      <w:r w:rsidR="00D575BB" w:rsidRPr="00F00794">
        <w:rPr>
          <w:b/>
          <w:u w:val="single"/>
        </w:rPr>
        <w:t xml:space="preserve"> программа «Создание условий для</w:t>
      </w:r>
      <w:r w:rsidR="00D575BB">
        <w:rPr>
          <w:b/>
          <w:u w:val="single"/>
        </w:rPr>
        <w:t xml:space="preserve">  </w:t>
      </w:r>
      <w:r w:rsidR="00D575BB" w:rsidRPr="00310615">
        <w:rPr>
          <w:b/>
          <w:u w:val="single"/>
        </w:rPr>
        <w:t>о</w:t>
      </w:r>
      <w:r w:rsidR="00D575BB">
        <w:rPr>
          <w:b/>
          <w:u w:val="single"/>
        </w:rPr>
        <w:t>существле</w:t>
      </w:r>
      <w:r w:rsidR="00D575BB" w:rsidRPr="00310615">
        <w:rPr>
          <w:b/>
          <w:u w:val="single"/>
        </w:rPr>
        <w:t xml:space="preserve">ния </w:t>
      </w:r>
      <w:r w:rsidR="00D575BB">
        <w:rPr>
          <w:b/>
          <w:u w:val="single"/>
        </w:rPr>
        <w:t xml:space="preserve">градостроительной деятельности на территории </w:t>
      </w:r>
      <w:r w:rsidR="00D575BB" w:rsidRPr="00310615">
        <w:rPr>
          <w:b/>
          <w:u w:val="single"/>
        </w:rPr>
        <w:t>муниципального образования «город Десногорск» Смоленской области»</w:t>
      </w:r>
      <w:r w:rsidR="00D575BB">
        <w:rPr>
          <w:b/>
          <w:u w:val="single"/>
        </w:rPr>
        <w:t>.</w:t>
      </w:r>
    </w:p>
    <w:p w:rsidR="00D575BB" w:rsidRDefault="00D575BB" w:rsidP="00D575BB">
      <w:pPr>
        <w:ind w:firstLine="709"/>
        <w:jc w:val="both"/>
      </w:pPr>
      <w:r w:rsidRPr="00C42894">
        <w:t xml:space="preserve">В составе данной муниципальной программы  предусмотрено </w:t>
      </w:r>
      <w:r>
        <w:t>4</w:t>
      </w:r>
      <w:r w:rsidRPr="00C42894">
        <w:t xml:space="preserve"> </w:t>
      </w:r>
      <w:r>
        <w:t>показателя</w:t>
      </w:r>
      <w:r w:rsidRPr="00C42894">
        <w:t xml:space="preserve">, по </w:t>
      </w:r>
      <w:r>
        <w:t>3</w:t>
      </w:r>
      <w:r w:rsidRPr="00C42894">
        <w:t xml:space="preserve"> из которых плановые значения не выполнены</w:t>
      </w:r>
      <w:r>
        <w:t>:</w:t>
      </w:r>
      <w:r w:rsidRPr="00C42894">
        <w:t xml:space="preserve"> </w:t>
      </w:r>
    </w:p>
    <w:p w:rsidR="00D575BB" w:rsidRPr="00C42894" w:rsidRDefault="00D575BB" w:rsidP="00D575BB">
      <w:pPr>
        <w:ind w:firstLine="709"/>
        <w:jc w:val="both"/>
      </w:pPr>
      <w:r w:rsidRPr="00C42894">
        <w:rPr>
          <w:i/>
        </w:rPr>
        <w:t>Существенное отклонение по выполнению показателей (5 и более процентов) сложилось:</w:t>
      </w:r>
    </w:p>
    <w:p w:rsidR="005B2159" w:rsidRDefault="00D575BB" w:rsidP="00411CEF">
      <w:pPr>
        <w:ind w:firstLine="709"/>
        <w:jc w:val="both"/>
      </w:pPr>
      <w:r w:rsidRPr="002C34F4">
        <w:t xml:space="preserve">- </w:t>
      </w:r>
      <w:r>
        <w:t>«Подготовка и актуализация документов, обеспечивающих градостроительную деятельность</w:t>
      </w:r>
      <w:r w:rsidRPr="002C34F4">
        <w:t>, объем</w:t>
      </w:r>
      <w:r>
        <w:t xml:space="preserve"> финансирования составил 0 </w:t>
      </w:r>
      <w:r w:rsidRPr="002C34F4">
        <w:t>тыс. руб. (плановое значение на 20</w:t>
      </w:r>
      <w:r>
        <w:t>20</w:t>
      </w:r>
      <w:r w:rsidRPr="002C34F4">
        <w:t xml:space="preserve"> год – </w:t>
      </w:r>
      <w:r>
        <w:t xml:space="preserve">     2 182,3</w:t>
      </w:r>
      <w:r w:rsidRPr="002C34F4">
        <w:t xml:space="preserve"> тыс</w:t>
      </w:r>
      <w:r>
        <w:t>. руб.). Процент освоения – 0</w:t>
      </w:r>
      <w:r w:rsidRPr="002C34F4">
        <w:t xml:space="preserve"> %</w:t>
      </w:r>
      <w:r>
        <w:t>. Причина –</w:t>
      </w:r>
      <w:r w:rsidR="008C6AC1">
        <w:t xml:space="preserve"> длительность процедур согласования проекта генерального плана и правил землепользования и застройки с профильными департаментами Смоленской области.</w:t>
      </w:r>
    </w:p>
    <w:p w:rsidR="00A44D7E" w:rsidRDefault="00A44D7E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14. </w:t>
      </w:r>
      <w:r w:rsidRPr="00131EB9">
        <w:rPr>
          <w:b/>
          <w:u w:val="single"/>
        </w:rPr>
        <w:t>Муниципальная программа</w:t>
      </w:r>
      <w:r>
        <w:rPr>
          <w:b/>
          <w:u w:val="single"/>
        </w:rPr>
        <w:t xml:space="preserve"> </w:t>
      </w:r>
      <w:r w:rsidRPr="002A2DEE">
        <w:rPr>
          <w:b/>
          <w:u w:val="single"/>
        </w:rPr>
        <w:t>«Профилактика правонарушений на территории муниципального образования «город Десногорск»</w:t>
      </w:r>
      <w:r w:rsidRPr="002A2DEE">
        <w:rPr>
          <w:sz w:val="20"/>
          <w:szCs w:val="20"/>
          <w:u w:val="single"/>
        </w:rPr>
        <w:t xml:space="preserve"> </w:t>
      </w:r>
      <w:r>
        <w:rPr>
          <w:b/>
          <w:u w:val="single"/>
        </w:rPr>
        <w:t>Смоленской области»;</w:t>
      </w:r>
    </w:p>
    <w:p w:rsidR="00A44D7E" w:rsidRDefault="00A44D7E" w:rsidP="00A44D7E">
      <w:pPr>
        <w:ind w:firstLine="709"/>
        <w:jc w:val="both"/>
      </w:pPr>
      <w:r w:rsidRPr="00C42894">
        <w:t xml:space="preserve">В составе данной муниципальной программы  предусмотрен </w:t>
      </w:r>
      <w:r>
        <w:t>1</w:t>
      </w:r>
      <w:r w:rsidRPr="00C42894">
        <w:t xml:space="preserve"> </w:t>
      </w:r>
      <w:r>
        <w:t>показатель</w:t>
      </w:r>
      <w:r w:rsidRPr="00C42894">
        <w:t>, по котор</w:t>
      </w:r>
      <w:r>
        <w:t>ому планово</w:t>
      </w:r>
      <w:r w:rsidRPr="00C42894">
        <w:t>е значени</w:t>
      </w:r>
      <w:r>
        <w:t>е</w:t>
      </w:r>
      <w:r w:rsidRPr="00C42894">
        <w:t xml:space="preserve"> не выполнен</w:t>
      </w:r>
      <w:r>
        <w:t>о:</w:t>
      </w:r>
      <w:r w:rsidRPr="00C42894">
        <w:t xml:space="preserve"> </w:t>
      </w:r>
    </w:p>
    <w:p w:rsidR="00A44D7E" w:rsidRPr="00C42894" w:rsidRDefault="00A44D7E" w:rsidP="00A44D7E">
      <w:pPr>
        <w:ind w:firstLine="709"/>
        <w:jc w:val="both"/>
      </w:pPr>
      <w:r w:rsidRPr="00C42894">
        <w:rPr>
          <w:i/>
        </w:rPr>
        <w:t>Существенное отклонение по выполнению показателей (5 и более процентов) сложилось:</w:t>
      </w:r>
    </w:p>
    <w:p w:rsidR="00A44D7E" w:rsidRPr="00A44D7E" w:rsidRDefault="00A44D7E" w:rsidP="00A44D7E">
      <w:pPr>
        <w:ind w:firstLine="709"/>
        <w:jc w:val="both"/>
      </w:pPr>
      <w:r w:rsidRPr="00A44D7E">
        <w:lastRenderedPageBreak/>
        <w:t xml:space="preserve">- Материальное стимулирование деятельности членов народных дружин составило 0 тыс. руб. (плановое значение на 2020 год – 115 тыс. руб.). Процент освоения – 0 %. Причина – Проект порядка предоставления субсидии на указанные цели не был принят в 2020 году. </w:t>
      </w:r>
    </w:p>
    <w:p w:rsidR="00A44D7E" w:rsidRDefault="00A44D7E" w:rsidP="00411CEF">
      <w:pPr>
        <w:ind w:firstLine="709"/>
        <w:rPr>
          <w:u w:val="single"/>
        </w:rPr>
      </w:pPr>
    </w:p>
    <w:p w:rsidR="005F77CB" w:rsidRDefault="002B1BE8" w:rsidP="00411CEF">
      <w:pPr>
        <w:ind w:firstLine="709"/>
        <w:rPr>
          <w:u w:val="single"/>
        </w:rPr>
      </w:pPr>
      <w:r w:rsidRPr="00694242">
        <w:rPr>
          <w:u w:val="single"/>
        </w:rPr>
        <w:t>Муниципальные программы,  в которых не</w:t>
      </w:r>
      <w:r w:rsidR="00694242" w:rsidRPr="00694242">
        <w:rPr>
          <w:u w:val="single"/>
        </w:rPr>
        <w:t xml:space="preserve"> предусмотрены</w:t>
      </w:r>
      <w:r w:rsidRPr="00694242">
        <w:rPr>
          <w:u w:val="single"/>
        </w:rPr>
        <w:t xml:space="preserve"> финансовы</w:t>
      </w:r>
      <w:r w:rsidR="00694242" w:rsidRPr="00694242">
        <w:rPr>
          <w:u w:val="single"/>
        </w:rPr>
        <w:t>е</w:t>
      </w:r>
      <w:r w:rsidRPr="00694242">
        <w:rPr>
          <w:u w:val="single"/>
        </w:rPr>
        <w:t xml:space="preserve"> показател</w:t>
      </w:r>
      <w:r w:rsidR="00694242" w:rsidRPr="00694242">
        <w:rPr>
          <w:u w:val="single"/>
        </w:rPr>
        <w:t>и</w:t>
      </w:r>
      <w:r w:rsidRPr="00694242">
        <w:rPr>
          <w:u w:val="single"/>
        </w:rPr>
        <w:t>:</w:t>
      </w:r>
    </w:p>
    <w:p w:rsidR="00A44D7E" w:rsidRPr="00694242" w:rsidRDefault="00A44D7E" w:rsidP="00411CEF">
      <w:pPr>
        <w:ind w:firstLine="709"/>
        <w:rPr>
          <w:u w:val="single"/>
        </w:rPr>
      </w:pPr>
    </w:p>
    <w:p w:rsidR="002B1BE8" w:rsidRPr="00694242" w:rsidRDefault="002B1BE8" w:rsidP="00411CEF">
      <w:pPr>
        <w:ind w:firstLine="709"/>
        <w:jc w:val="both"/>
        <w:rPr>
          <w:u w:val="single"/>
        </w:rPr>
      </w:pPr>
      <w:r w:rsidRPr="00694242">
        <w:t xml:space="preserve">1. </w:t>
      </w:r>
      <w:r w:rsidRPr="00694242">
        <w:rPr>
          <w:u w:val="single"/>
        </w:rPr>
        <w:t>Муниципальная программа «Противодействие терроризму и экстремизму на территории муниципального образования «город Десногорск» Смоленской области»</w:t>
      </w:r>
      <w:r w:rsidR="00354631">
        <w:rPr>
          <w:u w:val="single"/>
        </w:rPr>
        <w:t>;</w:t>
      </w:r>
    </w:p>
    <w:p w:rsidR="002B1BE8" w:rsidRPr="00694242" w:rsidRDefault="002B1BE8" w:rsidP="00411CEF">
      <w:pPr>
        <w:ind w:firstLine="709"/>
        <w:jc w:val="both"/>
        <w:rPr>
          <w:u w:val="single"/>
        </w:rPr>
      </w:pPr>
      <w:r w:rsidRPr="00694242">
        <w:t xml:space="preserve">2. </w:t>
      </w:r>
      <w:r w:rsidRPr="00694242">
        <w:rPr>
          <w:u w:val="single"/>
        </w:rPr>
        <w:t>Муниципальная программа «Противодействие немедицинскому потреблению наркотиков и их незаконному обороту на территории муниципального образования «город Десногорск» Смоленской области»</w:t>
      </w:r>
      <w:r w:rsidR="00354631">
        <w:rPr>
          <w:u w:val="single"/>
        </w:rPr>
        <w:t>;</w:t>
      </w:r>
      <w:r w:rsidRPr="00694242">
        <w:rPr>
          <w:u w:val="single"/>
        </w:rPr>
        <w:t xml:space="preserve"> </w:t>
      </w:r>
    </w:p>
    <w:p w:rsidR="002B1BE8" w:rsidRPr="00694242" w:rsidRDefault="00A44D7E" w:rsidP="00411CEF">
      <w:pPr>
        <w:ind w:firstLine="709"/>
        <w:jc w:val="both"/>
        <w:rPr>
          <w:u w:val="single"/>
        </w:rPr>
      </w:pPr>
      <w:r>
        <w:rPr>
          <w:u w:val="single"/>
        </w:rPr>
        <w:t>3</w:t>
      </w:r>
      <w:r w:rsidR="002B1BE8" w:rsidRPr="00694242">
        <w:rPr>
          <w:u w:val="single"/>
        </w:rPr>
        <w:t xml:space="preserve">. Муниципальная программа «Доступная среда на территории муниципального образования «город </w:t>
      </w:r>
      <w:r w:rsidR="00354631">
        <w:rPr>
          <w:u w:val="single"/>
        </w:rPr>
        <w:t>Десногорск» Смоленской области»;</w:t>
      </w:r>
    </w:p>
    <w:p w:rsidR="002B1BE8" w:rsidRDefault="00A44D7E" w:rsidP="00411CEF">
      <w:pPr>
        <w:ind w:firstLine="709"/>
        <w:jc w:val="both"/>
        <w:rPr>
          <w:u w:val="single"/>
        </w:rPr>
      </w:pPr>
      <w:r>
        <w:t>4</w:t>
      </w:r>
      <w:r w:rsidR="002B1BE8" w:rsidRPr="00694242">
        <w:t xml:space="preserve">. </w:t>
      </w:r>
      <w:r w:rsidR="002B1BE8" w:rsidRPr="00694242">
        <w:rPr>
          <w:u w:val="single"/>
        </w:rPr>
        <w:t>Муниципальная программа «Противодействие коррупции в муниципальном образовании «город</w:t>
      </w:r>
      <w:r w:rsidR="005B2159">
        <w:rPr>
          <w:u w:val="single"/>
        </w:rPr>
        <w:t xml:space="preserve"> Десногорск» Смоленской области;</w:t>
      </w:r>
    </w:p>
    <w:p w:rsidR="005B2159" w:rsidRPr="005B2159" w:rsidRDefault="00A44D7E" w:rsidP="00411CEF">
      <w:pPr>
        <w:ind w:firstLine="709"/>
        <w:jc w:val="both"/>
        <w:rPr>
          <w:u w:val="single"/>
        </w:rPr>
      </w:pPr>
      <w:r>
        <w:rPr>
          <w:u w:val="single"/>
        </w:rPr>
        <w:t>5</w:t>
      </w:r>
      <w:r w:rsidR="005B2159" w:rsidRPr="005B2159">
        <w:rPr>
          <w:u w:val="single"/>
        </w:rPr>
        <w:t>. Муниципальная программа «Развитие добровольчества (</w:t>
      </w:r>
      <w:proofErr w:type="spellStart"/>
      <w:r w:rsidR="005B2159" w:rsidRPr="005B2159">
        <w:rPr>
          <w:u w:val="single"/>
        </w:rPr>
        <w:t>волонтерства</w:t>
      </w:r>
      <w:proofErr w:type="spellEnd"/>
      <w:r w:rsidR="005B2159" w:rsidRPr="005B2159">
        <w:rPr>
          <w:u w:val="single"/>
        </w:rPr>
        <w:t>) в муниципальном образовании «город Десногорск» Смоленской области»</w:t>
      </w:r>
      <w:r w:rsidR="005B2159">
        <w:rPr>
          <w:u w:val="single"/>
        </w:rPr>
        <w:t>.</w:t>
      </w:r>
    </w:p>
    <w:p w:rsidR="002B1BE8" w:rsidRPr="005B2159" w:rsidRDefault="002B1BE8" w:rsidP="00411CEF">
      <w:pPr>
        <w:ind w:firstLine="709"/>
        <w:jc w:val="both"/>
        <w:rPr>
          <w:u w:val="single"/>
        </w:rPr>
      </w:pPr>
    </w:p>
    <w:p w:rsidR="00E061CC" w:rsidRDefault="00E061CC" w:rsidP="00411CEF">
      <w:pPr>
        <w:ind w:firstLine="709"/>
        <w:jc w:val="both"/>
        <w:rPr>
          <w:b/>
          <w:u w:val="single"/>
        </w:rPr>
      </w:pPr>
    </w:p>
    <w:p w:rsidR="00E061CC" w:rsidRDefault="00E061CC" w:rsidP="00411CEF">
      <w:pPr>
        <w:ind w:firstLine="709"/>
        <w:jc w:val="both"/>
        <w:rPr>
          <w:b/>
          <w:u w:val="single"/>
        </w:rPr>
      </w:pPr>
    </w:p>
    <w:p w:rsidR="00E061CC" w:rsidRDefault="00E061CC" w:rsidP="00E061CC">
      <w:pPr>
        <w:ind w:firstLine="709"/>
        <w:jc w:val="both"/>
        <w:rPr>
          <w:b/>
          <w:u w:val="single"/>
        </w:rPr>
      </w:pPr>
    </w:p>
    <w:p w:rsidR="00E061CC" w:rsidRDefault="00E061CC" w:rsidP="00411CEF">
      <w:pPr>
        <w:ind w:firstLine="709"/>
        <w:jc w:val="both"/>
        <w:rPr>
          <w:b/>
          <w:u w:val="single"/>
        </w:rPr>
      </w:pPr>
    </w:p>
    <w:sectPr w:rsidR="00E061CC" w:rsidSect="00A813E7">
      <w:headerReference w:type="default" r:id="rId9"/>
      <w:pgSz w:w="11907" w:h="16839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38" w:rsidRDefault="00AB7238" w:rsidP="00971CEA">
      <w:r>
        <w:separator/>
      </w:r>
    </w:p>
  </w:endnote>
  <w:endnote w:type="continuationSeparator" w:id="0">
    <w:p w:rsidR="00AB7238" w:rsidRDefault="00AB7238" w:rsidP="0097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38" w:rsidRDefault="00AB7238" w:rsidP="00971CEA">
      <w:r>
        <w:separator/>
      </w:r>
    </w:p>
  </w:footnote>
  <w:footnote w:type="continuationSeparator" w:id="0">
    <w:p w:rsidR="00AB7238" w:rsidRDefault="00AB7238" w:rsidP="0097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642837"/>
      <w:docPartObj>
        <w:docPartGallery w:val="Page Numbers (Top of Page)"/>
        <w:docPartUnique/>
      </w:docPartObj>
    </w:sdtPr>
    <w:sdtEndPr/>
    <w:sdtContent>
      <w:p w:rsidR="000A60A2" w:rsidRDefault="000A60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7BA" w:rsidRPr="00AA77BA">
          <w:rPr>
            <w:noProof/>
            <w:lang w:val="ru-RU"/>
          </w:rPr>
          <w:t>7</w:t>
        </w:r>
        <w:r>
          <w:fldChar w:fldCharType="end"/>
        </w:r>
      </w:p>
    </w:sdtContent>
  </w:sdt>
  <w:p w:rsidR="000A60A2" w:rsidRDefault="000A60A2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10"/>
  </w:num>
  <w:num w:numId="4">
    <w:abstractNumId w:val="17"/>
  </w:num>
  <w:num w:numId="5">
    <w:abstractNumId w:val="15"/>
  </w:num>
  <w:num w:numId="6">
    <w:abstractNumId w:val="23"/>
  </w:num>
  <w:num w:numId="7">
    <w:abstractNumId w:val="16"/>
  </w:num>
  <w:num w:numId="8">
    <w:abstractNumId w:val="8"/>
  </w:num>
  <w:num w:numId="9">
    <w:abstractNumId w:val="19"/>
  </w:num>
  <w:num w:numId="10">
    <w:abstractNumId w:val="13"/>
  </w:num>
  <w:num w:numId="11">
    <w:abstractNumId w:val="24"/>
  </w:num>
  <w:num w:numId="12">
    <w:abstractNumId w:val="22"/>
  </w:num>
  <w:num w:numId="13">
    <w:abstractNumId w:val="20"/>
  </w:num>
  <w:num w:numId="14">
    <w:abstractNumId w:val="9"/>
  </w:num>
  <w:num w:numId="15">
    <w:abstractNumId w:val="21"/>
  </w:num>
  <w:num w:numId="16">
    <w:abstractNumId w:val="2"/>
  </w:num>
  <w:num w:numId="17">
    <w:abstractNumId w:val="4"/>
  </w:num>
  <w:num w:numId="18">
    <w:abstractNumId w:val="12"/>
  </w:num>
  <w:num w:numId="19">
    <w:abstractNumId w:val="14"/>
  </w:num>
  <w:num w:numId="20">
    <w:abstractNumId w:val="5"/>
  </w:num>
  <w:num w:numId="21">
    <w:abstractNumId w:val="7"/>
  </w:num>
  <w:num w:numId="22">
    <w:abstractNumId w:val="6"/>
  </w:num>
  <w:num w:numId="23">
    <w:abstractNumId w:val="1"/>
  </w:num>
  <w:num w:numId="24">
    <w:abstractNumId w:val="25"/>
  </w:num>
  <w:num w:numId="25">
    <w:abstractNumId w:val="18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EA"/>
    <w:rsid w:val="0000509E"/>
    <w:rsid w:val="00053998"/>
    <w:rsid w:val="00060D3C"/>
    <w:rsid w:val="00064819"/>
    <w:rsid w:val="000736D9"/>
    <w:rsid w:val="0007579A"/>
    <w:rsid w:val="0007799F"/>
    <w:rsid w:val="000963E2"/>
    <w:rsid w:val="000A60A2"/>
    <w:rsid w:val="000B00E1"/>
    <w:rsid w:val="000C47E5"/>
    <w:rsid w:val="000D7EE5"/>
    <w:rsid w:val="00116733"/>
    <w:rsid w:val="00131EB9"/>
    <w:rsid w:val="00152581"/>
    <w:rsid w:val="00166D69"/>
    <w:rsid w:val="00170E0E"/>
    <w:rsid w:val="001862A5"/>
    <w:rsid w:val="001918E4"/>
    <w:rsid w:val="001A33B2"/>
    <w:rsid w:val="001A70E0"/>
    <w:rsid w:val="001B67D6"/>
    <w:rsid w:val="001C3BE3"/>
    <w:rsid w:val="002012B0"/>
    <w:rsid w:val="00213329"/>
    <w:rsid w:val="00214F0C"/>
    <w:rsid w:val="002331E3"/>
    <w:rsid w:val="00270F0D"/>
    <w:rsid w:val="00282959"/>
    <w:rsid w:val="002872BC"/>
    <w:rsid w:val="00290B1F"/>
    <w:rsid w:val="002A2DEE"/>
    <w:rsid w:val="002B1BE8"/>
    <w:rsid w:val="002C34F4"/>
    <w:rsid w:val="002E2559"/>
    <w:rsid w:val="002E2722"/>
    <w:rsid w:val="00310615"/>
    <w:rsid w:val="0032551A"/>
    <w:rsid w:val="00340510"/>
    <w:rsid w:val="00340D07"/>
    <w:rsid w:val="003438BD"/>
    <w:rsid w:val="00354631"/>
    <w:rsid w:val="00356849"/>
    <w:rsid w:val="00374395"/>
    <w:rsid w:val="003753CD"/>
    <w:rsid w:val="00381C05"/>
    <w:rsid w:val="00387FF0"/>
    <w:rsid w:val="003B6C92"/>
    <w:rsid w:val="003E252B"/>
    <w:rsid w:val="00411CEF"/>
    <w:rsid w:val="004202A4"/>
    <w:rsid w:val="00433099"/>
    <w:rsid w:val="0044002D"/>
    <w:rsid w:val="004605BB"/>
    <w:rsid w:val="00464889"/>
    <w:rsid w:val="00482A31"/>
    <w:rsid w:val="004A0244"/>
    <w:rsid w:val="004B2601"/>
    <w:rsid w:val="004C6031"/>
    <w:rsid w:val="00522854"/>
    <w:rsid w:val="0052713D"/>
    <w:rsid w:val="00591C7E"/>
    <w:rsid w:val="005B2159"/>
    <w:rsid w:val="005E253F"/>
    <w:rsid w:val="005F28B0"/>
    <w:rsid w:val="005F6B61"/>
    <w:rsid w:val="005F77CB"/>
    <w:rsid w:val="00620AE1"/>
    <w:rsid w:val="0062614F"/>
    <w:rsid w:val="00634843"/>
    <w:rsid w:val="0064137A"/>
    <w:rsid w:val="00653BB4"/>
    <w:rsid w:val="0067193E"/>
    <w:rsid w:val="006726DB"/>
    <w:rsid w:val="00694242"/>
    <w:rsid w:val="006F5A4C"/>
    <w:rsid w:val="00723A84"/>
    <w:rsid w:val="0073029E"/>
    <w:rsid w:val="00735EB8"/>
    <w:rsid w:val="0073650A"/>
    <w:rsid w:val="00757E45"/>
    <w:rsid w:val="00766AC4"/>
    <w:rsid w:val="00775DC8"/>
    <w:rsid w:val="007A40F5"/>
    <w:rsid w:val="007B4DBB"/>
    <w:rsid w:val="007C16D3"/>
    <w:rsid w:val="007C3A8C"/>
    <w:rsid w:val="00803E49"/>
    <w:rsid w:val="008052EB"/>
    <w:rsid w:val="00810F1F"/>
    <w:rsid w:val="0082656E"/>
    <w:rsid w:val="00826AAB"/>
    <w:rsid w:val="00832C40"/>
    <w:rsid w:val="008443C7"/>
    <w:rsid w:val="008444B7"/>
    <w:rsid w:val="00857803"/>
    <w:rsid w:val="0087012A"/>
    <w:rsid w:val="008724A5"/>
    <w:rsid w:val="00894B7E"/>
    <w:rsid w:val="008B79BB"/>
    <w:rsid w:val="008C6AC1"/>
    <w:rsid w:val="008F2115"/>
    <w:rsid w:val="008F236C"/>
    <w:rsid w:val="008F54CE"/>
    <w:rsid w:val="00912F3C"/>
    <w:rsid w:val="009558A8"/>
    <w:rsid w:val="00971CEA"/>
    <w:rsid w:val="00994B2E"/>
    <w:rsid w:val="009C5D03"/>
    <w:rsid w:val="009F0358"/>
    <w:rsid w:val="009F1557"/>
    <w:rsid w:val="009F1CEC"/>
    <w:rsid w:val="009F34B8"/>
    <w:rsid w:val="00A03C80"/>
    <w:rsid w:val="00A156A0"/>
    <w:rsid w:val="00A44D7E"/>
    <w:rsid w:val="00A52865"/>
    <w:rsid w:val="00A53388"/>
    <w:rsid w:val="00A65E9D"/>
    <w:rsid w:val="00A670BD"/>
    <w:rsid w:val="00A813E7"/>
    <w:rsid w:val="00A95F2A"/>
    <w:rsid w:val="00A96398"/>
    <w:rsid w:val="00AA77BA"/>
    <w:rsid w:val="00AB7115"/>
    <w:rsid w:val="00AB7238"/>
    <w:rsid w:val="00AC75D8"/>
    <w:rsid w:val="00AE1CD6"/>
    <w:rsid w:val="00AE6AD5"/>
    <w:rsid w:val="00B05EFC"/>
    <w:rsid w:val="00B07C41"/>
    <w:rsid w:val="00B275F7"/>
    <w:rsid w:val="00B27982"/>
    <w:rsid w:val="00B31DA4"/>
    <w:rsid w:val="00B56F34"/>
    <w:rsid w:val="00B60333"/>
    <w:rsid w:val="00B80189"/>
    <w:rsid w:val="00B93FEB"/>
    <w:rsid w:val="00BB310E"/>
    <w:rsid w:val="00BC2753"/>
    <w:rsid w:val="00BC5F19"/>
    <w:rsid w:val="00BF48C9"/>
    <w:rsid w:val="00C021D3"/>
    <w:rsid w:val="00C259C9"/>
    <w:rsid w:val="00C55615"/>
    <w:rsid w:val="00C716E7"/>
    <w:rsid w:val="00C77CDF"/>
    <w:rsid w:val="00C87865"/>
    <w:rsid w:val="00C9699C"/>
    <w:rsid w:val="00CA7A6C"/>
    <w:rsid w:val="00D038B4"/>
    <w:rsid w:val="00D328F3"/>
    <w:rsid w:val="00D339FC"/>
    <w:rsid w:val="00D35DA7"/>
    <w:rsid w:val="00D47568"/>
    <w:rsid w:val="00D575BB"/>
    <w:rsid w:val="00D60E94"/>
    <w:rsid w:val="00D960A6"/>
    <w:rsid w:val="00DC1E86"/>
    <w:rsid w:val="00DD1C4B"/>
    <w:rsid w:val="00DF7CE3"/>
    <w:rsid w:val="00E061CC"/>
    <w:rsid w:val="00E353F2"/>
    <w:rsid w:val="00E43BC0"/>
    <w:rsid w:val="00E5234A"/>
    <w:rsid w:val="00E76245"/>
    <w:rsid w:val="00E808CB"/>
    <w:rsid w:val="00E93103"/>
    <w:rsid w:val="00EC0264"/>
    <w:rsid w:val="00EE0A93"/>
    <w:rsid w:val="00EE7726"/>
    <w:rsid w:val="00F02340"/>
    <w:rsid w:val="00F05953"/>
    <w:rsid w:val="00F06159"/>
    <w:rsid w:val="00F14D8D"/>
    <w:rsid w:val="00F56AC3"/>
    <w:rsid w:val="00F84EB3"/>
    <w:rsid w:val="00F910EF"/>
    <w:rsid w:val="00FA5FB6"/>
    <w:rsid w:val="00FC0F75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C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71C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71C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971C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971C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link w:val="60"/>
    <w:qFormat/>
    <w:rsid w:val="00971C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C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1CE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CEA"/>
    <w:rPr>
      <w:rFonts w:ascii="Times New Roman" w:eastAsia="Times New Roman" w:hAnsi="Times New Roman" w:cs="Times New Roman"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1C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71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71C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971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71C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71C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97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71CEA"/>
    <w:pPr>
      <w:widowControl w:val="0"/>
      <w:ind w:firstLine="425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971CEA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71CEA"/>
    <w:pPr>
      <w:ind w:left="425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71CEA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971CE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71CE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1C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971CEA"/>
    <w:rPr>
      <w:color w:val="0000FF"/>
      <w:u w:val="single"/>
    </w:rPr>
  </w:style>
  <w:style w:type="paragraph" w:styleId="ac">
    <w:name w:val="Balloon Text"/>
    <w:basedOn w:val="a"/>
    <w:link w:val="ad"/>
    <w:uiPriority w:val="99"/>
    <w:rsid w:val="00971CE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971C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971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le-itemtext">
    <w:name w:val="tile-item__text"/>
    <w:basedOn w:val="a"/>
    <w:rsid w:val="00971CEA"/>
    <w:pPr>
      <w:spacing w:before="100" w:beforeAutospacing="1" w:after="100" w:afterAutospacing="1"/>
    </w:pPr>
  </w:style>
  <w:style w:type="character" w:customStyle="1" w:styleId="bolder">
    <w:name w:val="bolder"/>
    <w:rsid w:val="00971CEA"/>
  </w:style>
  <w:style w:type="character" w:customStyle="1" w:styleId="copytarget">
    <w:name w:val="copy_target"/>
    <w:rsid w:val="00971CEA"/>
  </w:style>
  <w:style w:type="character" w:customStyle="1" w:styleId="11pt">
    <w:name w:val="Основной текст + 11 pt"/>
    <w:uiPriority w:val="99"/>
    <w:rsid w:val="00BC2753"/>
    <w:rPr>
      <w:rFonts w:ascii="Times New Roman" w:hAnsi="Times New Roman"/>
      <w:spacing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C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71C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71C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971C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971C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link w:val="60"/>
    <w:qFormat/>
    <w:rsid w:val="00971C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C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1CE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CEA"/>
    <w:rPr>
      <w:rFonts w:ascii="Times New Roman" w:eastAsia="Times New Roman" w:hAnsi="Times New Roman" w:cs="Times New Roman"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1C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71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71C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971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71C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71C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97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71CEA"/>
    <w:pPr>
      <w:widowControl w:val="0"/>
      <w:ind w:firstLine="425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971CEA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71CEA"/>
    <w:pPr>
      <w:ind w:left="425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71CEA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971CE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71CE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1C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971CEA"/>
    <w:rPr>
      <w:color w:val="0000FF"/>
      <w:u w:val="single"/>
    </w:rPr>
  </w:style>
  <w:style w:type="paragraph" w:styleId="ac">
    <w:name w:val="Balloon Text"/>
    <w:basedOn w:val="a"/>
    <w:link w:val="ad"/>
    <w:uiPriority w:val="99"/>
    <w:rsid w:val="00971CE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971C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971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le-itemtext">
    <w:name w:val="tile-item__text"/>
    <w:basedOn w:val="a"/>
    <w:rsid w:val="00971CEA"/>
    <w:pPr>
      <w:spacing w:before="100" w:beforeAutospacing="1" w:after="100" w:afterAutospacing="1"/>
    </w:pPr>
  </w:style>
  <w:style w:type="character" w:customStyle="1" w:styleId="bolder">
    <w:name w:val="bolder"/>
    <w:rsid w:val="00971CEA"/>
  </w:style>
  <w:style w:type="character" w:customStyle="1" w:styleId="copytarget">
    <w:name w:val="copy_target"/>
    <w:rsid w:val="00971CEA"/>
  </w:style>
  <w:style w:type="character" w:customStyle="1" w:styleId="11pt">
    <w:name w:val="Основной текст + 11 pt"/>
    <w:uiPriority w:val="99"/>
    <w:rsid w:val="00BC2753"/>
    <w:rPr>
      <w:rFonts w:ascii="Times New Roman" w:hAnsi="Times New Roman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6DCA-CDD5-4C61-B79C-3941BE97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5384</Words>
  <Characters>30692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123</cp:revision>
  <cp:lastPrinted>2020-11-27T05:51:00Z</cp:lastPrinted>
  <dcterms:created xsi:type="dcterms:W3CDTF">2020-04-27T09:56:00Z</dcterms:created>
  <dcterms:modified xsi:type="dcterms:W3CDTF">2021-05-25T05:37:00Z</dcterms:modified>
</cp:coreProperties>
</file>