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2" w:rsidRPr="000B3596" w:rsidRDefault="004A6CE2" w:rsidP="004A6CE2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3810" t="317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E2" w:rsidRPr="004A6CE2" w:rsidRDefault="004A6CE2" w:rsidP="004A6CE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4A6CE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A6CE2" w:rsidRPr="004A6CE2" w:rsidRDefault="004A6CE2" w:rsidP="004A6CE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4A6CE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A6CE2" w:rsidRPr="004A6CE2" w:rsidRDefault="004A6CE2" w:rsidP="004A6CE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A6CE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4A6CE2" w:rsidRPr="004A6CE2" w:rsidRDefault="004A6CE2" w:rsidP="004A6CE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4A6CE2" w:rsidRPr="004A6CE2" w:rsidRDefault="004A6CE2" w:rsidP="004A6CE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4A6C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4A6C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A6CE2" w:rsidRDefault="004A6CE2" w:rsidP="004A6CE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A6CE2" w:rsidRDefault="004A6CE2" w:rsidP="004A6CE2"/>
                          <w:p w:rsidR="004A6CE2" w:rsidRDefault="004A6CE2" w:rsidP="004A6CE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5.9pt;margin-top:1.25pt;width:417.6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CyplT0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4A6CE2" w:rsidRPr="004A6CE2" w:rsidRDefault="004A6CE2" w:rsidP="004A6CE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4A6CE2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A6CE2" w:rsidRPr="004A6CE2" w:rsidRDefault="004A6CE2" w:rsidP="004A6CE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4A6CE2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A6CE2" w:rsidRPr="004A6CE2" w:rsidRDefault="004A6CE2" w:rsidP="004A6CE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A6CE2">
                        <w:rPr>
                          <w:rFonts w:ascii="Times New Roman" w:hAnsi="Times New Roman" w:cs="Times New Roman"/>
                          <w:sz w:val="28"/>
                        </w:rPr>
                        <w:t>ДЕСНОГОРСКИЙ  ГОРОДСКОЙ  СОВЕТ</w:t>
                      </w:r>
                    </w:p>
                    <w:p w:rsidR="004A6CE2" w:rsidRPr="004A6CE2" w:rsidRDefault="004A6CE2" w:rsidP="004A6CE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4A6CE2" w:rsidRPr="004A6CE2" w:rsidRDefault="004A6CE2" w:rsidP="004A6CE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4A6CE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4A6CE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A6CE2" w:rsidRDefault="004A6CE2" w:rsidP="004A6CE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A6CE2" w:rsidRDefault="004A6CE2" w:rsidP="004A6CE2"/>
                    <w:p w:rsidR="004A6CE2" w:rsidRDefault="004A6CE2" w:rsidP="004A6CE2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30" w:rsidRDefault="00BC1C30" w:rsidP="00BC1C30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6CE2" w:rsidRDefault="004A6CE2" w:rsidP="009E04A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6CE2" w:rsidRDefault="004A6CE2" w:rsidP="009E04A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C30" w:rsidRPr="00C80CAE" w:rsidRDefault="00513755" w:rsidP="009E04A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74</w:t>
      </w:r>
      <w:r w:rsidR="00BC1C30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сессии третьего созыва</w:t>
      </w:r>
    </w:p>
    <w:p w:rsidR="00BC1C30" w:rsidRPr="00C80CAE" w:rsidRDefault="00513AC8" w:rsidP="009E04A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BC1C30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513755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28.04.</w:t>
      </w:r>
      <w:r w:rsidR="00BC1C30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2014 №</w:t>
      </w:r>
      <w:r w:rsidR="00090D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A6CE2">
        <w:rPr>
          <w:rFonts w:ascii="Times New Roman" w:eastAsia="Times New Roman" w:hAnsi="Times New Roman" w:cs="Times New Roman"/>
          <w:sz w:val="26"/>
          <w:szCs w:val="26"/>
          <w:lang w:eastAsia="ar-SA"/>
        </w:rPr>
        <w:t>887</w:t>
      </w:r>
    </w:p>
    <w:p w:rsidR="00BC1C30" w:rsidRPr="00C80CAE" w:rsidRDefault="00BC1C30" w:rsidP="009E04A7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C30" w:rsidRPr="00C80CAE" w:rsidRDefault="00BC1C30" w:rsidP="009E04A7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C30" w:rsidRPr="00C80CAE" w:rsidRDefault="00BC1C30" w:rsidP="009E04A7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принятии в </w:t>
      </w:r>
      <w:proofErr w:type="gramStart"/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муниципальную</w:t>
      </w:r>
      <w:proofErr w:type="gramEnd"/>
    </w:p>
    <w:p w:rsidR="00BC1C30" w:rsidRPr="00C80CAE" w:rsidRDefault="00BC1C30" w:rsidP="009E04A7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собственность объектов</w:t>
      </w:r>
    </w:p>
    <w:p w:rsidR="00BC1C30" w:rsidRPr="00C80CAE" w:rsidRDefault="00BC1C30" w:rsidP="009E04A7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движимого имущества</w:t>
      </w:r>
    </w:p>
    <w:p w:rsidR="00BC1C30" w:rsidRPr="00C80CAE" w:rsidRDefault="00BC1C30" w:rsidP="009E04A7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C30" w:rsidRPr="00C80CAE" w:rsidRDefault="00BC1C30" w:rsidP="009E04A7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C30" w:rsidRPr="00C80CAE" w:rsidRDefault="00BC1C30" w:rsidP="009E04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обращение Администрации муниципального образования  «город Десногорск» С</w:t>
      </w:r>
      <w:r w:rsidR="00513755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моленской области от 28.04.2014 №888</w:t>
      </w:r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,  в соответствии со ст.24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учитывая рекомендации постоянной депутатской комиссии планово-бюджетной, налогам и финансам</w:t>
      </w:r>
      <w:r w:rsidR="00513755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Десногорский городской Совет</w:t>
      </w:r>
    </w:p>
    <w:p w:rsidR="00BC1C30" w:rsidRPr="00C80CAE" w:rsidRDefault="00BC1C30" w:rsidP="009E04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C30" w:rsidRPr="00C80CAE" w:rsidRDefault="00BC1C30" w:rsidP="009E04A7">
      <w:pPr>
        <w:suppressAutoHyphens/>
        <w:spacing w:after="0" w:line="264" w:lineRule="auto"/>
        <w:ind w:left="4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</w:t>
      </w:r>
      <w:r w:rsidRPr="00C80CA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</w:t>
      </w:r>
      <w:proofErr w:type="gramStart"/>
      <w:r w:rsidRPr="00C80CA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</w:t>
      </w:r>
      <w:proofErr w:type="gramEnd"/>
      <w:r w:rsidRPr="00C80CA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Е Ш И Л:</w:t>
      </w:r>
    </w:p>
    <w:p w:rsidR="00BC1C30" w:rsidRPr="00C80CAE" w:rsidRDefault="00BC1C30" w:rsidP="009E04A7">
      <w:pPr>
        <w:suppressAutoHyphens/>
        <w:spacing w:after="0" w:line="264" w:lineRule="auto"/>
        <w:ind w:left="4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C30" w:rsidRPr="00C80CAE" w:rsidRDefault="00513AC8" w:rsidP="009E04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BC1C30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Принять от </w:t>
      </w:r>
      <w:r w:rsidR="00BC1C30" w:rsidRPr="00C80CA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Смоленского областного государственного бюджетного учреждения «Центр информационно-коммуникационных технологий»</w:t>
      </w:r>
      <w:r w:rsidR="00BC1C30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муниципальную собственность муниципального образования «город Десногорск» Смоленской области движимое имущество для  </w:t>
      </w:r>
      <w:r w:rsidR="00BC1C30" w:rsidRPr="00C80CAE">
        <w:rPr>
          <w:rFonts w:ascii="Times New Roman" w:hAnsi="Times New Roman" w:cs="Times New Roman"/>
          <w:sz w:val="26"/>
          <w:szCs w:val="26"/>
        </w:rPr>
        <w:t>создания единой региональной навигационной системы</w:t>
      </w:r>
      <w:r w:rsidR="00BC1C30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мониторинга транспорта и логистики с интеграцией муниципальных диспетчерских систем, на подсистеме транспорта</w:t>
      </w:r>
      <w:r w:rsidR="00283C3E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приложению</w:t>
      </w:r>
      <w:r w:rsidR="00BC1C30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13755" w:rsidRPr="00C80CAE" w:rsidRDefault="00513755" w:rsidP="009E04A7">
      <w:pPr>
        <w:suppressAutoHyphens/>
        <w:spacing w:after="0" w:line="264" w:lineRule="auto"/>
        <w:ind w:left="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C30" w:rsidRPr="00C80CAE" w:rsidRDefault="00513AC8" w:rsidP="009E04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BC1C30" w:rsidRPr="00C80CA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решение вступает в силу с момента опубликования в газете «Десна».</w:t>
      </w:r>
    </w:p>
    <w:p w:rsidR="00BC1C30" w:rsidRPr="00C80CAE" w:rsidRDefault="00BC1C30" w:rsidP="009E04A7">
      <w:pPr>
        <w:suppressAutoHyphens/>
        <w:spacing w:after="0" w:line="264" w:lineRule="auto"/>
        <w:ind w:left="40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13AC8" w:rsidRPr="00C80CAE" w:rsidRDefault="00513AC8" w:rsidP="009E04A7">
      <w:pPr>
        <w:suppressAutoHyphens/>
        <w:spacing w:after="0" w:line="264" w:lineRule="auto"/>
        <w:ind w:left="4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13AC8" w:rsidRPr="00C80CAE" w:rsidRDefault="00513AC8" w:rsidP="009E04A7">
      <w:pPr>
        <w:suppressAutoHyphens/>
        <w:spacing w:after="0" w:line="264" w:lineRule="auto"/>
        <w:ind w:left="4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13AC8" w:rsidRPr="00C80CAE" w:rsidRDefault="00513AC8" w:rsidP="009E04A7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CAE">
        <w:rPr>
          <w:rFonts w:ascii="Times New Roman" w:hAnsi="Times New Roman" w:cs="Times New Roman"/>
          <w:sz w:val="26"/>
          <w:szCs w:val="26"/>
        </w:rPr>
        <w:t>И.о.Главы  муниципального образования</w:t>
      </w:r>
    </w:p>
    <w:p w:rsidR="00513AC8" w:rsidRPr="00C80CAE" w:rsidRDefault="00513AC8" w:rsidP="009E04A7">
      <w:pPr>
        <w:pStyle w:val="a8"/>
        <w:spacing w:after="0" w:line="264" w:lineRule="auto"/>
        <w:rPr>
          <w:bCs/>
          <w:sz w:val="26"/>
          <w:szCs w:val="26"/>
        </w:rPr>
      </w:pPr>
      <w:r w:rsidRPr="00C80CAE">
        <w:rPr>
          <w:sz w:val="26"/>
          <w:szCs w:val="26"/>
        </w:rPr>
        <w:t>«город Десногорск» Смоленской области                                               С.А.Гайдайчук</w:t>
      </w:r>
    </w:p>
    <w:p w:rsidR="00BC1C30" w:rsidRPr="00C80CAE" w:rsidRDefault="00BC1C30" w:rsidP="009E04A7">
      <w:pPr>
        <w:suppressAutoHyphens/>
        <w:spacing w:after="0" w:line="264" w:lineRule="auto"/>
        <w:ind w:left="4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4069" w:rsidRDefault="00274069" w:rsidP="00C80CAE">
      <w:pPr>
        <w:widowControl w:val="0"/>
        <w:suppressAutoHyphens/>
        <w:spacing w:after="0" w:line="264" w:lineRule="auto"/>
        <w:ind w:left="6663"/>
        <w:rPr>
          <w:rFonts w:ascii="Times New Roman" w:eastAsia="Lucida Sans Unicode" w:hAnsi="Times New Roman" w:cs="Tahoma"/>
          <w:sz w:val="26"/>
          <w:szCs w:val="26"/>
          <w:lang w:eastAsia="ar-SA"/>
        </w:rPr>
      </w:pPr>
    </w:p>
    <w:p w:rsidR="00193526" w:rsidRDefault="00193526" w:rsidP="00C80CAE">
      <w:pPr>
        <w:widowControl w:val="0"/>
        <w:suppressAutoHyphens/>
        <w:spacing w:after="0" w:line="264" w:lineRule="auto"/>
        <w:ind w:left="6663"/>
        <w:rPr>
          <w:rFonts w:ascii="Times New Roman" w:eastAsia="Lucida Sans Unicode" w:hAnsi="Times New Roman" w:cs="Tahoma"/>
          <w:sz w:val="26"/>
          <w:szCs w:val="26"/>
          <w:lang w:eastAsia="ar-SA"/>
        </w:rPr>
      </w:pPr>
    </w:p>
    <w:p w:rsidR="009E04A7" w:rsidRDefault="009E04A7" w:rsidP="00C80CAE">
      <w:pPr>
        <w:widowControl w:val="0"/>
        <w:suppressAutoHyphens/>
        <w:spacing w:after="0" w:line="264" w:lineRule="auto"/>
        <w:ind w:left="6663"/>
        <w:rPr>
          <w:rFonts w:ascii="Times New Roman" w:eastAsia="Lucida Sans Unicode" w:hAnsi="Times New Roman" w:cs="Tahoma"/>
          <w:sz w:val="26"/>
          <w:szCs w:val="26"/>
          <w:lang w:eastAsia="ar-SA"/>
        </w:rPr>
      </w:pPr>
    </w:p>
    <w:p w:rsidR="009F5B66" w:rsidRDefault="009F5B66" w:rsidP="009F5B66">
      <w:pPr>
        <w:tabs>
          <w:tab w:val="left" w:pos="5103"/>
        </w:tabs>
        <w:suppressAutoHyphens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</w:t>
      </w:r>
    </w:p>
    <w:p w:rsidR="009F5B66" w:rsidRDefault="009F5B66" w:rsidP="009F5B66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решением Десногорского</w:t>
      </w:r>
    </w:p>
    <w:p w:rsidR="009F5B66" w:rsidRDefault="009F5B66" w:rsidP="009F5B66">
      <w:pPr>
        <w:widowControl w:val="0"/>
        <w:suppressAutoHyphens/>
        <w:spacing w:after="0" w:line="240" w:lineRule="auto"/>
        <w:ind w:left="6663"/>
        <w:jc w:val="center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городского Совета</w:t>
      </w:r>
    </w:p>
    <w:p w:rsidR="009F5B66" w:rsidRDefault="009F5B66" w:rsidP="009F5B66">
      <w:pPr>
        <w:widowControl w:val="0"/>
        <w:suppressAutoHyphens/>
        <w:spacing w:after="0" w:line="240" w:lineRule="auto"/>
        <w:ind w:left="6663"/>
        <w:jc w:val="center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от 28.04.2014  №</w:t>
      </w:r>
      <w:r w:rsidR="004A6CE2">
        <w:rPr>
          <w:rFonts w:ascii="Times New Roman" w:eastAsia="Lucida Sans Unicode" w:hAnsi="Times New Roman" w:cs="Tahoma"/>
          <w:sz w:val="24"/>
          <w:szCs w:val="24"/>
          <w:lang w:eastAsia="ar-SA"/>
        </w:rPr>
        <w:t>887</w:t>
      </w:r>
    </w:p>
    <w:p w:rsidR="009F5B66" w:rsidRDefault="009F5B66" w:rsidP="009F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B66" w:rsidRDefault="009F5B66" w:rsidP="009F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9F5B66" w:rsidRDefault="009F5B66" w:rsidP="009F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движимого имущества,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подлежащего принятию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Смоленского областного государственного бюджетного учреждения «Центр информационно-коммуникационных технологий»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муниципальную собственность муниципального образования «город Десногорск» </w:t>
      </w:r>
    </w:p>
    <w:p w:rsidR="009F5B66" w:rsidRDefault="009F5B66" w:rsidP="009F5B6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области</w:t>
      </w:r>
    </w:p>
    <w:p w:rsidR="009F5B66" w:rsidRDefault="009F5B66" w:rsidP="009F5B66">
      <w:pPr>
        <w:tabs>
          <w:tab w:val="left" w:pos="6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379"/>
        <w:gridCol w:w="1559"/>
        <w:gridCol w:w="1358"/>
      </w:tblGrid>
      <w:tr w:rsidR="009F5B66" w:rsidRPr="00BC1C30" w:rsidTr="009F5B66">
        <w:trPr>
          <w:trHeight w:val="10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C30">
              <w:rPr>
                <w:rFonts w:ascii="Times New Roman" w:hAnsi="Times New Roman" w:cs="Times New Roman"/>
                <w:b/>
              </w:rPr>
              <w:t>№</w:t>
            </w:r>
          </w:p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1C3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C1C3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C30">
              <w:rPr>
                <w:rFonts w:ascii="Times New Roman" w:hAnsi="Times New Roman" w:cs="Times New Roman"/>
                <w:b/>
              </w:rPr>
              <w:t>Наименование объектов</w:t>
            </w:r>
          </w:p>
          <w:p w:rsidR="009F5B66" w:rsidRPr="00BC1C30" w:rsidRDefault="009F5B66" w:rsidP="00D21A8C">
            <w:pPr>
              <w:ind w:left="1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Количество, шт.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9F5B66">
            <w:pPr>
              <w:tabs>
                <w:tab w:val="left" w:pos="20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1C30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9F5B66" w:rsidRPr="00BC1C30" w:rsidTr="009F5B66">
        <w:trPr>
          <w:trHeight w:val="1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47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4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6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6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48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1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5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61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6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44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48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1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5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61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6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48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51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69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68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69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70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7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168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Бортовой навигационно-связной терминал ГЛОНАСС/GPS абонентский терминал Гранит-навигатор-4.10, в комплекте с тревожной кнопкой для абонентского терминала Гранит-навигатор-4.10 и голосовой связью - Гарнитура микрофонная ГМ.14 для Гранит-навигатор-4.10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BC1C30">
              <w:rPr>
                <w:rFonts w:ascii="Times New Roman" w:hAnsi="Times New Roman" w:cs="Times New Roman"/>
              </w:rPr>
              <w:t>12500,00</w:t>
            </w:r>
          </w:p>
        </w:tc>
      </w:tr>
      <w:tr w:rsidR="009F5B66" w:rsidRPr="00BC1C30" w:rsidTr="009F5B66">
        <w:trPr>
          <w:trHeight w:val="7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9F5B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66" w:rsidRPr="00BC1C30" w:rsidRDefault="009F5B66" w:rsidP="00D21A8C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400000,00</w:t>
            </w:r>
          </w:p>
        </w:tc>
      </w:tr>
    </w:tbl>
    <w:p w:rsidR="009F5B66" w:rsidRDefault="009F5B66" w:rsidP="009F5B66"/>
    <w:p w:rsidR="009F5B66" w:rsidRDefault="009F5B66" w:rsidP="009F5B66"/>
    <w:sectPr w:rsidR="009F5B66" w:rsidSect="00BC1C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82"/>
    <w:rsid w:val="00007937"/>
    <w:rsid w:val="00027B2C"/>
    <w:rsid w:val="00071E82"/>
    <w:rsid w:val="00090DC4"/>
    <w:rsid w:val="00095F7D"/>
    <w:rsid w:val="000A205B"/>
    <w:rsid w:val="000C0479"/>
    <w:rsid w:val="000C3D27"/>
    <w:rsid w:val="00123943"/>
    <w:rsid w:val="00193526"/>
    <w:rsid w:val="001A6612"/>
    <w:rsid w:val="00203C2F"/>
    <w:rsid w:val="00274069"/>
    <w:rsid w:val="00275B63"/>
    <w:rsid w:val="00283C3E"/>
    <w:rsid w:val="002B62D5"/>
    <w:rsid w:val="002C6FE2"/>
    <w:rsid w:val="0036170C"/>
    <w:rsid w:val="003904BF"/>
    <w:rsid w:val="003B0A4E"/>
    <w:rsid w:val="003F0A31"/>
    <w:rsid w:val="00432CE1"/>
    <w:rsid w:val="00494C16"/>
    <w:rsid w:val="004A6CE2"/>
    <w:rsid w:val="004C6A7D"/>
    <w:rsid w:val="004D673F"/>
    <w:rsid w:val="00500DF8"/>
    <w:rsid w:val="00505A84"/>
    <w:rsid w:val="00513755"/>
    <w:rsid w:val="00513AC8"/>
    <w:rsid w:val="005326FC"/>
    <w:rsid w:val="00532798"/>
    <w:rsid w:val="00547B20"/>
    <w:rsid w:val="0055135B"/>
    <w:rsid w:val="005C66E9"/>
    <w:rsid w:val="006A5C4A"/>
    <w:rsid w:val="006B286E"/>
    <w:rsid w:val="006F24DC"/>
    <w:rsid w:val="0075722C"/>
    <w:rsid w:val="008019C3"/>
    <w:rsid w:val="00844CF8"/>
    <w:rsid w:val="00853F3B"/>
    <w:rsid w:val="008E69FB"/>
    <w:rsid w:val="00901BB7"/>
    <w:rsid w:val="009975EB"/>
    <w:rsid w:val="009A6540"/>
    <w:rsid w:val="009E04A7"/>
    <w:rsid w:val="009F5B66"/>
    <w:rsid w:val="00A1469C"/>
    <w:rsid w:val="00A565C2"/>
    <w:rsid w:val="00A84B79"/>
    <w:rsid w:val="00B06CD4"/>
    <w:rsid w:val="00B5183A"/>
    <w:rsid w:val="00B60DEC"/>
    <w:rsid w:val="00B620CE"/>
    <w:rsid w:val="00BC1C30"/>
    <w:rsid w:val="00BF62E8"/>
    <w:rsid w:val="00C1310E"/>
    <w:rsid w:val="00C22D28"/>
    <w:rsid w:val="00C75314"/>
    <w:rsid w:val="00C80CAE"/>
    <w:rsid w:val="00C87F92"/>
    <w:rsid w:val="00CF2341"/>
    <w:rsid w:val="00D53A67"/>
    <w:rsid w:val="00D94255"/>
    <w:rsid w:val="00DE6FC7"/>
    <w:rsid w:val="00E36628"/>
    <w:rsid w:val="00E760F5"/>
    <w:rsid w:val="00E85AA9"/>
    <w:rsid w:val="00E879A9"/>
    <w:rsid w:val="00EF607C"/>
    <w:rsid w:val="00F3761B"/>
    <w:rsid w:val="00F461C0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3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1C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B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1C30"/>
  </w:style>
  <w:style w:type="table" w:styleId="a5">
    <w:name w:val="Table Grid"/>
    <w:basedOn w:val="a1"/>
    <w:uiPriority w:val="59"/>
    <w:rsid w:val="00BC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C3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C1C3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C1C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semiHidden/>
    <w:unhideWhenUsed/>
    <w:rsid w:val="00513A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13A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3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1C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B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1C30"/>
  </w:style>
  <w:style w:type="table" w:styleId="a5">
    <w:name w:val="Table Grid"/>
    <w:basedOn w:val="a1"/>
    <w:uiPriority w:val="59"/>
    <w:rsid w:val="00BC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C3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C1C3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C1C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semiHidden/>
    <w:unhideWhenUsed/>
    <w:rsid w:val="00513A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13A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79A6-AFD1-41AA-AA4A-A548930E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24</cp:revision>
  <cp:lastPrinted>2014-04-29T11:59:00Z</cp:lastPrinted>
  <dcterms:created xsi:type="dcterms:W3CDTF">2014-04-22T05:40:00Z</dcterms:created>
  <dcterms:modified xsi:type="dcterms:W3CDTF">2014-10-24T05:45:00Z</dcterms:modified>
</cp:coreProperties>
</file>