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5313E9" w:rsidRDefault="005313E9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</w:t>
      </w:r>
      <w:r w:rsidR="00A11441">
        <w:rPr>
          <w:b/>
          <w:bCs/>
          <w:sz w:val="28"/>
          <w:szCs w:val="28"/>
        </w:rPr>
        <w:t>ОЙ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5313E9" w:rsidP="00584A1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313E9">
        <w:rPr>
          <w:b/>
          <w:bCs/>
          <w:sz w:val="28"/>
          <w:szCs w:val="28"/>
        </w:rPr>
        <w:t xml:space="preserve">предоставления </w:t>
      </w:r>
      <w:r w:rsidR="00584A15">
        <w:rPr>
          <w:b/>
          <w:bCs/>
          <w:sz w:val="28"/>
          <w:szCs w:val="28"/>
        </w:rPr>
        <w:t xml:space="preserve">Администрацией муниципального образования «город Десногорск» Смоленской области </w:t>
      </w:r>
      <w:r w:rsidRPr="005313E9">
        <w:rPr>
          <w:b/>
          <w:bCs/>
          <w:sz w:val="28"/>
          <w:szCs w:val="28"/>
        </w:rPr>
        <w:t>муниципальной услуги «П</w:t>
      </w:r>
      <w:r w:rsidRPr="005313E9">
        <w:rPr>
          <w:b/>
          <w:sz w:val="28"/>
          <w:szCs w:val="28"/>
        </w:rPr>
        <w:t xml:space="preserve">ринятие на учет граждан </w:t>
      </w:r>
      <w:r w:rsidR="00584A15">
        <w:rPr>
          <w:b/>
          <w:sz w:val="28"/>
          <w:szCs w:val="28"/>
        </w:rPr>
        <w:t xml:space="preserve"> </w:t>
      </w:r>
      <w:r w:rsidRPr="005313E9">
        <w:rPr>
          <w:b/>
          <w:sz w:val="28"/>
          <w:szCs w:val="28"/>
        </w:rPr>
        <w:t>в качестве нуждающихся в жилых помещениях</w:t>
      </w:r>
      <w:r w:rsidRPr="005313E9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584A1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</w:t>
      </w:r>
      <w:r w:rsidR="001113CB" w:rsidRPr="00584A15">
        <w:rPr>
          <w:rFonts w:eastAsiaTheme="minorHAnsi"/>
          <w:bCs/>
          <w:sz w:val="28"/>
          <w:szCs w:val="28"/>
          <w:lang w:eastAsia="en-US"/>
        </w:rPr>
        <w:t xml:space="preserve">административных процедур и административных действий </w:t>
      </w:r>
      <w:r w:rsidR="00584A15" w:rsidRPr="00584A15">
        <w:rPr>
          <w:bCs/>
          <w:sz w:val="28"/>
          <w:szCs w:val="28"/>
        </w:rPr>
        <w:t>Администрации муниципального образования «город Десногорск» Смоленской области</w:t>
      </w:r>
      <w:r w:rsidR="00584A15" w:rsidRPr="00584A15">
        <w:rPr>
          <w:rFonts w:eastAsiaTheme="minorHAnsi"/>
          <w:bCs/>
          <w:sz w:val="28"/>
          <w:szCs w:val="28"/>
          <w:lang w:eastAsia="en-US"/>
        </w:rPr>
        <w:t xml:space="preserve"> (далее - Администрация) </w:t>
      </w:r>
      <w:r w:rsidR="001113CB" w:rsidRPr="00584A15">
        <w:rPr>
          <w:rFonts w:eastAsiaTheme="minorHAnsi"/>
          <w:bCs/>
          <w:sz w:val="28"/>
          <w:szCs w:val="28"/>
          <w:lang w:eastAsia="en-US"/>
        </w:rPr>
        <w:t xml:space="preserve">осуществляемых по заявлению лиц, указанных в подразделе 1.2 </w:t>
      </w:r>
      <w:r w:rsidR="00584A15" w:rsidRPr="00584A15">
        <w:rPr>
          <w:rFonts w:eastAsiaTheme="minorHAnsi"/>
          <w:bCs/>
          <w:sz w:val="28"/>
          <w:szCs w:val="28"/>
          <w:lang w:eastAsia="en-US"/>
        </w:rPr>
        <w:t>настоящег</w:t>
      </w:r>
      <w:r w:rsidR="001113CB" w:rsidRPr="00584A15">
        <w:rPr>
          <w:rFonts w:eastAsiaTheme="minorHAnsi"/>
          <w:bCs/>
          <w:sz w:val="28"/>
          <w:szCs w:val="28"/>
          <w:lang w:eastAsia="en-US"/>
        </w:rPr>
        <w:t>о раздела, в пределах установленных федеральными нормативными правовыми актами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0611AC">
        <w:rPr>
          <w:sz w:val="28"/>
          <w:szCs w:val="28"/>
        </w:rPr>
        <w:t>_</w:t>
      </w:r>
      <w:r w:rsidR="00584A15">
        <w:rPr>
          <w:sz w:val="28"/>
          <w:szCs w:val="28"/>
        </w:rPr>
        <w:t xml:space="preserve">Администрацией </w:t>
      </w:r>
      <w:r w:rsidR="000611AC">
        <w:rPr>
          <w:sz w:val="28"/>
          <w:szCs w:val="28"/>
        </w:rPr>
        <w:t>муниципальной услуги</w:t>
      </w:r>
      <w:r w:rsidR="00584A15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>(далее</w:t>
      </w:r>
      <w:proofErr w:type="gramEnd"/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584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C04399" w:rsidRPr="00B12EF4"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584A15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(далее</w:t>
      </w:r>
      <w:r w:rsidR="00C04399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C04399">
        <w:rPr>
          <w:rFonts w:eastAsiaTheme="minorHAnsi"/>
          <w:sz w:val="28"/>
          <w:szCs w:val="28"/>
          <w:lang w:eastAsia="en-US"/>
        </w:rPr>
        <w:t xml:space="preserve">Комитет, а также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Pr="00584A15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584A15">
        <w:rPr>
          <w:rFonts w:eastAsiaTheme="minorHAnsi"/>
          <w:sz w:val="28"/>
          <w:szCs w:val="28"/>
          <w:lang w:eastAsia="en-US"/>
        </w:rPr>
        <w:t xml:space="preserve">на </w:t>
      </w:r>
      <w:r w:rsidR="00C60959" w:rsidRPr="00584A15"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584A15">
        <w:rPr>
          <w:rFonts w:eastAsiaTheme="minorHAnsi"/>
          <w:sz w:val="28"/>
          <w:szCs w:val="28"/>
          <w:lang w:eastAsia="en-US"/>
        </w:rPr>
        <w:t xml:space="preserve">сайте </w:t>
      </w:r>
      <w:r w:rsidR="00584A15" w:rsidRPr="00584A15">
        <w:rPr>
          <w:rFonts w:eastAsiaTheme="minorHAnsi"/>
          <w:sz w:val="28"/>
          <w:szCs w:val="28"/>
          <w:lang w:eastAsia="en-US"/>
        </w:rPr>
        <w:t>Администрации</w:t>
      </w:r>
      <w:r w:rsidRPr="00584A15">
        <w:rPr>
          <w:rFonts w:eastAsiaTheme="minorHAnsi"/>
          <w:sz w:val="28"/>
          <w:szCs w:val="28"/>
          <w:lang w:eastAsia="en-US"/>
        </w:rPr>
        <w:t>;</w:t>
      </w:r>
    </w:p>
    <w:p w:rsidR="0099633C" w:rsidRPr="00584A15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4A15">
        <w:rPr>
          <w:rFonts w:eastAsiaTheme="minorHAnsi"/>
          <w:sz w:val="28"/>
          <w:szCs w:val="28"/>
          <w:lang w:eastAsia="en-US"/>
        </w:rPr>
        <w:t>2</w:t>
      </w:r>
      <w:r w:rsidR="0099633C" w:rsidRPr="00584A15">
        <w:rPr>
          <w:rFonts w:eastAsiaTheme="minorHAnsi"/>
          <w:sz w:val="28"/>
          <w:szCs w:val="28"/>
          <w:lang w:eastAsia="en-US"/>
        </w:rPr>
        <w:t xml:space="preserve">) </w:t>
      </w:r>
      <w:r w:rsidR="00584A15" w:rsidRPr="00584A15">
        <w:rPr>
          <w:rFonts w:eastAsiaTheme="minorHAnsi"/>
          <w:sz w:val="28"/>
          <w:szCs w:val="28"/>
          <w:lang w:eastAsia="en-US"/>
        </w:rPr>
        <w:t xml:space="preserve">на </w:t>
      </w:r>
      <w:r w:rsidR="00584A15" w:rsidRPr="00584A15">
        <w:rPr>
          <w:sz w:val="28"/>
          <w:szCs w:val="28"/>
        </w:rPr>
        <w:t>информационных стендах в помещениях Администрации</w:t>
      </w:r>
      <w:r w:rsidR="0099633C" w:rsidRPr="00584A15">
        <w:rPr>
          <w:rFonts w:eastAsiaTheme="minorHAnsi"/>
          <w:sz w:val="28"/>
          <w:szCs w:val="28"/>
          <w:lang w:eastAsia="en-US"/>
        </w:rPr>
        <w:t>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4A15">
        <w:rPr>
          <w:rFonts w:eastAsiaTheme="minorHAnsi"/>
          <w:sz w:val="28"/>
          <w:szCs w:val="28"/>
          <w:lang w:eastAsia="en-US"/>
        </w:rPr>
        <w:t>3</w:t>
      </w:r>
      <w:r w:rsidR="0099633C" w:rsidRPr="00584A15">
        <w:rPr>
          <w:rFonts w:eastAsiaTheme="minorHAnsi"/>
          <w:sz w:val="28"/>
          <w:szCs w:val="28"/>
          <w:lang w:eastAsia="en-US"/>
        </w:rPr>
        <w:t>) посредством</w:t>
      </w:r>
      <w:r w:rsidR="0099633C">
        <w:rPr>
          <w:rFonts w:eastAsiaTheme="minorHAnsi"/>
          <w:sz w:val="28"/>
          <w:szCs w:val="28"/>
          <w:lang w:eastAsia="en-US"/>
        </w:rPr>
        <w:t xml:space="preserve">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C043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C04399" w:rsidRPr="00B12EF4">
        <w:t>Комитет</w:t>
      </w:r>
      <w:r w:rsidR="00C04399">
        <w:t>ом.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</w:t>
      </w:r>
      <w:r>
        <w:rPr>
          <w:rFonts w:eastAsiaTheme="minorHAnsi"/>
          <w:sz w:val="28"/>
          <w:szCs w:val="28"/>
          <w:lang w:eastAsia="en-US"/>
        </w:rPr>
        <w:lastRenderedPageBreak/>
        <w:t>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C0439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C04399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</w:p>
    <w:p w:rsidR="00633D16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proofErr w:type="gramStart"/>
      <w:r w:rsidRPr="00936C61">
        <w:rPr>
          <w:b/>
          <w:sz w:val="28"/>
          <w:szCs w:val="28"/>
        </w:rPr>
        <w:t>федеральным</w:t>
      </w:r>
      <w:proofErr w:type="gramEnd"/>
      <w:r w:rsidRPr="00936C61">
        <w:rPr>
          <w:b/>
          <w:sz w:val="28"/>
          <w:szCs w:val="28"/>
        </w:rPr>
        <w:t xml:space="preserve"> и</w:t>
      </w:r>
    </w:p>
    <w:p w:rsidR="008B2FF4" w:rsidRPr="00936C61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  <w:r w:rsidR="00C04399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BF39D1" w:rsidRDefault="008B2FF4" w:rsidP="00C043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2.7. </w:t>
      </w:r>
      <w:proofErr w:type="gramStart"/>
      <w:r w:rsidRPr="00BF39D1">
        <w:rPr>
          <w:b/>
          <w:sz w:val="28"/>
          <w:szCs w:val="28"/>
        </w:rPr>
        <w:t>Исчерпывающий перечень документов,</w:t>
      </w:r>
      <w:r w:rsidR="00C04399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C04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C04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  <w:r w:rsidR="00C04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C04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органов местного самоуправления и иных организаций и которые заявитель вправе представить</w:t>
      </w:r>
      <w:r w:rsidR="00C04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  <w:r w:rsidR="00C04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C04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</w:t>
      </w:r>
      <w:proofErr w:type="gramEnd"/>
      <w:r w:rsidRPr="00BF39D1">
        <w:rPr>
          <w:b/>
          <w:sz w:val="28"/>
          <w:szCs w:val="28"/>
        </w:rPr>
        <w:t>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и </w:t>
      </w:r>
      <w:proofErr w:type="gramStart"/>
      <w:r w:rsidRPr="00BF39D1">
        <w:rPr>
          <w:b/>
          <w:sz w:val="28"/>
          <w:szCs w:val="28"/>
        </w:rPr>
        <w:t>порядке</w:t>
      </w:r>
      <w:proofErr w:type="gramEnd"/>
      <w:r w:rsidRPr="00BF39D1">
        <w:rPr>
          <w:b/>
          <w:sz w:val="28"/>
          <w:szCs w:val="28"/>
        </w:rPr>
        <w:t xml:space="preserve">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C04399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lastRenderedPageBreak/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C04399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C0439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C0439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</w:t>
      </w:r>
      <w:proofErr w:type="gramStart"/>
      <w:r w:rsidR="00011E57">
        <w:rPr>
          <w:b/>
          <w:sz w:val="28"/>
          <w:szCs w:val="28"/>
        </w:rPr>
        <w:t>выдаваемых</w:t>
      </w:r>
      <w:proofErr w:type="gramEnd"/>
      <w:r w:rsidR="00011E57">
        <w:rPr>
          <w:b/>
          <w:sz w:val="28"/>
          <w:szCs w:val="28"/>
        </w:rPr>
        <w:t xml:space="preserve">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="00C0439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Default="00B90CD1" w:rsidP="00C043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C04399" w:rsidRPr="008B2FF4" w:rsidRDefault="00C04399" w:rsidP="00C043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 w:rsidR="00C0439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  <w:r w:rsidR="00C0439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C0439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lastRenderedPageBreak/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C04399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C043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C04399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C04399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  <w:r w:rsidR="00C0439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услуги,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C04399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20" w:rsidRPr="00C01520" w:rsidRDefault="008B2FF4" w:rsidP="00C04399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C04399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C04399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  <w:r w:rsidR="00C04399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C043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C043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r w:rsidR="00D03FD8"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C043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A408D4" w:rsidRDefault="008B2FF4" w:rsidP="00C043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C0439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C0439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C0439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</w:t>
      </w:r>
      <w:r w:rsidRPr="008B2FF4">
        <w:rPr>
          <w:sz w:val="28"/>
          <w:szCs w:val="28"/>
        </w:rPr>
        <w:lastRenderedPageBreak/>
        <w:t xml:space="preserve">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A346A0" w:rsidRDefault="00A346A0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A346A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A346A0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 xml:space="preserve">в органы и организации, </w:t>
      </w:r>
      <w:proofErr w:type="spellStart"/>
      <w:r w:rsidRPr="001B75C5">
        <w:rPr>
          <w:b/>
          <w:sz w:val="28"/>
          <w:szCs w:val="28"/>
        </w:rPr>
        <w:t>участвующиев</w:t>
      </w:r>
      <w:proofErr w:type="spellEnd"/>
      <w:r w:rsidRPr="001B75C5">
        <w:rPr>
          <w:b/>
          <w:sz w:val="28"/>
          <w:szCs w:val="28"/>
        </w:rPr>
        <w:t xml:space="preserve">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</w:t>
      </w:r>
      <w:r w:rsidR="00284724">
        <w:rPr>
          <w:rFonts w:eastAsiaTheme="minorHAnsi"/>
          <w:sz w:val="28"/>
          <w:szCs w:val="28"/>
          <w:lang w:eastAsia="en-US"/>
        </w:rPr>
        <w:lastRenderedPageBreak/>
        <w:t>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A346A0">
        <w:rPr>
          <w:sz w:val="28"/>
          <w:szCs w:val="28"/>
        </w:rPr>
        <w:t>в</w:t>
      </w:r>
      <w:r w:rsidRPr="007D126E">
        <w:rPr>
          <w:sz w:val="28"/>
          <w:szCs w:val="28"/>
        </w:rPr>
        <w:t xml:space="preserve"> форме </w:t>
      </w:r>
      <w:r w:rsidR="00A346A0">
        <w:rPr>
          <w:sz w:val="28"/>
          <w:szCs w:val="28"/>
        </w:rPr>
        <w:t>постановления Администрации</w:t>
      </w:r>
      <w:r w:rsidRPr="007D126E">
        <w:rPr>
          <w:sz w:val="28"/>
          <w:szCs w:val="28"/>
        </w:rPr>
        <w:t>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A346A0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A346A0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A346A0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3.4. Принятие решения о предоставлении либо 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  <w:r w:rsidR="002D5BA0"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 w:rsidR="002D5BA0"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 w:rsidR="00467584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lastRenderedPageBreak/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>
        <w:rPr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A31" w:rsidRDefault="00996A31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3A1F" w:rsidRPr="00CC3A1F">
        <w:rPr>
          <w:b/>
          <w:sz w:val="28"/>
          <w:szCs w:val="28"/>
        </w:rPr>
        <w:t>в качестве нуждающегося в жилом помещении</w:t>
      </w:r>
      <w:r w:rsidR="00CC3A1F">
        <w:rPr>
          <w:b/>
          <w:sz w:val="28"/>
          <w:szCs w:val="28"/>
        </w:rPr>
        <w:t xml:space="preserve"> 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7CA7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Единый портал государственных и муниципальных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lastRenderedPageBreak/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A346A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B2FF4" w:rsidRDefault="008B2FF4" w:rsidP="00A346A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A346A0" w:rsidRPr="008B2FF4" w:rsidRDefault="00A346A0" w:rsidP="00A346A0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lastRenderedPageBreak/>
        <w:t xml:space="preserve">5. </w:t>
      </w:r>
      <w:proofErr w:type="gramStart"/>
      <w:r w:rsidRPr="00956B7F">
        <w:rPr>
          <w:b/>
          <w:sz w:val="28"/>
          <w:szCs w:val="28"/>
        </w:rPr>
        <w:t xml:space="preserve">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  <w:proofErr w:type="gramEnd"/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lastRenderedPageBreak/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A4ED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3596271</wp:posOffset>
                </wp:positionH>
                <wp:positionV relativeFrom="paragraph">
                  <wp:posOffset>-63317</wp:posOffset>
                </wp:positionV>
                <wp:extent cx="2956560" cy="1396181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96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A15" w:rsidRPr="00BF2F37" w:rsidRDefault="00584A15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584A15" w:rsidRDefault="00584A15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584A15" w:rsidRDefault="00584A15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</w:t>
                            </w:r>
                          </w:p>
                          <w:p w:rsidR="00584A15" w:rsidRPr="00263248" w:rsidRDefault="00584A15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584A15" w:rsidRPr="00F10770" w:rsidRDefault="00584A15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3.15pt;margin-top:-5pt;width:232.8pt;height:1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spwIAABgFAAAOAAAAZHJzL2Uyb0RvYy54bWysVNuO0zAQfUfiHyy/d3Mh7TbRpqu9UIS0&#10;wEoLH+A6TmOR2MZ2my4ICYlXJD6Bj+AFcdlvSP+IsdN2u8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" stroked="f">
                <v:textbox>
                  <w:txbxContent>
                    <w:p w:rsidR="00D7120C" w:rsidRPr="00BF2F37" w:rsidRDefault="00D7120C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263248" w:rsidRDefault="00D7120C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263248">
                        <w:t>_</w:t>
                      </w:r>
                      <w:r w:rsidR="00263248">
                        <w:t>_____________________</w:t>
                      </w:r>
                    </w:p>
                    <w:p w:rsidR="00263248" w:rsidRDefault="00263248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 xml:space="preserve">        </w:t>
                      </w:r>
                      <w:r>
                        <w:t xml:space="preserve">      </w:t>
                      </w:r>
                      <w:r>
                        <w:t xml:space="preserve">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="00D7120C" w:rsidRPr="00BF2F37">
                        <w:t xml:space="preserve"> </w:t>
                      </w:r>
                    </w:p>
                    <w:p w:rsidR="00D7120C" w:rsidRPr="00263248" w:rsidRDefault="00D7120C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D7120C" w:rsidRPr="00F10770" w:rsidRDefault="00D7120C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A15" w:rsidRPr="0002438D" w:rsidRDefault="00584A15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584A15" w:rsidRDefault="00584A15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584A15" w:rsidRDefault="00584A15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84A15" w:rsidRPr="002B6BBC" w:rsidRDefault="00584A15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584A15" w:rsidRPr="0002438D" w:rsidRDefault="00584A15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584A15" w:rsidRDefault="00584A15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584A15" w:rsidRPr="0002438D" w:rsidRDefault="00584A15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584A15" w:rsidRDefault="00584A15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584A15" w:rsidRDefault="00584A15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584A15" w:rsidRPr="00492309" w:rsidRDefault="00584A15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584A15" w:rsidRPr="0002438D" w:rsidRDefault="00584A15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584A15" w:rsidRDefault="00584A15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584A15" w:rsidRPr="00E85A6F" w:rsidRDefault="00584A15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584A15" w:rsidRPr="0002438D" w:rsidRDefault="00584A15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584A15" w:rsidRPr="00E85A6F" w:rsidRDefault="00584A15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584A15" w:rsidRPr="0002438D" w:rsidRDefault="00584A15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584A15" w:rsidRDefault="00584A15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584A15" w:rsidRPr="004408CE" w:rsidRDefault="00584A15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D7120C" w:rsidRPr="0002438D" w:rsidRDefault="00D7120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120C" w:rsidRPr="002B6BBC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D7120C" w:rsidRPr="0002438D" w:rsidRDefault="00D7120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D7120C" w:rsidRPr="0002438D" w:rsidRDefault="00D7120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D7120C" w:rsidRPr="00492309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D7120C" w:rsidRPr="0002438D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D7120C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D7120C" w:rsidRPr="00E85A6F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D7120C" w:rsidRPr="0002438D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D7120C" w:rsidRPr="00E85A6F" w:rsidRDefault="00D7120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D7120C" w:rsidRPr="0002438D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D7120C" w:rsidRDefault="00D7120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D7120C" w:rsidRPr="004408CE" w:rsidRDefault="00D7120C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lastRenderedPageBreak/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28F" w:rsidRDefault="00790FB3" w:rsidP="00A3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5510</wp:posOffset>
                </wp:positionV>
                <wp:extent cx="2956560" cy="1356852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56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A15" w:rsidRPr="00BF2F37" w:rsidRDefault="00584A15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584A15" w:rsidRDefault="00584A15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584A15" w:rsidRPr="00BF2F37" w:rsidRDefault="00584A15" w:rsidP="0026324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584A15" w:rsidRPr="00F10770" w:rsidRDefault="00584A15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.45pt;width:232.8pt;height:10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" stroked="f">
                <v:textbox>
                  <w:txbxContent>
                    <w:p w:rsidR="00D7120C" w:rsidRPr="00BF2F37" w:rsidRDefault="00D7120C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263248" w:rsidRDefault="00D7120C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="00263248" w:rsidRPr="00BF2F37">
                        <w:t xml:space="preserve">предоставления </w:t>
                      </w:r>
                      <w:r w:rsidR="00263248">
                        <w:t>______________________</w:t>
                      </w:r>
                    </w:p>
                    <w:p w:rsidR="00D7120C" w:rsidRPr="00BF2F37" w:rsidRDefault="00263248" w:rsidP="0026324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="00D7120C" w:rsidRPr="00BF2F37">
                        <w:t xml:space="preserve">                  муниципальной        услуги «</w:t>
                      </w:r>
                      <w:r w:rsidR="00D7120C" w:rsidRPr="00BF2F37">
                        <w:rPr>
                          <w:bCs/>
                        </w:rPr>
                        <w:t>П</w:t>
                      </w:r>
                      <w:r w:rsidR="00D7120C" w:rsidRPr="00BF2F37">
                        <w:t>ринятие на учет граждан в качестве нуждающихся в жилых помещениях»</w:t>
                      </w:r>
                      <w:r w:rsidR="00D7120C" w:rsidRPr="00BF2F37">
                        <w:tab/>
                        <w:t xml:space="preserve"> </w:t>
                      </w:r>
                    </w:p>
                    <w:p w:rsidR="00D7120C" w:rsidRPr="00F10770" w:rsidRDefault="00D7120C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3625768</wp:posOffset>
                </wp:positionH>
                <wp:positionV relativeFrom="paragraph">
                  <wp:posOffset>-73148</wp:posOffset>
                </wp:positionV>
                <wp:extent cx="2929890" cy="1425678"/>
                <wp:effectExtent l="0" t="0" r="3810" b="31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42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A15" w:rsidRPr="00BF2F37" w:rsidRDefault="00584A15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 w:rsidR="00A346A0">
                              <w:t>3</w:t>
                            </w:r>
                          </w:p>
                          <w:p w:rsidR="00584A15" w:rsidRDefault="00584A15" w:rsidP="008F755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584A15" w:rsidRPr="00C30406" w:rsidRDefault="00584A15" w:rsidP="008F755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285.5pt;margin-top:-5.75pt;width:230.7pt;height:1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" stroked="f">
                <v:textbox>
                  <w:txbxContent>
                    <w:p w:rsidR="00584A15" w:rsidRPr="00BF2F37" w:rsidRDefault="00584A15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 w:rsidR="00A346A0">
                        <w:t>3</w:t>
                      </w:r>
                    </w:p>
                    <w:p w:rsidR="00584A15" w:rsidRDefault="00584A15" w:rsidP="008F755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584A15" w:rsidRPr="00C30406" w:rsidRDefault="00584A15" w:rsidP="008F755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3576320</wp:posOffset>
                </wp:positionH>
                <wp:positionV relativeFrom="paragraph">
                  <wp:posOffset>24765</wp:posOffset>
                </wp:positionV>
                <wp:extent cx="2929890" cy="1336675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A15" w:rsidRPr="00BF2F37" w:rsidRDefault="00584A15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 w:rsidR="00A346A0">
                              <w:t>4</w:t>
                            </w:r>
                          </w:p>
                          <w:p w:rsidR="00584A15" w:rsidRDefault="00584A15" w:rsidP="008F755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584A15" w:rsidRPr="00C30406" w:rsidRDefault="00584A15" w:rsidP="008F7553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 xml:space="preserve">                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</w:t>
                            </w:r>
                            <w:r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самоуправления)</w:t>
                            </w:r>
                            <w:r w:rsidRPr="00BF2F37">
                              <w:t xml:space="preserve">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281.6pt;margin-top:1.95pt;width:230.7pt;height:10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" stroked="f">
                <v:textbox>
                  <w:txbxContent>
                    <w:p w:rsidR="00584A15" w:rsidRPr="00BF2F37" w:rsidRDefault="00584A15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 w:rsidR="00A346A0">
                        <w:t>4</w:t>
                      </w:r>
                    </w:p>
                    <w:p w:rsidR="00584A15" w:rsidRDefault="00584A15" w:rsidP="008F755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584A15" w:rsidRPr="00C30406" w:rsidRDefault="00584A15" w:rsidP="008F7553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 xml:space="preserve">                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</w:t>
                      </w:r>
                      <w:r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 xml:space="preserve"> самоуправления)</w:t>
                      </w:r>
                      <w:r w:rsidRPr="00BF2F37">
                        <w:t xml:space="preserve">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A346A0" w:rsidP="00A346A0">
      <w:pPr>
        <w:tabs>
          <w:tab w:val="left" w:pos="7246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8" w:name="_GoBack"/>
      <w:bookmarkEnd w:id="8"/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7B" w:rsidRDefault="00F41F7B" w:rsidP="000D55B3">
      <w:r>
        <w:separator/>
      </w:r>
    </w:p>
  </w:endnote>
  <w:endnote w:type="continuationSeparator" w:id="0">
    <w:p w:rsidR="00F41F7B" w:rsidRDefault="00F41F7B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7B" w:rsidRDefault="00F41F7B" w:rsidP="000D55B3">
      <w:r>
        <w:separator/>
      </w:r>
    </w:p>
  </w:footnote>
  <w:footnote w:type="continuationSeparator" w:id="0">
    <w:p w:rsidR="00F41F7B" w:rsidRDefault="00F41F7B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Content>
      <w:p w:rsidR="00584A15" w:rsidRDefault="00584A15" w:rsidP="00C04399">
        <w:pPr>
          <w:pStyle w:val="a7"/>
          <w:ind w:firstLine="354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6A0">
          <w:rPr>
            <w:noProof/>
          </w:rPr>
          <w:t>33</w:t>
        </w:r>
        <w:r>
          <w:rPr>
            <w:noProof/>
          </w:rPr>
          <w:fldChar w:fldCharType="end"/>
        </w:r>
        <w:r w:rsidR="00C04399">
          <w:rPr>
            <w:noProof/>
          </w:rPr>
          <w:t xml:space="preserve">                                                                  проект</w:t>
        </w:r>
      </w:p>
    </w:sdtContent>
  </w:sdt>
  <w:p w:rsidR="00584A15" w:rsidRDefault="00584A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4A15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46A0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4399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DFD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1F7B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C6D4-EA47-4A07-9B38-2CC6FF39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12255</Words>
  <Characters>69858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Председатель КИиЗО</cp:lastModifiedBy>
  <cp:revision>2</cp:revision>
  <cp:lastPrinted>2023-06-05T11:41:00Z</cp:lastPrinted>
  <dcterms:created xsi:type="dcterms:W3CDTF">2023-08-31T11:53:00Z</dcterms:created>
  <dcterms:modified xsi:type="dcterms:W3CDTF">2023-08-31T11:53:00Z</dcterms:modified>
</cp:coreProperties>
</file>