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62" w:rsidRDefault="00FE6362" w:rsidP="00FE6362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-20320</wp:posOffset>
                </wp:positionV>
                <wp:extent cx="5947410" cy="871855"/>
                <wp:effectExtent l="0" t="4445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362" w:rsidRDefault="00FE6362" w:rsidP="00FE6362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FE6362" w:rsidRDefault="00FE6362" w:rsidP="00FE6362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FE6362" w:rsidRDefault="00FE6362" w:rsidP="00FE6362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E6362" w:rsidRDefault="00FE6362" w:rsidP="00FE6362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E6362" w:rsidRDefault="00FE6362" w:rsidP="00FE636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E6362" w:rsidRDefault="00FE6362" w:rsidP="00FE6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3pt;margin-top:-1.6pt;width:468.3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" filled="f" stroked="f" strokeweight=".25pt">
                <v:textbox inset="1pt,1pt,1pt,1pt">
                  <w:txbxContent>
                    <w:p w:rsidR="00FE6362" w:rsidRDefault="00FE6362" w:rsidP="00FE6362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FE6362" w:rsidRDefault="00FE6362" w:rsidP="00FE6362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</w:t>
                      </w:r>
                      <w:r>
                        <w:t>Р</w:t>
                      </w:r>
                      <w:r>
                        <w:t>СК»</w:t>
                      </w:r>
                    </w:p>
                    <w:p w:rsidR="00FE6362" w:rsidRDefault="00FE6362" w:rsidP="00FE6362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E6362" w:rsidRDefault="00FE6362" w:rsidP="00FE6362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E6362" w:rsidRDefault="00FE6362" w:rsidP="00FE636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E6362" w:rsidRDefault="00FE6362" w:rsidP="00FE6362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3895" cy="691515"/>
            <wp:effectExtent l="0" t="0" r="190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62" w:rsidRDefault="00FE6362" w:rsidP="00FE6362">
      <w:pPr>
        <w:pStyle w:val="4"/>
        <w:rPr>
          <w:sz w:val="32"/>
        </w:rPr>
      </w:pPr>
      <w:r>
        <w:rPr>
          <w:sz w:val="32"/>
        </w:rPr>
        <w:t xml:space="preserve">               </w:t>
      </w:r>
    </w:p>
    <w:p w:rsidR="00FE6362" w:rsidRDefault="00FE6362" w:rsidP="00FE6362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6362" w:rsidRDefault="00FE6362" w:rsidP="00FE6362"/>
    <w:p w:rsidR="00FE6362" w:rsidRDefault="00FE6362" w:rsidP="00FE6362"/>
    <w:p w:rsidR="00FE6362" w:rsidRDefault="00FE6362" w:rsidP="00FE6362">
      <w:pPr>
        <w:tabs>
          <w:tab w:val="left" w:pos="4536"/>
        </w:tabs>
      </w:pPr>
      <w:r>
        <w:t xml:space="preserve">от </w:t>
      </w:r>
      <w:r w:rsidR="004879BC">
        <w:t>11.04.2023</w:t>
      </w:r>
      <w:r>
        <w:t xml:space="preserve"> № </w:t>
      </w:r>
      <w:r w:rsidR="004879BC">
        <w:t>358</w:t>
      </w:r>
      <w:bookmarkStart w:id="0" w:name="_GoBack"/>
      <w:bookmarkEnd w:id="0"/>
    </w:p>
    <w:p w:rsidR="00FE6362" w:rsidRDefault="00FE6362" w:rsidP="00FE6362">
      <w:pPr>
        <w:ind w:firstLine="708"/>
        <w:rPr>
          <w:b/>
        </w:rPr>
      </w:pPr>
    </w:p>
    <w:p w:rsidR="00FE6362" w:rsidRDefault="00FE6362" w:rsidP="00FE6362">
      <w:pPr>
        <w:ind w:firstLine="708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5569"/>
      </w:tblGrid>
      <w:tr w:rsidR="00FE6362" w:rsidRPr="005742A9" w:rsidTr="00A44432">
        <w:trPr>
          <w:trHeight w:val="900"/>
        </w:trPr>
        <w:tc>
          <w:tcPr>
            <w:tcW w:w="4171" w:type="dxa"/>
            <w:shd w:val="clear" w:color="auto" w:fill="auto"/>
          </w:tcPr>
          <w:p w:rsidR="00FE6362" w:rsidRPr="005742A9" w:rsidRDefault="00FE6362" w:rsidP="00A44432">
            <w:pPr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 в постановление Администрации муниципального образования «город Десногорск» Смоленской области от 21.02.2020 № 165             «</w:t>
            </w:r>
            <w:r w:rsidRPr="005742A9">
              <w:rPr>
                <w:b/>
              </w:rPr>
              <w:t>О создании постоянно действующей</w:t>
            </w:r>
            <w:r>
              <w:rPr>
                <w:b/>
              </w:rPr>
              <w:t xml:space="preserve"> </w:t>
            </w:r>
            <w:r w:rsidRPr="005742A9">
              <w:rPr>
                <w:b/>
              </w:rPr>
              <w:t>комиссии по организации и проведению конкурсов и аукционов</w:t>
            </w:r>
            <w:r>
              <w:rPr>
                <w:b/>
              </w:rPr>
              <w:t>»</w:t>
            </w:r>
          </w:p>
        </w:tc>
        <w:tc>
          <w:tcPr>
            <w:tcW w:w="5569" w:type="dxa"/>
            <w:shd w:val="clear" w:color="auto" w:fill="auto"/>
          </w:tcPr>
          <w:p w:rsidR="00FE6362" w:rsidRPr="005742A9" w:rsidRDefault="00FE6362" w:rsidP="00A44432">
            <w:pPr>
              <w:tabs>
                <w:tab w:val="left" w:pos="4536"/>
              </w:tabs>
              <w:rPr>
                <w:b/>
              </w:rPr>
            </w:pPr>
          </w:p>
        </w:tc>
      </w:tr>
    </w:tbl>
    <w:p w:rsidR="00FE6362" w:rsidRDefault="00FE6362" w:rsidP="00FE6362">
      <w:pPr>
        <w:tabs>
          <w:tab w:val="left" w:pos="4536"/>
        </w:tabs>
        <w:rPr>
          <w:b/>
        </w:rPr>
      </w:pPr>
    </w:p>
    <w:p w:rsidR="00FE6362" w:rsidRDefault="00FE6362" w:rsidP="00FE6362">
      <w:pPr>
        <w:tabs>
          <w:tab w:val="left" w:pos="4536"/>
        </w:tabs>
        <w:rPr>
          <w:b/>
        </w:rPr>
      </w:pPr>
    </w:p>
    <w:p w:rsidR="00FE6362" w:rsidRDefault="00FE6362" w:rsidP="00FE6362">
      <w:pPr>
        <w:ind w:firstLine="720"/>
        <w:jc w:val="both"/>
        <w:rPr>
          <w:b/>
        </w:rPr>
      </w:pPr>
      <w:r>
        <w:t>В связи с кадровыми изменениями,</w:t>
      </w:r>
    </w:p>
    <w:p w:rsidR="00FE6362" w:rsidRPr="0071706E" w:rsidRDefault="00FE6362" w:rsidP="00FE6362">
      <w:r>
        <w:rPr>
          <w:b/>
        </w:rPr>
        <w:tab/>
      </w:r>
    </w:p>
    <w:p w:rsidR="00FE6362" w:rsidRPr="00972EF4" w:rsidRDefault="00FE6362" w:rsidP="00FE63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2EF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E6362" w:rsidRDefault="00FE6362" w:rsidP="00FE6362">
      <w:pPr>
        <w:rPr>
          <w:b/>
        </w:rPr>
      </w:pPr>
    </w:p>
    <w:p w:rsidR="00FE6362" w:rsidRDefault="00FE6362" w:rsidP="00FE6362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>
        <w:t>Внести в постановление Администрации</w:t>
      </w:r>
      <w:r w:rsidRPr="00A07F77">
        <w:t xml:space="preserve"> </w:t>
      </w:r>
      <w:r w:rsidRPr="00BB15DA">
        <w:t>муниципального образования «город Десногорск» Смоленской области</w:t>
      </w:r>
      <w:r>
        <w:t xml:space="preserve"> от 21.02.2020 № 165</w:t>
      </w:r>
      <w:r w:rsidRPr="00A07F77">
        <w:t xml:space="preserve"> «</w:t>
      </w:r>
      <w:r>
        <w:t xml:space="preserve">О создании постоянно действующей </w:t>
      </w:r>
      <w:proofErr w:type="gramStart"/>
      <w:r>
        <w:t>комиссии по организации и проведению конкурсов и аукционов» (в ред. от 28.08.2020 № 606, от 03.03.2021 № 161, от 05.10.2021 № 910, от 19.01.2023 № 31, от 09.03.2023 № 193) в приложение «Состав постоянно действующей комиссии по проведению конкурсов и аукционов на право заключения договоров аренды нежилого фонда и договоров безвозмездного пользования нежилым фондом» следующее изменение:</w:t>
      </w:r>
      <w:proofErr w:type="gramEnd"/>
    </w:p>
    <w:p w:rsidR="00FE6362" w:rsidRDefault="00FE6362" w:rsidP="00FE6362">
      <w:pPr>
        <w:pStyle w:val="a3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 w:rsidRPr="00DA799B">
        <w:t>Исключить из состава</w:t>
      </w:r>
      <w:r w:rsidRPr="00660950">
        <w:t xml:space="preserve"> </w:t>
      </w:r>
      <w:proofErr w:type="spellStart"/>
      <w:r>
        <w:t>Михалёву</w:t>
      </w:r>
      <w:proofErr w:type="spellEnd"/>
      <w:r>
        <w:t xml:space="preserve"> Елену Петровну.</w:t>
      </w:r>
      <w:r w:rsidRPr="00DA799B">
        <w:t xml:space="preserve"> </w:t>
      </w:r>
    </w:p>
    <w:p w:rsidR="00FE6362" w:rsidRPr="00A07F77" w:rsidRDefault="00FE6362" w:rsidP="00FE636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DA799B">
        <w:t>Включить в состав</w:t>
      </w:r>
      <w:r>
        <w:t xml:space="preserve"> Баранову Наталью Владимировну – ведущего специалиста - юриста юридического отдела</w:t>
      </w:r>
      <w:r w:rsidRPr="00E15702">
        <w:rPr>
          <w:rFonts w:eastAsia="Calibri"/>
          <w:lang w:eastAsia="en-US"/>
        </w:rPr>
        <w:t xml:space="preserve"> </w:t>
      </w:r>
      <w:r w:rsidRPr="00707632">
        <w:rPr>
          <w:rFonts w:eastAsia="Calibri"/>
          <w:lang w:eastAsia="en-US"/>
        </w:rPr>
        <w:t>Администрации муниципального образования «город Десногорск» Смоленской области</w:t>
      </w:r>
      <w:r>
        <w:t>, член комиссии.</w:t>
      </w:r>
    </w:p>
    <w:p w:rsidR="00FE6362" w:rsidRPr="00707632" w:rsidRDefault="00FE6362" w:rsidP="00FE6362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20"/>
        <w:jc w:val="both"/>
        <w:rPr>
          <w:rFonts w:eastAsia="Calibri"/>
          <w:lang w:eastAsia="en-US"/>
        </w:rPr>
      </w:pPr>
      <w:r w:rsidRPr="00707632">
        <w:rPr>
          <w:rFonts w:eastAsia="Calibri"/>
          <w:lang w:eastAsia="en-US"/>
        </w:rPr>
        <w:t>Отделу информационных технологий и связи с общественностью (</w:t>
      </w:r>
      <w:r>
        <w:rPr>
          <w:rFonts w:eastAsia="Calibri"/>
          <w:lang w:eastAsia="en-US"/>
        </w:rPr>
        <w:t xml:space="preserve">Е.М. </w:t>
      </w:r>
      <w:proofErr w:type="spellStart"/>
      <w:r>
        <w:rPr>
          <w:rFonts w:eastAsia="Calibri"/>
          <w:lang w:eastAsia="en-US"/>
        </w:rPr>
        <w:t>Хасько</w:t>
      </w:r>
      <w:proofErr w:type="spellEnd"/>
      <w:r w:rsidRPr="00707632">
        <w:rPr>
          <w:rFonts w:eastAsia="Calibri"/>
          <w:lang w:eastAsia="en-US"/>
        </w:rPr>
        <w:t xml:space="preserve">) </w:t>
      </w:r>
      <w:proofErr w:type="gramStart"/>
      <w:r w:rsidRPr="00707632">
        <w:rPr>
          <w:rFonts w:eastAsia="Calibri"/>
          <w:lang w:eastAsia="en-US"/>
        </w:rPr>
        <w:t>разместить</w:t>
      </w:r>
      <w:proofErr w:type="gramEnd"/>
      <w:r w:rsidRPr="00707632">
        <w:rPr>
          <w:rFonts w:eastAsia="Calibri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FE6362" w:rsidRPr="00707632" w:rsidRDefault="00FE6362" w:rsidP="00FE6362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Calibri"/>
          <w:lang w:eastAsia="en-US"/>
        </w:rPr>
      </w:pPr>
      <w:r w:rsidRPr="00707632">
        <w:rPr>
          <w:rFonts w:eastAsia="Calibri"/>
          <w:lang w:eastAsia="en-US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>
        <w:rPr>
          <w:rFonts w:eastAsia="Calibri"/>
          <w:lang w:eastAsia="en-US"/>
        </w:rPr>
        <w:t>Т.Н. Зайцеву</w:t>
      </w:r>
      <w:r w:rsidRPr="00707632">
        <w:rPr>
          <w:rFonts w:eastAsia="Calibri"/>
          <w:lang w:eastAsia="en-US"/>
        </w:rPr>
        <w:t>.</w:t>
      </w:r>
    </w:p>
    <w:p w:rsidR="00FE6362" w:rsidRPr="009E6C41" w:rsidRDefault="00FE6362" w:rsidP="00FE6362">
      <w:pPr>
        <w:ind w:firstLine="720"/>
        <w:rPr>
          <w:rFonts w:eastAsia="Calibri"/>
          <w:b/>
          <w:sz w:val="28"/>
          <w:szCs w:val="28"/>
          <w:lang w:eastAsia="en-US"/>
        </w:rPr>
      </w:pPr>
    </w:p>
    <w:p w:rsidR="00FE6362" w:rsidRPr="009E6C41" w:rsidRDefault="00FE6362" w:rsidP="00FE6362">
      <w:pPr>
        <w:ind w:firstLine="720"/>
        <w:jc w:val="right"/>
        <w:rPr>
          <w:b/>
          <w:sz w:val="28"/>
          <w:szCs w:val="28"/>
        </w:rPr>
      </w:pPr>
    </w:p>
    <w:p w:rsidR="00FE6362" w:rsidRPr="009E6C41" w:rsidRDefault="00FE6362" w:rsidP="00FE6362">
      <w:pPr>
        <w:rPr>
          <w:sz w:val="28"/>
          <w:szCs w:val="28"/>
        </w:rPr>
      </w:pPr>
    </w:p>
    <w:p w:rsidR="00FE6362" w:rsidRPr="00371224" w:rsidRDefault="00FE6362" w:rsidP="00FE6362">
      <w:pPr>
        <w:rPr>
          <w:sz w:val="28"/>
          <w:szCs w:val="28"/>
        </w:rPr>
      </w:pPr>
      <w:r w:rsidRPr="00371224">
        <w:rPr>
          <w:sz w:val="28"/>
          <w:szCs w:val="28"/>
        </w:rPr>
        <w:t>Глава муниципального образования</w:t>
      </w:r>
    </w:p>
    <w:p w:rsidR="00FE6362" w:rsidRPr="00371224" w:rsidRDefault="00FE6362" w:rsidP="00FE6362">
      <w:pPr>
        <w:rPr>
          <w:b/>
          <w:sz w:val="28"/>
          <w:szCs w:val="28"/>
        </w:rPr>
      </w:pPr>
      <w:r w:rsidRPr="00371224">
        <w:rPr>
          <w:sz w:val="28"/>
          <w:szCs w:val="28"/>
        </w:rPr>
        <w:t xml:space="preserve">«город Десногорск» Смоленской области         </w:t>
      </w:r>
      <w:r w:rsidRPr="0037122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А.А</w:t>
      </w:r>
      <w:r w:rsidRPr="003712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Новиков</w:t>
      </w:r>
    </w:p>
    <w:p w:rsidR="00FE6362" w:rsidRDefault="00FE6362" w:rsidP="00FE6362">
      <w:pPr>
        <w:ind w:firstLine="720"/>
        <w:jc w:val="right"/>
      </w:pPr>
    </w:p>
    <w:p w:rsidR="00FD1D3E" w:rsidRPr="00FE6362" w:rsidRDefault="00FD1D3E"/>
    <w:sectPr w:rsidR="00FD1D3E" w:rsidRPr="00FE6362" w:rsidSect="00FE63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6"/>
    <w:rsid w:val="004879BC"/>
    <w:rsid w:val="00BD5CB6"/>
    <w:rsid w:val="00FD1D3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362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E636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E636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636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636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6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362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E636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E636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636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636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6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КИизо</dc:creator>
  <cp:keywords/>
  <dc:description/>
  <cp:lastModifiedBy>Председатель КИизо</cp:lastModifiedBy>
  <cp:revision>3</cp:revision>
  <dcterms:created xsi:type="dcterms:W3CDTF">2023-05-12T08:26:00Z</dcterms:created>
  <dcterms:modified xsi:type="dcterms:W3CDTF">2023-05-12T08:43:00Z</dcterms:modified>
</cp:coreProperties>
</file>