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29" w:rsidRDefault="00BA7229">
      <w:pPr>
        <w:ind w:right="170"/>
        <w:jc w:val="right"/>
      </w:pPr>
    </w:p>
    <w:tbl>
      <w:tblPr>
        <w:tblStyle w:val="af"/>
        <w:tblpPr w:leftFromText="180" w:rightFromText="180" w:vertAnchor="text" w:horzAnchor="page" w:tblpX="7847" w:tblpY="-37"/>
        <w:tblW w:w="39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</w:tblGrid>
      <w:tr w:rsidR="00BA7229">
        <w:trPr>
          <w:cantSplit/>
          <w:trHeight w:val="19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7229" w:rsidRDefault="00335F3A">
            <w:pPr>
              <w:widowControl w:val="0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4</w:t>
            </w:r>
          </w:p>
          <w:p w:rsidR="00BA7229" w:rsidRDefault="00335F3A">
            <w:pPr>
              <w:widowControl w:val="0"/>
              <w:ind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 муниципального образования  «город Десногорск»      Смоленской области</w:t>
            </w:r>
          </w:p>
          <w:p w:rsidR="00BA7229" w:rsidRDefault="00335F3A" w:rsidP="00335F3A">
            <w:pPr>
              <w:widowControl w:val="0"/>
              <w:ind w:right="170"/>
            </w:pPr>
            <w:bookmarkStart w:id="0" w:name="_GoBack"/>
            <w:r>
              <w:rPr>
                <w:sz w:val="24"/>
                <w:szCs w:val="24"/>
              </w:rPr>
              <w:t xml:space="preserve">от 25.03.2021 </w:t>
            </w:r>
            <w:r>
              <w:rPr>
                <w:sz w:val="24"/>
                <w:szCs w:val="24"/>
              </w:rPr>
              <w:t>№ 237</w:t>
            </w:r>
            <w:bookmarkEnd w:id="0"/>
          </w:p>
        </w:tc>
      </w:tr>
    </w:tbl>
    <w:p w:rsidR="00BA7229" w:rsidRDefault="00BA7229">
      <w:pPr>
        <w:ind w:right="170"/>
        <w:jc w:val="right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center"/>
      </w:pPr>
    </w:p>
    <w:p w:rsidR="00BA7229" w:rsidRDefault="00BA7229">
      <w:pPr>
        <w:ind w:right="170"/>
        <w:jc w:val="right"/>
      </w:pPr>
    </w:p>
    <w:p w:rsidR="00BA7229" w:rsidRDefault="00BA7229">
      <w:pPr>
        <w:ind w:right="170"/>
        <w:jc w:val="right"/>
      </w:pPr>
    </w:p>
    <w:p w:rsidR="00BA7229" w:rsidRDefault="00BA7229">
      <w:pPr>
        <w:jc w:val="center"/>
      </w:pPr>
    </w:p>
    <w:p w:rsidR="00BA7229" w:rsidRDefault="00335F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ТЕРРИТОРИЯ ПО САНИТАРНОЙ ОЧИСТКЕ АВТОМОБИЛЬНЫХ ДОРОГ, </w:t>
      </w:r>
    </w:p>
    <w:p w:rsidR="00BA7229" w:rsidRDefault="00335F3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ПРОЕЗДОВ И ПАРКОВЫХ ЗОН ГОРОДА</w:t>
      </w:r>
      <w:r>
        <w:rPr>
          <w:b/>
        </w:rPr>
        <w:t xml:space="preserve">  </w:t>
      </w:r>
      <w:r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.04.2021 </w:t>
      </w:r>
      <w:r>
        <w:rPr>
          <w:b/>
          <w:sz w:val="22"/>
          <w:szCs w:val="22"/>
        </w:rPr>
        <w:t>ГОД</w:t>
      </w:r>
    </w:p>
    <w:p w:rsidR="00BA7229" w:rsidRDefault="00BA7229">
      <w:pPr>
        <w:jc w:val="center"/>
      </w:pPr>
    </w:p>
    <w:tbl>
      <w:tblPr>
        <w:tblW w:w="10181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897"/>
        <w:gridCol w:w="2102"/>
        <w:gridCol w:w="2976"/>
        <w:gridCol w:w="2723"/>
        <w:gridCol w:w="1483"/>
      </w:tblGrid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производства работ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работ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Объем, количество средств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АЭС</w:t>
            </w:r>
          </w:p>
          <w:p w:rsidR="00BA7229" w:rsidRDefault="00BA7229">
            <w:pPr>
              <w:widowControl w:val="0"/>
              <w:rPr>
                <w:sz w:val="22"/>
                <w:szCs w:val="22"/>
              </w:rPr>
            </w:pPr>
          </w:p>
          <w:p w:rsidR="00BA7229" w:rsidRDefault="00BA722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дороги: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Н-1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ж/д №10 3мкр до Н-2 перекресток РСЦ;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-Н-3 от перекрестка РСЦ до Яхт-клуба;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-Н-6 от Яхт-клуба до перекрестка УТЦ;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-Н-4 от</w:t>
            </w:r>
            <w:r>
              <w:rPr>
                <w:sz w:val="22"/>
                <w:szCs w:val="22"/>
              </w:rPr>
              <w:t xml:space="preserve"> центрального кольца до </w:t>
            </w:r>
            <w:proofErr w:type="gramStart"/>
            <w:r>
              <w:rPr>
                <w:sz w:val="22"/>
                <w:szCs w:val="22"/>
              </w:rPr>
              <w:t>общ</w:t>
            </w:r>
            <w:proofErr w:type="gramEnd"/>
            <w:r>
              <w:rPr>
                <w:sz w:val="22"/>
                <w:szCs w:val="22"/>
              </w:rPr>
              <w:t>.13 3мкр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Н-10 от главного кольца до малого кольца;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 парковые зоны 4 микрорайона в районе РО и ДЦ САЭС; - набережная; «Тропа здоровья»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BA7229" w:rsidRDefault="00BA72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транспорт для погрузки и </w:t>
            </w:r>
            <w:r>
              <w:rPr>
                <w:sz w:val="22"/>
                <w:szCs w:val="22"/>
              </w:rPr>
              <w:t>вывоза мусора (при наличии);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инструмент (грабли, метлы, совковые лопаты);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СИЗ</w:t>
            </w:r>
            <w:proofErr w:type="gramEnd"/>
            <w:r>
              <w:rPr>
                <w:sz w:val="22"/>
                <w:szCs w:val="22"/>
              </w:rPr>
              <w:t xml:space="preserve"> (перчатки х/б и резиновые)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перед зданием Администрации;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Парковая зона 2 микрорайона</w:t>
            </w:r>
            <w:r>
              <w:rPr>
                <w:sz w:val="22"/>
                <w:szCs w:val="22"/>
              </w:rPr>
              <w:t xml:space="preserve"> между зданием Администрации и жилыми домами №№3, 10 второго микрорайона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 веток, мусора;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пешеходных дорожек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Атомтранс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Автомобильные дорога Н-1 (от Поклонного креста до поворота н</w:t>
            </w:r>
            <w:proofErr w:type="gramStart"/>
            <w:r>
              <w:rPr>
                <w:sz w:val="22"/>
                <w:szCs w:val="22"/>
              </w:rPr>
              <w:t>а ОО</w:t>
            </w:r>
            <w:r>
              <w:rPr>
                <w:sz w:val="22"/>
                <w:szCs w:val="22"/>
              </w:rPr>
              <w:t>О</w:t>
            </w:r>
            <w:proofErr w:type="gramEnd"/>
            <w:r>
              <w:rPr>
                <w:sz w:val="22"/>
                <w:szCs w:val="22"/>
              </w:rPr>
              <w:t xml:space="preserve"> «Полимер»); территория ООО «</w:t>
            </w:r>
            <w:proofErr w:type="spellStart"/>
            <w:r>
              <w:rPr>
                <w:sz w:val="22"/>
                <w:szCs w:val="22"/>
              </w:rPr>
              <w:t>Атомтранс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бордюров на дорогах и пешеходных дорожках;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 веток, мусора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rPr>
          <w:trHeight w:val="754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Смоленскатомэнергоремонт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 Н-5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песка вдоль бордюров на </w:t>
            </w:r>
            <w:r>
              <w:rPr>
                <w:sz w:val="22"/>
                <w:szCs w:val="22"/>
              </w:rPr>
              <w:t>дорогах и пешеходных дорожках</w:t>
            </w:r>
          </w:p>
          <w:p w:rsidR="00BA7229" w:rsidRDefault="00BA72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  <w:p w:rsidR="00BA7229" w:rsidRDefault="00BA72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«ЭЦМ – Смоленск»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Н-12 от Н-1 до автомобильной дороги Н-11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BA7229" w:rsidRDefault="00BA7229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«Служба благоустройства»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Курган Славы, автомобильные </w:t>
            </w:r>
            <w:r>
              <w:rPr>
                <w:sz w:val="22"/>
                <w:szCs w:val="22"/>
              </w:rPr>
              <w:t xml:space="preserve">дороги Н-6 (от </w:t>
            </w:r>
            <w:proofErr w:type="spellStart"/>
            <w:r>
              <w:rPr>
                <w:sz w:val="22"/>
                <w:szCs w:val="22"/>
              </w:rPr>
              <w:t>перкрестка</w:t>
            </w:r>
            <w:proofErr w:type="spellEnd"/>
            <w:r>
              <w:rPr>
                <w:sz w:val="22"/>
                <w:szCs w:val="22"/>
              </w:rPr>
              <w:t xml:space="preserve"> УТЦ до Поклонного Креста), Н-10а (от малого кольца до автодороги Н-11), Н-8, Н-9, Н-1,Н-2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«Централизованная бухгал</w:t>
            </w:r>
            <w:r>
              <w:rPr>
                <w:sz w:val="22"/>
                <w:szCs w:val="22"/>
              </w:rPr>
              <w:t>терия»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Лесопарковая зона территории Парка Десногорский, прибрежная </w:t>
            </w:r>
            <w:r>
              <w:rPr>
                <w:sz w:val="22"/>
                <w:szCs w:val="22"/>
              </w:rPr>
              <w:lastRenderedPageBreak/>
              <w:t>зона территории Парка Десногорский.</w:t>
            </w:r>
          </w:p>
          <w:p w:rsidR="00BA7229" w:rsidRDefault="00BA72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уборка мусора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rPr>
          <w:trHeight w:val="325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«САЭС – Сервис»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Н-7,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Н-7а (автомобильный проезд от жилого дома №10 до жилого дома №1 третьего </w:t>
            </w:r>
            <w:r>
              <w:rPr>
                <w:sz w:val="22"/>
                <w:szCs w:val="22"/>
              </w:rPr>
              <w:t>микрорайона)</w:t>
            </w:r>
          </w:p>
          <w:p w:rsidR="00BA7229" w:rsidRDefault="00BA72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мусора;</w:t>
            </w:r>
          </w:p>
          <w:p w:rsidR="00BA7229" w:rsidRDefault="00BA7229">
            <w:pPr>
              <w:widowControl w:val="0"/>
              <w:rPr>
                <w:sz w:val="22"/>
                <w:szCs w:val="22"/>
              </w:rPr>
            </w:pPr>
          </w:p>
          <w:p w:rsidR="00BA7229" w:rsidRDefault="00BA7229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ЗАО «</w:t>
            </w:r>
            <w:proofErr w:type="spellStart"/>
            <w:r>
              <w:rPr>
                <w:sz w:val="22"/>
                <w:szCs w:val="22"/>
              </w:rPr>
              <w:t>Рославльская</w:t>
            </w:r>
            <w:proofErr w:type="spellEnd"/>
            <w:r>
              <w:rPr>
                <w:sz w:val="22"/>
                <w:szCs w:val="22"/>
              </w:rPr>
              <w:t xml:space="preserve"> ДСПМК»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Автомобильная дорога Н-11(от Кургана Славы  до 8 мкр «Сосновка»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газонов от </w:t>
            </w:r>
            <w:r>
              <w:rPr>
                <w:sz w:val="22"/>
                <w:szCs w:val="22"/>
              </w:rPr>
              <w:t>листвы, сухой травы;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-/-</w:t>
            </w: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ККС и МП Администрации г. Десногорска, Комитет по образованию Администрации г. Десногорска,</w:t>
            </w:r>
          </w:p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ЭлС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Скалодром</w:t>
            </w:r>
            <w:proofErr w:type="spellEnd"/>
            <w:r>
              <w:rPr>
                <w:sz w:val="22"/>
                <w:szCs w:val="22"/>
              </w:rPr>
              <w:t xml:space="preserve">, прибрежная зона территории </w:t>
            </w:r>
            <w:proofErr w:type="spellStart"/>
            <w:r>
              <w:rPr>
                <w:sz w:val="22"/>
                <w:szCs w:val="22"/>
              </w:rPr>
              <w:t>Скалодром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уборка </w:t>
            </w:r>
            <w:r>
              <w:rPr>
                <w:sz w:val="22"/>
                <w:szCs w:val="22"/>
              </w:rPr>
              <w:t>мусора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BA7229" w:rsidRDefault="00BA72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BA722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BA7229"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 и ЧС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Территория городского пляжа.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мусора</w:t>
            </w:r>
          </w:p>
          <w:p w:rsidR="00BA7229" w:rsidRDefault="00335F3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уборка газонов от листвы, сухой травы;</w:t>
            </w:r>
          </w:p>
          <w:p w:rsidR="00BA7229" w:rsidRDefault="00BA7229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7229" w:rsidRDefault="00BA7229">
            <w:pPr>
              <w:widowControl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A7229" w:rsidRDefault="00BA7229">
      <w:pPr>
        <w:pStyle w:val="ConsNormal"/>
        <w:widowControl/>
        <w:ind w:right="737" w:firstLine="0"/>
        <w:rPr>
          <w:rFonts w:ascii="Times New Roman" w:hAnsi="Times New Roman"/>
          <w:sz w:val="16"/>
          <w:szCs w:val="16"/>
        </w:rPr>
      </w:pPr>
    </w:p>
    <w:p w:rsidR="00BA7229" w:rsidRDefault="00BA7229"/>
    <w:sectPr w:rsidR="00BA7229">
      <w:headerReference w:type="default" r:id="rId7"/>
      <w:footerReference w:type="first" r:id="rId8"/>
      <w:pgSz w:w="11906" w:h="16838"/>
      <w:pgMar w:top="624" w:right="425" w:bottom="0" w:left="1474" w:header="567" w:footer="0" w:gutter="0"/>
      <w:pgNumType w:start="1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35F3A">
      <w:r>
        <w:separator/>
      </w:r>
    </w:p>
  </w:endnote>
  <w:endnote w:type="continuationSeparator" w:id="0">
    <w:p w:rsidR="00000000" w:rsidRDefault="0033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9" w:rsidRDefault="00BA7229">
    <w:pPr>
      <w:pStyle w:val="ad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35F3A">
      <w:r>
        <w:separator/>
      </w:r>
    </w:p>
  </w:footnote>
  <w:footnote w:type="continuationSeparator" w:id="0">
    <w:p w:rsidR="00000000" w:rsidRDefault="00335F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229" w:rsidRDefault="00335F3A">
    <w:pPr>
      <w:pStyle w:val="ac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A7229" w:rsidRDefault="00335F3A">
                          <w:pPr>
                            <w:pStyle w:val="ac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" o:allowincell="f" filled="f" stroked="f" strokeweight="0">
              <v:textbox style="mso-fit-shape-to-text:t" inset="0,0,0,0">
                <w:txbxContent>
                  <w:p w:rsidR="00BA7229" w:rsidRDefault="00335F3A">
                    <w:pPr>
                      <w:pStyle w:val="ac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>PAGE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229"/>
    <w:rsid w:val="00335F3A"/>
    <w:rsid w:val="00BA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AB0B7F"/>
    <w:rPr>
      <w:rFonts w:eastAsia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AB0B7F"/>
  </w:style>
  <w:style w:type="character" w:customStyle="1" w:styleId="a5">
    <w:name w:val="Нижний колонтитул Знак"/>
    <w:basedOn w:val="a0"/>
    <w:qFormat/>
    <w:rsid w:val="00AB0B7F"/>
    <w:rPr>
      <w:rFonts w:eastAsia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AB0B7F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rsid w:val="00AB0B7F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rsid w:val="00AB0B7F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AB0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B7F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AB0B7F"/>
    <w:rPr>
      <w:rFonts w:eastAsia="Times New Roman" w:cs="Times New Roman"/>
      <w:sz w:val="20"/>
      <w:szCs w:val="20"/>
      <w:lang w:eastAsia="ru-RU"/>
    </w:rPr>
  </w:style>
  <w:style w:type="character" w:styleId="a4">
    <w:name w:val="page number"/>
    <w:basedOn w:val="a0"/>
    <w:qFormat/>
    <w:rsid w:val="00AB0B7F"/>
  </w:style>
  <w:style w:type="character" w:customStyle="1" w:styleId="a5">
    <w:name w:val="Нижний колонтитул Знак"/>
    <w:basedOn w:val="a0"/>
    <w:qFormat/>
    <w:rsid w:val="00AB0B7F"/>
    <w:rPr>
      <w:rFonts w:eastAsia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rsid w:val="00AB0B7F"/>
    <w:pPr>
      <w:tabs>
        <w:tab w:val="center" w:pos="4153"/>
        <w:tab w:val="right" w:pos="8306"/>
      </w:tabs>
    </w:pPr>
  </w:style>
  <w:style w:type="paragraph" w:customStyle="1" w:styleId="ConsNormal">
    <w:name w:val="ConsNormal"/>
    <w:qFormat/>
    <w:rsid w:val="00AB0B7F"/>
    <w:pPr>
      <w:widowControl w:val="0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footer"/>
    <w:basedOn w:val="a"/>
    <w:rsid w:val="00AB0B7F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</w:style>
  <w:style w:type="table" w:styleId="af">
    <w:name w:val="Table Grid"/>
    <w:basedOn w:val="a1"/>
    <w:uiPriority w:val="59"/>
    <w:rsid w:val="00AB0B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439</Words>
  <Characters>2506</Characters>
  <Application>Microsoft Office Word</Application>
  <DocSecurity>0</DocSecurity>
  <Lines>20</Lines>
  <Paragraphs>5</Paragraphs>
  <ScaleCrop>false</ScaleCrop>
  <Company>Krokoz™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КГХиПК</dc:creator>
  <dc:description/>
  <cp:lastModifiedBy>Пресс - серетарь</cp:lastModifiedBy>
  <cp:revision>6</cp:revision>
  <cp:lastPrinted>2021-03-30T10:28:00Z</cp:lastPrinted>
  <dcterms:created xsi:type="dcterms:W3CDTF">2018-04-04T13:42:00Z</dcterms:created>
  <dcterms:modified xsi:type="dcterms:W3CDTF">2021-03-30T13:47:00Z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