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030" w:type="dxa"/>
        <w:jc w:val="right"/>
        <w:tblLayout w:type="fixed"/>
        <w:tblLook w:val="04A0" w:firstRow="1" w:lastRow="0" w:firstColumn="1" w:lastColumn="0" w:noHBand="0" w:noVBand="1"/>
      </w:tblPr>
      <w:tblGrid>
        <w:gridCol w:w="4030"/>
      </w:tblGrid>
      <w:tr w:rsidR="00D51BD3">
        <w:trPr>
          <w:jc w:val="right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BD3" w:rsidRDefault="00462E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62E43" w:rsidRDefault="00462E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D3" w:rsidRDefault="00462E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51BD3" w:rsidRDefault="00462E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«город Десногорск» Смоленской области</w:t>
            </w:r>
          </w:p>
          <w:p w:rsidR="00D51BD3" w:rsidRPr="00814500" w:rsidRDefault="008145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0">
              <w:rPr>
                <w:rFonts w:ascii="Times New Roman" w:eastAsia="Calibri" w:hAnsi="Times New Roman" w:cs="Times New Roman"/>
                <w:sz w:val="24"/>
                <w:szCs w:val="24"/>
              </w:rPr>
              <w:t>от 25.03.2021 № 237</w:t>
            </w:r>
          </w:p>
        </w:tc>
      </w:tr>
    </w:tbl>
    <w:p w:rsidR="00D51BD3" w:rsidRDefault="00462E43">
      <w:pPr>
        <w:spacing w:after="0" w:line="240" w:lineRule="auto"/>
        <w:ind w:left="6372" w:right="170"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</w:t>
      </w:r>
      <w:bookmarkStart w:id="1" w:name="OLE_LINK5"/>
      <w:bookmarkStart w:id="2" w:name="OLE_LINK4"/>
      <w:bookmarkStart w:id="3" w:name="OLE_LINK3"/>
      <w:bookmarkStart w:id="4" w:name="OLE_LINK2"/>
      <w:bookmarkStart w:id="5" w:name="OLE_LINK1"/>
      <w:bookmarkEnd w:id="1"/>
      <w:bookmarkEnd w:id="2"/>
      <w:bookmarkEnd w:id="3"/>
      <w:bookmarkEnd w:id="4"/>
      <w:bookmarkEnd w:id="5"/>
    </w:p>
    <w:p w:rsidR="00D51BD3" w:rsidRDefault="00D51BD3">
      <w:pPr>
        <w:spacing w:after="0" w:line="240" w:lineRule="auto"/>
        <w:ind w:right="737"/>
        <w:rPr>
          <w:rFonts w:eastAsia="Times New Roman" w:cs="Times New Roman"/>
          <w:b/>
          <w:szCs w:val="24"/>
          <w:lang w:eastAsia="ru-RU"/>
        </w:rPr>
      </w:pPr>
    </w:p>
    <w:p w:rsidR="00D51BD3" w:rsidRDefault="00462E43">
      <w:pPr>
        <w:spacing w:after="0" w:line="240" w:lineRule="auto"/>
        <w:ind w:right="737"/>
        <w:jc w:val="center"/>
      </w:pPr>
      <w:r>
        <w:rPr>
          <w:rFonts w:eastAsia="Times New Roman" w:cs="Times New Roman"/>
          <w:b/>
          <w:sz w:val="22"/>
          <w:lang w:eastAsia="ru-RU"/>
        </w:rPr>
        <w:t>СОСТАВ ГОРОДСКОЙ КОМИССИИ</w:t>
      </w:r>
      <w:r>
        <w:t xml:space="preserve"> </w:t>
      </w:r>
    </w:p>
    <w:p w:rsidR="00D51BD3" w:rsidRDefault="00462E43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по контролю исполнения работ при проведении месячника по санитарной очистке городских территорий и общегородского экологического субботника</w:t>
      </w:r>
    </w:p>
    <w:p w:rsidR="00D51BD3" w:rsidRDefault="00D51BD3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</w:p>
    <w:p w:rsidR="00D51BD3" w:rsidRDefault="00D51BD3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2257"/>
        <w:gridCol w:w="6111"/>
      </w:tblGrid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Председатель комиссии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И. М. Блиновских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Заместитель Председателя комиссии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А.Н. Алейников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Секретарь комиссии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В.Х. Шелгунова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Специалист 1 категории по ЖКХ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Члены комиссии: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А.К. Воронцов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начальник муниципального бюджетного учреждения «Управление по делам гражданской обороны и чрезвычайным ситуациям муниципального образования «город Десногорск» Смоленской области;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D51BD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В.В. Исаев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Начальник отдела кадров </w:t>
            </w:r>
            <w:proofErr w:type="gramStart"/>
            <w:r>
              <w:rPr>
                <w:rFonts w:eastAsia="Calibri" w:cs="Times New Roman"/>
                <w:szCs w:val="24"/>
              </w:rPr>
              <w:t>Смоленской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САЭС;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D51BD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tabs>
                <w:tab w:val="left" w:pos="2444"/>
              </w:tabs>
              <w:spacing w:after="0" w:line="240" w:lineRule="auto"/>
              <w:ind w:right="34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Л.И. Касаткина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tabs>
                <w:tab w:val="left" w:pos="4672"/>
                <w:tab w:val="left" w:pos="5239"/>
                <w:tab w:val="left" w:pos="5592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руководитель межрегионального Управления № 135 ФМБА России;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D51BD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А.А. Королёва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председатель Комитета по культуре, спорту  и молодёжной политике Администрации муниципального образования «город Десногорск» Смоленской области;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D51BD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Н.И. </w:t>
            </w:r>
            <w:proofErr w:type="spellStart"/>
            <w:r>
              <w:rPr>
                <w:rFonts w:eastAsia="Calibri" w:cs="Times New Roman"/>
                <w:szCs w:val="24"/>
              </w:rPr>
              <w:t>Курлуков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заместитель генерального директора - главный инженер муниципального унитарного предприятия «Комбинат коммунальных предприятий» муниципального образования «город Десногорск» Смоленской области;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D51BD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С.А. </w:t>
            </w:r>
            <w:proofErr w:type="spellStart"/>
            <w:r>
              <w:rPr>
                <w:rFonts w:eastAsia="Calibri" w:cs="Times New Roman"/>
                <w:szCs w:val="24"/>
              </w:rPr>
              <w:t>Ольховиков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генеральный директор Акционерного общества «</w:t>
            </w:r>
            <w:proofErr w:type="spellStart"/>
            <w:r>
              <w:rPr>
                <w:rFonts w:eastAsia="Calibri" w:cs="Times New Roman"/>
                <w:szCs w:val="24"/>
              </w:rPr>
              <w:t>ЭлС</w:t>
            </w:r>
            <w:proofErr w:type="spellEnd"/>
            <w:r>
              <w:rPr>
                <w:rFonts w:eastAsia="Calibri" w:cs="Times New Roman"/>
                <w:szCs w:val="24"/>
              </w:rPr>
              <w:t>»;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D51BD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tabs>
                <w:tab w:val="left" w:pos="2444"/>
              </w:tabs>
              <w:spacing w:after="0" w:line="240" w:lineRule="auto"/>
              <w:ind w:right="34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О.М. Пресняков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tabs>
                <w:tab w:val="left" w:pos="4672"/>
                <w:tab w:val="left" w:pos="5239"/>
                <w:tab w:val="left" w:pos="5592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 муниципального бюджетного учреждения «Десногорское городское Лесничество» муниципального образования «город Десногорск» Смоленской области;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D51BD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tabs>
                <w:tab w:val="left" w:pos="2444"/>
              </w:tabs>
              <w:spacing w:after="0" w:line="240" w:lineRule="auto"/>
              <w:ind w:right="34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Э.Н. </w:t>
            </w:r>
            <w:proofErr w:type="spellStart"/>
            <w:r>
              <w:rPr>
                <w:rFonts w:eastAsia="Calibri" w:cs="Times New Roman"/>
                <w:szCs w:val="24"/>
              </w:rPr>
              <w:t>Сеновоз</w:t>
            </w:r>
            <w:proofErr w:type="spellEnd"/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>генеральный директор общества с ограниченной ответственностью «Смоленская АЭС-Сервис»;</w:t>
            </w:r>
          </w:p>
        </w:tc>
      </w:tr>
      <w:tr w:rsidR="00D51BD3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D51BD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eastAsia="BatangChe" w:cs="Times New Roman"/>
                <w:szCs w:val="24"/>
              </w:rPr>
              <w:t>Т.В. Токарева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D51BD3" w:rsidRDefault="00462E43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BatangChe" w:cs="Times New Roman"/>
                <w:szCs w:val="24"/>
              </w:rPr>
              <w:t>председатель Комитета по образованию Администрации муниципального образования «город Десногорск» Смоленской области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</w:tr>
    </w:tbl>
    <w:p w:rsidR="00D51BD3" w:rsidRDefault="00D51BD3"/>
    <w:sectPr w:rsidR="00D51BD3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3"/>
    <w:rsid w:val="00462E43"/>
    <w:rsid w:val="00814500"/>
    <w:rsid w:val="00D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22C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522C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22C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522C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dc:description/>
  <cp:lastModifiedBy>Пресс - серетарь</cp:lastModifiedBy>
  <cp:revision>31</cp:revision>
  <cp:lastPrinted>2019-10-08T07:40:00Z</cp:lastPrinted>
  <dcterms:created xsi:type="dcterms:W3CDTF">2018-04-04T13:16:00Z</dcterms:created>
  <dcterms:modified xsi:type="dcterms:W3CDTF">2021-03-30T13:47:00Z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