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C8" w:rsidRPr="008E7225" w:rsidRDefault="00845EC8" w:rsidP="00845EC8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EC8" w:rsidRPr="008B36DE" w:rsidRDefault="00845EC8" w:rsidP="0084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45EC8" w:rsidRPr="008B36DE" w:rsidRDefault="00845EC8" w:rsidP="0084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45EC8" w:rsidRPr="00206954" w:rsidRDefault="00845EC8" w:rsidP="0084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45EC8" w:rsidRPr="008B36DE" w:rsidRDefault="00845EC8" w:rsidP="0084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45EC8" w:rsidRPr="008B36DE" w:rsidRDefault="00845EC8" w:rsidP="0084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45EC8" w:rsidRDefault="00845EC8" w:rsidP="00845EC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45EC8" w:rsidRDefault="00845EC8" w:rsidP="00845EC8"/>
                          <w:p w:rsidR="00845EC8" w:rsidRDefault="00845EC8" w:rsidP="00845E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45EC8" w:rsidRPr="008B36DE" w:rsidRDefault="00845EC8" w:rsidP="0084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45EC8" w:rsidRPr="008B36DE" w:rsidRDefault="00845EC8" w:rsidP="0084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45EC8" w:rsidRPr="00206954" w:rsidRDefault="00845EC8" w:rsidP="0084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45EC8" w:rsidRPr="008B36DE" w:rsidRDefault="00845EC8" w:rsidP="0084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45EC8" w:rsidRPr="008B36DE" w:rsidRDefault="00845EC8" w:rsidP="0084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45EC8" w:rsidRDefault="00845EC8" w:rsidP="00845EC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45EC8" w:rsidRDefault="00845EC8" w:rsidP="00845EC8"/>
                    <w:p w:rsidR="00845EC8" w:rsidRDefault="00845EC8" w:rsidP="00845EC8"/>
                  </w:txbxContent>
                </v:textbox>
              </v:rect>
            </w:pict>
          </mc:Fallback>
        </mc:AlternateContent>
      </w:r>
    </w:p>
    <w:p w:rsidR="00845EC8" w:rsidRPr="008E7225" w:rsidRDefault="00845EC8" w:rsidP="00845EC8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E8" w:rsidRDefault="000A00E8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0A00E8" w:rsidRDefault="000A00E8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0A00E8" w:rsidRPr="00662186" w:rsidRDefault="000A00E8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E3792D" w:rsidRPr="00662186" w:rsidRDefault="00BD071B" w:rsidP="00E95940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>
        <w:rPr>
          <w:rFonts w:eastAsia="Calibri"/>
          <w:color w:val="404040" w:themeColor="text1" w:themeTint="BF"/>
          <w:sz w:val="26"/>
          <w:szCs w:val="26"/>
          <w:lang w:eastAsia="en-US"/>
        </w:rPr>
        <w:t>19</w:t>
      </w:r>
      <w:r w:rsidR="00E3792D" w:rsidRPr="00662186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сессии пятого созыва</w:t>
      </w:r>
    </w:p>
    <w:p w:rsidR="00E3792D" w:rsidRPr="00662186" w:rsidRDefault="00E3792D" w:rsidP="00E95940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662186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от </w:t>
      </w:r>
      <w:r w:rsidR="000A00E8">
        <w:rPr>
          <w:rFonts w:eastAsia="Calibri"/>
          <w:color w:val="404040" w:themeColor="text1" w:themeTint="BF"/>
          <w:sz w:val="26"/>
          <w:szCs w:val="26"/>
          <w:lang w:eastAsia="en-US"/>
        </w:rPr>
        <w:t>21.12.</w:t>
      </w:r>
      <w:r w:rsidRPr="00662186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2020  № </w:t>
      </w:r>
      <w:r w:rsidR="000A00E8">
        <w:rPr>
          <w:rFonts w:eastAsia="Calibri"/>
          <w:color w:val="404040" w:themeColor="text1" w:themeTint="BF"/>
          <w:sz w:val="26"/>
          <w:szCs w:val="26"/>
          <w:lang w:eastAsia="en-US"/>
        </w:rPr>
        <w:t>14</w:t>
      </w:r>
      <w:r w:rsidR="00BD071B">
        <w:rPr>
          <w:rFonts w:eastAsia="Calibri"/>
          <w:color w:val="404040" w:themeColor="text1" w:themeTint="BF"/>
          <w:sz w:val="26"/>
          <w:szCs w:val="26"/>
          <w:lang w:eastAsia="en-US"/>
        </w:rPr>
        <w:t>4</w:t>
      </w:r>
    </w:p>
    <w:p w:rsidR="00E3792D" w:rsidRPr="00662186" w:rsidRDefault="00E3792D" w:rsidP="00E95940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662186" w:rsidRDefault="00E3792D" w:rsidP="00E95940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662186" w:rsidRDefault="00E3792D" w:rsidP="00E95940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662186">
        <w:rPr>
          <w:color w:val="404040" w:themeColor="text1" w:themeTint="BF"/>
          <w:sz w:val="26"/>
          <w:szCs w:val="26"/>
        </w:rPr>
        <w:t xml:space="preserve">О предоставлении объектов </w:t>
      </w:r>
    </w:p>
    <w:p w:rsidR="00E3792D" w:rsidRPr="00662186" w:rsidRDefault="00E3792D" w:rsidP="00E95940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662186">
        <w:rPr>
          <w:color w:val="404040" w:themeColor="text1" w:themeTint="BF"/>
          <w:sz w:val="26"/>
          <w:szCs w:val="26"/>
        </w:rPr>
        <w:t xml:space="preserve">нежилого фонда в </w:t>
      </w:r>
      <w:proofErr w:type="gramStart"/>
      <w:r w:rsidRPr="00662186">
        <w:rPr>
          <w:color w:val="404040" w:themeColor="text1" w:themeTint="BF"/>
          <w:sz w:val="26"/>
          <w:szCs w:val="26"/>
        </w:rPr>
        <w:t>безвозмездное</w:t>
      </w:r>
      <w:proofErr w:type="gramEnd"/>
      <w:r w:rsidRPr="00662186">
        <w:rPr>
          <w:color w:val="404040" w:themeColor="text1" w:themeTint="BF"/>
          <w:sz w:val="26"/>
          <w:szCs w:val="26"/>
        </w:rPr>
        <w:t xml:space="preserve"> </w:t>
      </w:r>
    </w:p>
    <w:p w:rsidR="00E3792D" w:rsidRPr="00662186" w:rsidRDefault="00E3792D" w:rsidP="00E95940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662186">
        <w:rPr>
          <w:color w:val="404040" w:themeColor="text1" w:themeTint="BF"/>
          <w:sz w:val="26"/>
          <w:szCs w:val="26"/>
        </w:rPr>
        <w:t>пользование</w:t>
      </w:r>
      <w:bookmarkStart w:id="0" w:name="_GoBack"/>
      <w:bookmarkEnd w:id="0"/>
    </w:p>
    <w:p w:rsidR="00E3792D" w:rsidRPr="00662186" w:rsidRDefault="00E3792D" w:rsidP="00E95940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E3792D" w:rsidRPr="00662186" w:rsidRDefault="00E3792D" w:rsidP="00E95940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</w:p>
    <w:p w:rsidR="00DC4662" w:rsidRPr="00662186" w:rsidRDefault="00DC4662" w:rsidP="00E95940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662186">
        <w:rPr>
          <w:rFonts w:eastAsiaTheme="minorHAnsi"/>
          <w:color w:val="404040" w:themeColor="text1" w:themeTint="BF"/>
          <w:sz w:val="26"/>
          <w:szCs w:val="26"/>
          <w:lang w:eastAsia="en-US"/>
        </w:rPr>
        <w:t>В соответствии со ст</w:t>
      </w:r>
      <w:r w:rsidR="00662186">
        <w:rPr>
          <w:rFonts w:eastAsiaTheme="minorHAnsi"/>
          <w:color w:val="404040" w:themeColor="text1" w:themeTint="BF"/>
          <w:sz w:val="26"/>
          <w:szCs w:val="26"/>
          <w:lang w:eastAsia="en-US"/>
        </w:rPr>
        <w:t>атьей</w:t>
      </w:r>
      <w:r w:rsidRPr="00662186">
        <w:rPr>
          <w:rFonts w:eastAsiaTheme="minorHAnsi"/>
          <w:color w:val="404040" w:themeColor="text1" w:themeTint="BF"/>
          <w:sz w:val="26"/>
          <w:szCs w:val="26"/>
          <w:lang w:eastAsia="en-US"/>
        </w:rPr>
        <w:t xml:space="preserve"> 26 Устава муниципального образования «город Десногорск» Смоленской области,</w:t>
      </w:r>
      <w:r w:rsidRPr="00662186">
        <w:rPr>
          <w:color w:val="404040" w:themeColor="text1" w:themeTint="BF"/>
          <w:sz w:val="26"/>
          <w:szCs w:val="26"/>
        </w:rPr>
        <w:t xml:space="preserve"> п</w:t>
      </w:r>
      <w:r w:rsidR="00662186">
        <w:rPr>
          <w:color w:val="404040" w:themeColor="text1" w:themeTint="BF"/>
          <w:sz w:val="26"/>
          <w:szCs w:val="26"/>
        </w:rPr>
        <w:t>ункта</w:t>
      </w:r>
      <w:r w:rsidRPr="00662186">
        <w:rPr>
          <w:color w:val="404040" w:themeColor="text1" w:themeTint="BF"/>
          <w:sz w:val="26"/>
          <w:szCs w:val="26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 - бюджетной, по налогам, финансам и инвестиционной деятельности, Десногорский городской Совет</w:t>
      </w:r>
    </w:p>
    <w:p w:rsidR="00DC4662" w:rsidRPr="00662186" w:rsidRDefault="00DC4662" w:rsidP="00E9594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3792D" w:rsidRPr="00662186" w:rsidRDefault="00E3792D" w:rsidP="00E9594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662186">
        <w:rPr>
          <w:color w:val="404040" w:themeColor="text1" w:themeTint="BF"/>
          <w:sz w:val="26"/>
          <w:szCs w:val="26"/>
        </w:rPr>
        <w:t>Р</w:t>
      </w:r>
      <w:proofErr w:type="gramEnd"/>
      <w:r w:rsidRPr="00662186">
        <w:rPr>
          <w:color w:val="404040" w:themeColor="text1" w:themeTint="BF"/>
          <w:sz w:val="26"/>
          <w:szCs w:val="26"/>
        </w:rPr>
        <w:t xml:space="preserve"> Е Ш И Л:</w:t>
      </w:r>
    </w:p>
    <w:p w:rsidR="00E3792D" w:rsidRPr="00662186" w:rsidRDefault="00E3792D" w:rsidP="00E95940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3792D" w:rsidRPr="00662186" w:rsidRDefault="00E3792D" w:rsidP="00E95940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62186">
        <w:rPr>
          <w:color w:val="404040" w:themeColor="text1" w:themeTint="BF"/>
          <w:sz w:val="26"/>
          <w:szCs w:val="26"/>
        </w:rPr>
        <w:t>1. Предоставить в безвозмездное пользование</w:t>
      </w:r>
      <w:r w:rsidR="00B817B9" w:rsidRPr="00662186">
        <w:rPr>
          <w:color w:val="404040" w:themeColor="text1" w:themeTint="BF"/>
          <w:sz w:val="26"/>
          <w:szCs w:val="26"/>
        </w:rPr>
        <w:t xml:space="preserve"> нежилое встроенное помещение №43</w:t>
      </w:r>
      <w:r w:rsidRPr="00662186">
        <w:rPr>
          <w:color w:val="404040" w:themeColor="text1" w:themeTint="BF"/>
          <w:sz w:val="26"/>
          <w:szCs w:val="26"/>
        </w:rPr>
        <w:t xml:space="preserve"> общей площадью </w:t>
      </w:r>
      <w:r w:rsidR="004469B5" w:rsidRPr="00662186">
        <w:rPr>
          <w:color w:val="404040" w:themeColor="text1" w:themeTint="BF"/>
          <w:sz w:val="26"/>
          <w:szCs w:val="26"/>
        </w:rPr>
        <w:t xml:space="preserve">16,8 </w:t>
      </w:r>
      <w:proofErr w:type="spellStart"/>
      <w:r w:rsidRPr="00662186">
        <w:rPr>
          <w:color w:val="404040" w:themeColor="text1" w:themeTint="BF"/>
          <w:sz w:val="26"/>
          <w:szCs w:val="26"/>
        </w:rPr>
        <w:t>кв.м</w:t>
      </w:r>
      <w:proofErr w:type="spellEnd"/>
      <w:r w:rsidRPr="00662186">
        <w:rPr>
          <w:color w:val="404040" w:themeColor="text1" w:themeTint="BF"/>
          <w:sz w:val="26"/>
          <w:szCs w:val="26"/>
        </w:rPr>
        <w:t>., находящ</w:t>
      </w:r>
      <w:r w:rsidR="00B817B9" w:rsidRPr="00662186">
        <w:rPr>
          <w:color w:val="404040" w:themeColor="text1" w:themeTint="BF"/>
          <w:sz w:val="26"/>
          <w:szCs w:val="26"/>
        </w:rPr>
        <w:t>ее</w:t>
      </w:r>
      <w:r w:rsidRPr="00662186">
        <w:rPr>
          <w:color w:val="404040" w:themeColor="text1" w:themeTint="BF"/>
          <w:sz w:val="26"/>
          <w:szCs w:val="26"/>
        </w:rPr>
        <w:t>ся в собственности муниципального образования «город Десногорск» Смоленской области, расположенн</w:t>
      </w:r>
      <w:r w:rsidR="00B817B9" w:rsidRPr="00662186">
        <w:rPr>
          <w:color w:val="404040" w:themeColor="text1" w:themeTint="BF"/>
          <w:sz w:val="26"/>
          <w:szCs w:val="26"/>
        </w:rPr>
        <w:t>ое</w:t>
      </w:r>
      <w:r w:rsidRPr="00662186">
        <w:rPr>
          <w:color w:val="404040" w:themeColor="text1" w:themeTint="BF"/>
          <w:sz w:val="26"/>
          <w:szCs w:val="26"/>
        </w:rPr>
        <w:t xml:space="preserve"> по адресу:</w:t>
      </w:r>
      <w:r w:rsidR="00DC4662" w:rsidRPr="00662186">
        <w:rPr>
          <w:color w:val="404040" w:themeColor="text1" w:themeTint="BF"/>
          <w:sz w:val="26"/>
          <w:szCs w:val="26"/>
        </w:rPr>
        <w:t xml:space="preserve"> Российская Федерация, </w:t>
      </w:r>
      <w:r w:rsidRPr="00662186">
        <w:rPr>
          <w:color w:val="404040" w:themeColor="text1" w:themeTint="BF"/>
          <w:sz w:val="26"/>
          <w:szCs w:val="26"/>
        </w:rPr>
        <w:t xml:space="preserve"> Смоленская область, г.</w:t>
      </w:r>
      <w:r w:rsidR="00DC4662" w:rsidRPr="00662186">
        <w:rPr>
          <w:color w:val="404040" w:themeColor="text1" w:themeTint="BF"/>
          <w:sz w:val="26"/>
          <w:szCs w:val="26"/>
        </w:rPr>
        <w:t xml:space="preserve"> </w:t>
      </w:r>
      <w:r w:rsidRPr="00662186">
        <w:rPr>
          <w:color w:val="404040" w:themeColor="text1" w:themeTint="BF"/>
          <w:sz w:val="26"/>
          <w:szCs w:val="26"/>
        </w:rPr>
        <w:t>Д</w:t>
      </w:r>
      <w:r w:rsidR="004469B5" w:rsidRPr="00662186">
        <w:rPr>
          <w:color w:val="404040" w:themeColor="text1" w:themeTint="BF"/>
          <w:sz w:val="26"/>
          <w:szCs w:val="26"/>
        </w:rPr>
        <w:t>есногорск, 4</w:t>
      </w:r>
      <w:r w:rsidRPr="00662186">
        <w:rPr>
          <w:color w:val="404040" w:themeColor="text1" w:themeTint="BF"/>
          <w:sz w:val="26"/>
          <w:szCs w:val="26"/>
        </w:rPr>
        <w:t xml:space="preserve"> мкр., д.</w:t>
      </w:r>
      <w:r w:rsidR="00DC4662" w:rsidRPr="00662186">
        <w:rPr>
          <w:color w:val="404040" w:themeColor="text1" w:themeTint="BF"/>
          <w:sz w:val="26"/>
          <w:szCs w:val="26"/>
        </w:rPr>
        <w:t xml:space="preserve"> </w:t>
      </w:r>
      <w:r w:rsidR="004469B5" w:rsidRPr="00662186">
        <w:rPr>
          <w:color w:val="404040" w:themeColor="text1" w:themeTint="BF"/>
          <w:sz w:val="26"/>
          <w:szCs w:val="26"/>
        </w:rPr>
        <w:t>6</w:t>
      </w:r>
      <w:r w:rsidRPr="00662186">
        <w:rPr>
          <w:color w:val="404040" w:themeColor="text1" w:themeTint="BF"/>
          <w:sz w:val="26"/>
          <w:szCs w:val="26"/>
        </w:rPr>
        <w:t xml:space="preserve">, </w:t>
      </w:r>
      <w:r w:rsidR="00905798" w:rsidRPr="00662186">
        <w:rPr>
          <w:color w:val="404040" w:themeColor="text1" w:themeTint="BF"/>
          <w:sz w:val="26"/>
          <w:szCs w:val="26"/>
        </w:rPr>
        <w:t>Смоленскому</w:t>
      </w:r>
      <w:r w:rsidR="004469B5" w:rsidRPr="00662186">
        <w:rPr>
          <w:color w:val="404040" w:themeColor="text1" w:themeTint="BF"/>
          <w:sz w:val="26"/>
          <w:szCs w:val="26"/>
        </w:rPr>
        <w:t xml:space="preserve"> регионально</w:t>
      </w:r>
      <w:r w:rsidR="00905798" w:rsidRPr="00662186">
        <w:rPr>
          <w:color w:val="404040" w:themeColor="text1" w:themeTint="BF"/>
          <w:sz w:val="26"/>
          <w:szCs w:val="26"/>
        </w:rPr>
        <w:t>му</w:t>
      </w:r>
      <w:r w:rsidR="004469B5" w:rsidRPr="00662186">
        <w:rPr>
          <w:color w:val="404040" w:themeColor="text1" w:themeTint="BF"/>
          <w:sz w:val="26"/>
          <w:szCs w:val="26"/>
        </w:rPr>
        <w:t xml:space="preserve"> отделени</w:t>
      </w:r>
      <w:r w:rsidR="00905798" w:rsidRPr="00662186">
        <w:rPr>
          <w:color w:val="404040" w:themeColor="text1" w:themeTint="BF"/>
          <w:sz w:val="26"/>
          <w:szCs w:val="26"/>
        </w:rPr>
        <w:t>ю</w:t>
      </w:r>
      <w:r w:rsidR="004469B5" w:rsidRPr="00662186">
        <w:rPr>
          <w:color w:val="404040" w:themeColor="text1" w:themeTint="BF"/>
          <w:sz w:val="26"/>
          <w:szCs w:val="26"/>
        </w:rPr>
        <w:t xml:space="preserve"> политической партии ЛДПР – Либерально-демократической партии России </w:t>
      </w:r>
      <w:r w:rsidRPr="00662186">
        <w:rPr>
          <w:color w:val="404040" w:themeColor="text1" w:themeTint="BF"/>
          <w:sz w:val="26"/>
          <w:szCs w:val="26"/>
        </w:rPr>
        <w:t xml:space="preserve">для использования под </w:t>
      </w:r>
      <w:r w:rsidR="001F040C" w:rsidRPr="00662186">
        <w:rPr>
          <w:color w:val="404040" w:themeColor="text1" w:themeTint="BF"/>
          <w:sz w:val="26"/>
          <w:szCs w:val="26"/>
        </w:rPr>
        <w:t>общественную приёмную</w:t>
      </w:r>
      <w:r w:rsidRPr="00662186">
        <w:rPr>
          <w:color w:val="404040" w:themeColor="text1" w:themeTint="BF"/>
          <w:sz w:val="26"/>
          <w:szCs w:val="26"/>
        </w:rPr>
        <w:t xml:space="preserve"> </w:t>
      </w:r>
      <w:r w:rsidR="00CC163D" w:rsidRPr="00662186">
        <w:rPr>
          <w:color w:val="404040" w:themeColor="text1" w:themeTint="BF"/>
          <w:sz w:val="26"/>
          <w:szCs w:val="26"/>
        </w:rPr>
        <w:t xml:space="preserve">с 01.01.2021 </w:t>
      </w:r>
      <w:r w:rsidRPr="00662186">
        <w:rPr>
          <w:color w:val="404040" w:themeColor="text1" w:themeTint="BF"/>
          <w:sz w:val="26"/>
          <w:szCs w:val="26"/>
        </w:rPr>
        <w:t xml:space="preserve">сроком на </w:t>
      </w:r>
      <w:r w:rsidR="00090B52" w:rsidRPr="00662186">
        <w:rPr>
          <w:color w:val="404040" w:themeColor="text1" w:themeTint="BF"/>
          <w:sz w:val="26"/>
          <w:szCs w:val="26"/>
        </w:rPr>
        <w:t>3 года</w:t>
      </w:r>
      <w:r w:rsidRPr="00662186">
        <w:rPr>
          <w:color w:val="404040" w:themeColor="text1" w:themeTint="BF"/>
          <w:sz w:val="26"/>
          <w:szCs w:val="26"/>
        </w:rPr>
        <w:t>.</w:t>
      </w:r>
    </w:p>
    <w:p w:rsidR="00E95940" w:rsidRPr="00662186" w:rsidRDefault="00E95940" w:rsidP="00E9594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662186" w:rsidRDefault="00E3792D" w:rsidP="00E95940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662186">
        <w:rPr>
          <w:color w:val="404040" w:themeColor="text1" w:themeTint="BF"/>
          <w:sz w:val="26"/>
          <w:szCs w:val="26"/>
        </w:rPr>
        <w:t>2. Настоящее решение опубликова</w:t>
      </w:r>
      <w:r w:rsidR="00400357" w:rsidRPr="00662186">
        <w:rPr>
          <w:color w:val="404040" w:themeColor="text1" w:themeTint="BF"/>
          <w:sz w:val="26"/>
          <w:szCs w:val="26"/>
        </w:rPr>
        <w:t>ть</w:t>
      </w:r>
      <w:r w:rsidRPr="00662186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E3792D" w:rsidRPr="00662186" w:rsidRDefault="00E3792D" w:rsidP="00E95940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34"/>
      </w:tblGrid>
      <w:tr w:rsidR="00DC4662" w:rsidRPr="00662186" w:rsidTr="00662186">
        <w:tc>
          <w:tcPr>
            <w:tcW w:w="4503" w:type="dxa"/>
            <w:shd w:val="clear" w:color="auto" w:fill="auto"/>
          </w:tcPr>
          <w:p w:rsidR="00E95940" w:rsidRPr="00662186" w:rsidRDefault="00662186" w:rsidP="00E9594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662186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Pr="00662186"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DC4662" w:rsidRPr="00662186" w:rsidRDefault="00DC4662" w:rsidP="00E9594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62186">
              <w:rPr>
                <w:color w:val="404040" w:themeColor="text1" w:themeTint="BF"/>
                <w:sz w:val="26"/>
                <w:szCs w:val="26"/>
              </w:rPr>
              <w:t>Десногорского</w:t>
            </w:r>
            <w:r w:rsidR="00E95940" w:rsidRPr="006621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662186">
              <w:rPr>
                <w:color w:val="404040" w:themeColor="text1" w:themeTint="BF"/>
                <w:sz w:val="26"/>
                <w:szCs w:val="26"/>
              </w:rPr>
              <w:t>городского Совета</w:t>
            </w:r>
          </w:p>
          <w:p w:rsidR="00DC4662" w:rsidRPr="00662186" w:rsidRDefault="00DC4662" w:rsidP="00E9594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662186" w:rsidRDefault="00662186" w:rsidP="00662186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62186">
              <w:rPr>
                <w:color w:val="404040" w:themeColor="text1" w:themeTint="BF"/>
                <w:sz w:val="26"/>
                <w:szCs w:val="26"/>
              </w:rPr>
              <w:t xml:space="preserve">                                 Е.П. </w:t>
            </w:r>
            <w:proofErr w:type="spellStart"/>
            <w:r w:rsidRPr="00662186">
              <w:rPr>
                <w:color w:val="404040" w:themeColor="text1" w:themeTint="BF"/>
                <w:sz w:val="26"/>
                <w:szCs w:val="26"/>
              </w:rPr>
              <w:t>Леднёва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:rsidR="00DC4662" w:rsidRPr="00662186" w:rsidRDefault="00E95940" w:rsidP="00E9594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62186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proofErr w:type="spellStart"/>
            <w:r w:rsidR="00662186" w:rsidRPr="00662186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="00662186" w:rsidRPr="00662186"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>Глав</w:t>
            </w:r>
            <w:r w:rsidR="00662186" w:rsidRPr="00662186">
              <w:rPr>
                <w:color w:val="404040" w:themeColor="text1" w:themeTint="BF"/>
                <w:sz w:val="26"/>
                <w:szCs w:val="26"/>
              </w:rPr>
              <w:t>ы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662186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Pr="00662186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 xml:space="preserve"> образования </w:t>
            </w:r>
          </w:p>
          <w:p w:rsidR="00DC4662" w:rsidRPr="00662186" w:rsidRDefault="00E95940" w:rsidP="00E9594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62186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>«город</w:t>
            </w:r>
            <w:r w:rsidR="00662186" w:rsidRPr="00662186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 xml:space="preserve"> Десногорск»</w:t>
            </w:r>
            <w:r w:rsidR="00662186" w:rsidRPr="0066218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 xml:space="preserve">Смоленской </w:t>
            </w:r>
            <w:r w:rsidR="00662186" w:rsidRPr="0066218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DC4662" w:rsidRPr="00662186">
              <w:rPr>
                <w:color w:val="404040" w:themeColor="text1" w:themeTint="BF"/>
                <w:sz w:val="26"/>
                <w:szCs w:val="26"/>
              </w:rPr>
              <w:t>области</w:t>
            </w:r>
          </w:p>
          <w:p w:rsidR="00662186" w:rsidRPr="00662186" w:rsidRDefault="00662186" w:rsidP="00E9594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62186">
              <w:rPr>
                <w:color w:val="404040" w:themeColor="text1" w:themeTint="BF"/>
                <w:sz w:val="26"/>
                <w:szCs w:val="26"/>
              </w:rPr>
              <w:t xml:space="preserve">       </w:t>
            </w:r>
          </w:p>
          <w:p w:rsidR="00DC4662" w:rsidRPr="00662186" w:rsidRDefault="00662186" w:rsidP="00E95940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662186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        А.А. Новиков</w:t>
            </w:r>
          </w:p>
        </w:tc>
      </w:tr>
    </w:tbl>
    <w:p w:rsidR="00E3792D" w:rsidRPr="00E95940" w:rsidRDefault="00E3792D" w:rsidP="00662186">
      <w:pPr>
        <w:spacing w:line="264" w:lineRule="auto"/>
        <w:rPr>
          <w:color w:val="404040" w:themeColor="text1" w:themeTint="BF"/>
          <w:sz w:val="26"/>
          <w:szCs w:val="26"/>
        </w:rPr>
      </w:pPr>
    </w:p>
    <w:sectPr w:rsidR="00E3792D" w:rsidRPr="00E95940" w:rsidSect="00E95940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90B52"/>
    <w:rsid w:val="000A00E8"/>
    <w:rsid w:val="00117B74"/>
    <w:rsid w:val="001F040C"/>
    <w:rsid w:val="00400357"/>
    <w:rsid w:val="004469B5"/>
    <w:rsid w:val="004C7AAC"/>
    <w:rsid w:val="00662186"/>
    <w:rsid w:val="006C67FC"/>
    <w:rsid w:val="00845EC8"/>
    <w:rsid w:val="00905798"/>
    <w:rsid w:val="0094245B"/>
    <w:rsid w:val="0099237F"/>
    <w:rsid w:val="00B817B9"/>
    <w:rsid w:val="00BD071B"/>
    <w:rsid w:val="00CC163D"/>
    <w:rsid w:val="00DC4662"/>
    <w:rsid w:val="00E3792D"/>
    <w:rsid w:val="00E9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22</cp:revision>
  <cp:lastPrinted>2020-04-07T13:22:00Z</cp:lastPrinted>
  <dcterms:created xsi:type="dcterms:W3CDTF">2020-01-28T14:25:00Z</dcterms:created>
  <dcterms:modified xsi:type="dcterms:W3CDTF">2020-12-21T12:00:00Z</dcterms:modified>
</cp:coreProperties>
</file>