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B4" w:rsidRDefault="002D6EB4" w:rsidP="002D6EB4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B4" w:rsidRDefault="002D6EB4" w:rsidP="002D6EB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D6EB4" w:rsidRDefault="002D6EB4" w:rsidP="002D6EB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D6EB4" w:rsidRDefault="002D6EB4" w:rsidP="002D6EB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D6EB4" w:rsidRDefault="002D6EB4" w:rsidP="002D6EB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D6EB4" w:rsidRDefault="002D6EB4" w:rsidP="002D6EB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D6EB4" w:rsidRDefault="002D6EB4" w:rsidP="002D6EB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D6EB4" w:rsidRDefault="002D6EB4" w:rsidP="002D6EB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D6EB4" w:rsidRDefault="002D6EB4" w:rsidP="002D6EB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D6EB4" w:rsidRDefault="002D6EB4" w:rsidP="002D6EB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D6EB4" w:rsidRDefault="002D6EB4" w:rsidP="002D6EB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D6EB4" w:rsidRDefault="002D6EB4" w:rsidP="002D6EB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D6EB4" w:rsidRDefault="002D6EB4" w:rsidP="002D6EB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2D6EB4" w:rsidRDefault="002D6EB4" w:rsidP="002D6EB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D6EB4" w:rsidRDefault="002D6EB4" w:rsidP="002D6EB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D6EB4" w:rsidRDefault="002D6EB4" w:rsidP="002D6EB4">
                      <w:pPr>
                        <w:rPr>
                          <w:sz w:val="20"/>
                        </w:rPr>
                      </w:pPr>
                    </w:p>
                    <w:p w:rsidR="002D6EB4" w:rsidRDefault="002D6EB4" w:rsidP="002D6EB4"/>
                  </w:txbxContent>
                </v:textbox>
              </v:rect>
            </w:pict>
          </mc:Fallback>
        </mc:AlternateContent>
      </w:r>
    </w:p>
    <w:p w:rsidR="002D6EB4" w:rsidRDefault="002D6EB4" w:rsidP="002D6EB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B4" w:rsidRDefault="002D6EB4" w:rsidP="002D6EB4">
      <w:pPr>
        <w:rPr>
          <w:sz w:val="20"/>
          <w:szCs w:val="20"/>
        </w:rPr>
      </w:pPr>
    </w:p>
    <w:p w:rsidR="00E3792D" w:rsidRPr="008F43AF" w:rsidRDefault="00E3792D" w:rsidP="008F43AF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8F43AF" w:rsidRDefault="008F43AF" w:rsidP="008F43AF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</w:p>
    <w:p w:rsidR="00E3792D" w:rsidRPr="00627772" w:rsidRDefault="002D6EB4" w:rsidP="008F43AF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  <w:bookmarkStart w:id="0" w:name="_GoBack"/>
      <w:bookmarkEnd w:id="0"/>
      <w:r w:rsidRPr="00627772">
        <w:rPr>
          <w:rFonts w:eastAsia="Calibri"/>
          <w:color w:val="404040" w:themeColor="text1" w:themeTint="BF"/>
          <w:sz w:val="26"/>
          <w:szCs w:val="26"/>
          <w:lang w:eastAsia="en-US"/>
        </w:rPr>
        <w:t>18</w:t>
      </w:r>
      <w:r w:rsidR="00E3792D" w:rsidRPr="00627772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627772" w:rsidRDefault="00E3792D" w:rsidP="008F43AF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627772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</w:t>
      </w:r>
      <w:r w:rsidR="002D6EB4" w:rsidRPr="00627772">
        <w:rPr>
          <w:rFonts w:eastAsia="Calibri"/>
          <w:color w:val="404040" w:themeColor="text1" w:themeTint="BF"/>
          <w:sz w:val="26"/>
          <w:szCs w:val="26"/>
          <w:lang w:eastAsia="en-US"/>
        </w:rPr>
        <w:t>04.12.</w:t>
      </w:r>
      <w:r w:rsidRPr="00627772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 w:rsidR="002D6EB4" w:rsidRPr="00627772">
        <w:rPr>
          <w:rFonts w:eastAsia="Calibri"/>
          <w:color w:val="404040" w:themeColor="text1" w:themeTint="BF"/>
          <w:sz w:val="26"/>
          <w:szCs w:val="26"/>
          <w:lang w:eastAsia="en-US"/>
        </w:rPr>
        <w:t>127</w:t>
      </w:r>
    </w:p>
    <w:p w:rsidR="00E3792D" w:rsidRPr="00627772" w:rsidRDefault="00E3792D" w:rsidP="008F43AF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627772" w:rsidRDefault="00E3792D" w:rsidP="008F43AF">
      <w:pPr>
        <w:spacing w:line="264" w:lineRule="auto"/>
        <w:ind w:firstLine="709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8B0522" w:rsidRPr="00627772" w:rsidRDefault="00E3792D" w:rsidP="008F43A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627772">
        <w:rPr>
          <w:color w:val="404040" w:themeColor="text1" w:themeTint="BF"/>
          <w:sz w:val="26"/>
          <w:szCs w:val="26"/>
        </w:rPr>
        <w:t xml:space="preserve">О предоставлении нежилого фонда </w:t>
      </w:r>
    </w:p>
    <w:p w:rsidR="00E3792D" w:rsidRPr="00627772" w:rsidRDefault="00E3792D" w:rsidP="008F43A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627772">
        <w:rPr>
          <w:color w:val="404040" w:themeColor="text1" w:themeTint="BF"/>
          <w:sz w:val="26"/>
          <w:szCs w:val="26"/>
        </w:rPr>
        <w:t>в безвозмездное пользование</w:t>
      </w:r>
    </w:p>
    <w:p w:rsidR="00E3792D" w:rsidRPr="00627772" w:rsidRDefault="00E3792D" w:rsidP="008F43AF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E3792D" w:rsidRPr="00627772" w:rsidRDefault="00E3792D" w:rsidP="008F43A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C4662" w:rsidRPr="00627772" w:rsidRDefault="00DC4662" w:rsidP="008F43A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627772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ст. 26 Устава муниципального образования «город Десногорск» Смоленской области,</w:t>
      </w:r>
      <w:r w:rsidRPr="00627772">
        <w:rPr>
          <w:color w:val="404040" w:themeColor="text1" w:themeTint="BF"/>
          <w:sz w:val="26"/>
          <w:szCs w:val="26"/>
        </w:rPr>
        <w:t xml:space="preserve">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</w:t>
      </w:r>
      <w:proofErr w:type="gramEnd"/>
      <w:r w:rsidRPr="00627772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DC4662" w:rsidRPr="00627772" w:rsidRDefault="00DC4662" w:rsidP="008F43AF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E3792D" w:rsidRPr="00627772" w:rsidRDefault="00E3792D" w:rsidP="008F43AF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627772">
        <w:rPr>
          <w:color w:val="404040" w:themeColor="text1" w:themeTint="BF"/>
          <w:sz w:val="26"/>
          <w:szCs w:val="26"/>
        </w:rPr>
        <w:t>Р</w:t>
      </w:r>
      <w:proofErr w:type="gramEnd"/>
      <w:r w:rsidRPr="00627772">
        <w:rPr>
          <w:color w:val="404040" w:themeColor="text1" w:themeTint="BF"/>
          <w:sz w:val="26"/>
          <w:szCs w:val="26"/>
        </w:rPr>
        <w:t xml:space="preserve"> Е Ш И Л:</w:t>
      </w:r>
    </w:p>
    <w:p w:rsidR="00E3792D" w:rsidRPr="00627772" w:rsidRDefault="00E3792D" w:rsidP="008F43AF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8B0522" w:rsidRPr="00627772" w:rsidRDefault="00E3792D" w:rsidP="008F43AF">
      <w:pPr>
        <w:tabs>
          <w:tab w:val="left" w:pos="4536"/>
        </w:tabs>
        <w:spacing w:line="264" w:lineRule="auto"/>
        <w:ind w:firstLine="709"/>
        <w:jc w:val="both"/>
        <w:rPr>
          <w:rFonts w:asciiTheme="minorHAnsi" w:eastAsiaTheme="minorHAnsi" w:hAnsiTheme="minorHAnsi" w:cstheme="minorBidi"/>
          <w:color w:val="404040" w:themeColor="text1" w:themeTint="BF"/>
          <w:sz w:val="26"/>
          <w:szCs w:val="26"/>
          <w:lang w:eastAsia="en-US"/>
        </w:rPr>
      </w:pPr>
      <w:r w:rsidRPr="00627772">
        <w:rPr>
          <w:color w:val="404040" w:themeColor="text1" w:themeTint="BF"/>
          <w:sz w:val="26"/>
          <w:szCs w:val="26"/>
        </w:rPr>
        <w:t xml:space="preserve">1. Предоставить в безвозмездное пользование нежилой фонд общей площадью </w:t>
      </w:r>
      <w:r w:rsidR="008B0522" w:rsidRPr="00627772">
        <w:rPr>
          <w:color w:val="404040" w:themeColor="text1" w:themeTint="BF"/>
          <w:sz w:val="26"/>
          <w:szCs w:val="26"/>
        </w:rPr>
        <w:t xml:space="preserve">                   13,8 </w:t>
      </w:r>
      <w:proofErr w:type="spellStart"/>
      <w:r w:rsidRPr="00627772">
        <w:rPr>
          <w:color w:val="404040" w:themeColor="text1" w:themeTint="BF"/>
          <w:sz w:val="26"/>
          <w:szCs w:val="26"/>
        </w:rPr>
        <w:t>кв.м</w:t>
      </w:r>
      <w:proofErr w:type="spellEnd"/>
      <w:r w:rsidRPr="00627772">
        <w:rPr>
          <w:color w:val="404040" w:themeColor="text1" w:themeTint="BF"/>
          <w:sz w:val="26"/>
          <w:szCs w:val="26"/>
        </w:rPr>
        <w:t>.,</w:t>
      </w:r>
      <w:r w:rsidR="007A4AE1" w:rsidRPr="00627772">
        <w:rPr>
          <w:color w:val="404040" w:themeColor="text1" w:themeTint="BF"/>
          <w:sz w:val="26"/>
          <w:szCs w:val="26"/>
        </w:rPr>
        <w:t xml:space="preserve"> </w:t>
      </w:r>
      <w:r w:rsidRPr="00627772">
        <w:rPr>
          <w:color w:val="404040" w:themeColor="text1" w:themeTint="BF"/>
          <w:sz w:val="26"/>
          <w:szCs w:val="26"/>
        </w:rPr>
        <w:t>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627772">
        <w:rPr>
          <w:color w:val="404040" w:themeColor="text1" w:themeTint="BF"/>
          <w:sz w:val="26"/>
          <w:szCs w:val="26"/>
        </w:rPr>
        <w:t xml:space="preserve"> Российская Федерация, </w:t>
      </w:r>
      <w:r w:rsidRPr="00627772">
        <w:rPr>
          <w:color w:val="404040" w:themeColor="text1" w:themeTint="BF"/>
          <w:sz w:val="26"/>
          <w:szCs w:val="26"/>
        </w:rPr>
        <w:t xml:space="preserve"> Смоленская область, г.</w:t>
      </w:r>
      <w:r w:rsidR="00DC4662" w:rsidRPr="00627772">
        <w:rPr>
          <w:color w:val="404040" w:themeColor="text1" w:themeTint="BF"/>
          <w:sz w:val="26"/>
          <w:szCs w:val="26"/>
        </w:rPr>
        <w:t xml:space="preserve"> </w:t>
      </w:r>
      <w:r w:rsidRPr="00627772">
        <w:rPr>
          <w:color w:val="404040" w:themeColor="text1" w:themeTint="BF"/>
          <w:sz w:val="26"/>
          <w:szCs w:val="26"/>
        </w:rPr>
        <w:t xml:space="preserve">Десногорск, </w:t>
      </w:r>
      <w:r w:rsidR="008B0522" w:rsidRPr="00627772">
        <w:rPr>
          <w:color w:val="404040" w:themeColor="text1" w:themeTint="BF"/>
          <w:sz w:val="26"/>
          <w:szCs w:val="26"/>
        </w:rPr>
        <w:t>2</w:t>
      </w:r>
      <w:r w:rsidRPr="00627772">
        <w:rPr>
          <w:color w:val="404040" w:themeColor="text1" w:themeTint="BF"/>
          <w:sz w:val="26"/>
          <w:szCs w:val="26"/>
        </w:rPr>
        <w:t xml:space="preserve"> мкр., </w:t>
      </w:r>
      <w:r w:rsidR="008B0522" w:rsidRPr="00627772">
        <w:rPr>
          <w:color w:val="404040" w:themeColor="text1" w:themeTint="BF"/>
          <w:sz w:val="26"/>
          <w:szCs w:val="26"/>
        </w:rPr>
        <w:t>строение 1,</w:t>
      </w:r>
      <w:r w:rsidR="007A4AE1" w:rsidRPr="00627772">
        <w:rPr>
          <w:color w:val="404040" w:themeColor="text1" w:themeTint="BF"/>
          <w:sz w:val="26"/>
          <w:szCs w:val="26"/>
        </w:rPr>
        <w:t xml:space="preserve"> с 01.</w:t>
      </w:r>
      <w:r w:rsidR="008B0522" w:rsidRPr="00627772">
        <w:rPr>
          <w:color w:val="404040" w:themeColor="text1" w:themeTint="BF"/>
          <w:sz w:val="26"/>
          <w:szCs w:val="26"/>
        </w:rPr>
        <w:t>12</w:t>
      </w:r>
      <w:r w:rsidR="00DC4662" w:rsidRPr="00627772">
        <w:rPr>
          <w:color w:val="404040" w:themeColor="text1" w:themeTint="BF"/>
          <w:sz w:val="26"/>
          <w:szCs w:val="26"/>
        </w:rPr>
        <w:t xml:space="preserve">.2020 </w:t>
      </w:r>
      <w:r w:rsidRPr="00627772">
        <w:rPr>
          <w:color w:val="404040" w:themeColor="text1" w:themeTint="BF"/>
          <w:sz w:val="26"/>
          <w:szCs w:val="26"/>
        </w:rPr>
        <w:t>сроком на 3 года</w:t>
      </w:r>
      <w:r w:rsidR="008B0522" w:rsidRPr="00627772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для использования специалистом информационно-аналитического отдела избирательной комиссии Смоленской области в муниципальном образовании «город Десногорск» Смоленской области автоматизированной системы Российской Федерации «Выборы» для осуществления государственных полномочий</w:t>
      </w:r>
      <w:r w:rsidR="001328C2" w:rsidRPr="00627772">
        <w:rPr>
          <w:rFonts w:eastAsiaTheme="minorHAnsi"/>
          <w:color w:val="404040" w:themeColor="text1" w:themeTint="BF"/>
          <w:sz w:val="26"/>
          <w:szCs w:val="26"/>
          <w:lang w:eastAsia="en-US"/>
        </w:rPr>
        <w:t>.</w:t>
      </w:r>
      <w:r w:rsidR="008B0522" w:rsidRPr="00627772">
        <w:rPr>
          <w:rFonts w:asciiTheme="minorHAnsi" w:eastAsiaTheme="minorHAnsi" w:hAnsiTheme="minorHAnsi" w:cstheme="minorBidi"/>
          <w:color w:val="404040" w:themeColor="text1" w:themeTint="BF"/>
          <w:sz w:val="26"/>
          <w:szCs w:val="26"/>
          <w:lang w:eastAsia="en-US"/>
        </w:rPr>
        <w:t xml:space="preserve"> </w:t>
      </w:r>
    </w:p>
    <w:p w:rsidR="008F43AF" w:rsidRPr="00627772" w:rsidRDefault="008F43AF" w:rsidP="008F43AF">
      <w:pPr>
        <w:tabs>
          <w:tab w:val="left" w:pos="4536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627772" w:rsidRDefault="00E3792D" w:rsidP="008F43A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27772">
        <w:rPr>
          <w:color w:val="404040" w:themeColor="text1" w:themeTint="BF"/>
          <w:sz w:val="26"/>
          <w:szCs w:val="26"/>
        </w:rPr>
        <w:t>2. Настоящее решение опубликова</w:t>
      </w:r>
      <w:r w:rsidR="00400357" w:rsidRPr="00627772">
        <w:rPr>
          <w:color w:val="404040" w:themeColor="text1" w:themeTint="BF"/>
          <w:sz w:val="26"/>
          <w:szCs w:val="26"/>
        </w:rPr>
        <w:t>ть</w:t>
      </w:r>
      <w:r w:rsidRPr="00627772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E3792D" w:rsidRPr="00627772" w:rsidRDefault="00E3792D" w:rsidP="008F43AF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3792D" w:rsidRPr="00627772" w:rsidRDefault="00E3792D" w:rsidP="008F43A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8F43AF" w:rsidRPr="00627772" w:rsidTr="00627772">
        <w:tc>
          <w:tcPr>
            <w:tcW w:w="4928" w:type="dxa"/>
            <w:shd w:val="clear" w:color="auto" w:fill="auto"/>
          </w:tcPr>
          <w:p w:rsidR="008F43AF" w:rsidRPr="00627772" w:rsidRDefault="00DC4662" w:rsidP="008F43AF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27772">
              <w:rPr>
                <w:color w:val="404040" w:themeColor="text1" w:themeTint="BF"/>
                <w:sz w:val="26"/>
                <w:szCs w:val="26"/>
              </w:rPr>
              <w:t xml:space="preserve">Председатель </w:t>
            </w:r>
          </w:p>
          <w:p w:rsidR="00DC4662" w:rsidRPr="00627772" w:rsidRDefault="00DC4662" w:rsidP="008F43AF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27772">
              <w:rPr>
                <w:color w:val="404040" w:themeColor="text1" w:themeTint="BF"/>
                <w:sz w:val="26"/>
                <w:szCs w:val="26"/>
              </w:rPr>
              <w:t>Десногорского</w:t>
            </w:r>
            <w:r w:rsidR="008F43AF" w:rsidRPr="00627772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627772">
              <w:rPr>
                <w:color w:val="404040" w:themeColor="text1" w:themeTint="BF"/>
                <w:sz w:val="26"/>
                <w:szCs w:val="26"/>
              </w:rPr>
              <w:t>городского Совета</w:t>
            </w:r>
          </w:p>
          <w:p w:rsidR="00DC4662" w:rsidRPr="00627772" w:rsidRDefault="00DC4662" w:rsidP="008F43AF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627772" w:rsidRDefault="008F43AF" w:rsidP="008F43AF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27772">
              <w:rPr>
                <w:color w:val="404040" w:themeColor="text1" w:themeTint="BF"/>
                <w:sz w:val="26"/>
                <w:szCs w:val="26"/>
              </w:rPr>
              <w:t xml:space="preserve">                    </w:t>
            </w:r>
            <w:r w:rsidR="00DC4662" w:rsidRPr="00627772">
              <w:rPr>
                <w:color w:val="404040" w:themeColor="text1" w:themeTint="BF"/>
                <w:sz w:val="26"/>
                <w:szCs w:val="26"/>
              </w:rPr>
              <w:t>А.А. Терлецкий</w:t>
            </w:r>
          </w:p>
        </w:tc>
        <w:tc>
          <w:tcPr>
            <w:tcW w:w="4961" w:type="dxa"/>
            <w:shd w:val="clear" w:color="auto" w:fill="auto"/>
          </w:tcPr>
          <w:p w:rsidR="00DC4662" w:rsidRPr="00627772" w:rsidRDefault="00DC4662" w:rsidP="008F43AF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27772">
              <w:rPr>
                <w:color w:val="404040" w:themeColor="text1" w:themeTint="BF"/>
                <w:sz w:val="26"/>
                <w:szCs w:val="26"/>
              </w:rPr>
              <w:t>Глава</w:t>
            </w:r>
            <w:r w:rsidR="008F43AF" w:rsidRPr="00627772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627772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8F43AF" w:rsidRPr="00627772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627772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8F43AF" w:rsidRPr="00627772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627772">
              <w:rPr>
                <w:color w:val="404040" w:themeColor="text1" w:themeTint="BF"/>
                <w:sz w:val="26"/>
                <w:szCs w:val="26"/>
              </w:rPr>
              <w:t xml:space="preserve"> образования </w:t>
            </w:r>
          </w:p>
          <w:p w:rsidR="00DC4662" w:rsidRPr="00627772" w:rsidRDefault="00DC4662" w:rsidP="008F43AF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27772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DC4662" w:rsidRPr="00627772" w:rsidRDefault="00DC4662" w:rsidP="008F43AF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627772" w:rsidRDefault="008F43AF" w:rsidP="008F43AF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27772">
              <w:rPr>
                <w:b/>
                <w:color w:val="404040" w:themeColor="text1" w:themeTint="BF"/>
                <w:sz w:val="26"/>
                <w:szCs w:val="26"/>
              </w:rPr>
              <w:t xml:space="preserve">                                       </w:t>
            </w:r>
            <w:r w:rsidR="00DC4662" w:rsidRPr="00627772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E3792D" w:rsidRDefault="00E3792D" w:rsidP="00DC4662"/>
    <w:sectPr w:rsidR="00E3792D" w:rsidSect="0062777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82710"/>
    <w:rsid w:val="00117B74"/>
    <w:rsid w:val="001328C2"/>
    <w:rsid w:val="00156329"/>
    <w:rsid w:val="00245726"/>
    <w:rsid w:val="002D6EB4"/>
    <w:rsid w:val="00400357"/>
    <w:rsid w:val="004C7AAC"/>
    <w:rsid w:val="00586DDA"/>
    <w:rsid w:val="00620829"/>
    <w:rsid w:val="00627772"/>
    <w:rsid w:val="0066597A"/>
    <w:rsid w:val="006C67FC"/>
    <w:rsid w:val="007A4AE1"/>
    <w:rsid w:val="008B0522"/>
    <w:rsid w:val="008F43AF"/>
    <w:rsid w:val="00DC4662"/>
    <w:rsid w:val="00E3792D"/>
    <w:rsid w:val="00E96DFB"/>
    <w:rsid w:val="00E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22</cp:revision>
  <cp:lastPrinted>2020-12-02T06:48:00Z</cp:lastPrinted>
  <dcterms:created xsi:type="dcterms:W3CDTF">2020-01-28T14:25:00Z</dcterms:created>
  <dcterms:modified xsi:type="dcterms:W3CDTF">2020-12-02T06:48:00Z</dcterms:modified>
</cp:coreProperties>
</file>