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54" w:rsidRPr="00925D5A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Приложение </w:t>
      </w:r>
      <w:r w:rsidR="00814FED">
        <w:rPr>
          <w:rFonts w:ascii="Times New Roman" w:hAnsi="Times New Roman"/>
          <w:sz w:val="20"/>
          <w:szCs w:val="20"/>
        </w:rPr>
        <w:t>№ 2</w:t>
      </w:r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постановлению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064FE">
        <w:rPr>
          <w:rFonts w:ascii="Times New Roman" w:hAnsi="Times New Roman"/>
          <w:sz w:val="20"/>
          <w:szCs w:val="20"/>
        </w:rPr>
        <w:t>21.12.2020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8064FE">
        <w:rPr>
          <w:rFonts w:ascii="Times New Roman" w:hAnsi="Times New Roman"/>
          <w:sz w:val="20"/>
          <w:szCs w:val="20"/>
        </w:rPr>
        <w:t>931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bookmarkEnd w:id="0"/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21575" w:rsidRDefault="00BB18B7" w:rsidP="008B726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val="25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hRule="exact" w:val="313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D85144" w:rsidRPr="00F04999" w:rsidTr="00B93138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D85144" w:rsidRPr="007D212D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</w:tcPr>
          <w:p w:rsidR="00D85144" w:rsidRPr="007D212D" w:rsidRDefault="00D85144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городских округов Смоленской области государственными полномочиями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установлению регулируемых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тарифов на перевозки по муниципальным маршрутам</w:t>
            </w:r>
            <w:r w:rsidR="00977D00" w:rsidRP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пассажиров и багажа автомобильным транспортом и городским наземным электрическим транспортом»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D85144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144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85144" w:rsidRDefault="00D85144" w:rsidP="00B9313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Default="00977D00" w:rsidP="00B9313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1287,7</w:t>
            </w:r>
          </w:p>
        </w:tc>
        <w:tc>
          <w:tcPr>
            <w:tcW w:w="1560" w:type="dxa"/>
            <w:vAlign w:val="center"/>
          </w:tcPr>
          <w:p w:rsidR="00BB18B7" w:rsidRPr="00ED3C17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418,0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426,7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1216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1285,8</w:t>
            </w:r>
          </w:p>
        </w:tc>
        <w:tc>
          <w:tcPr>
            <w:tcW w:w="1560" w:type="dxa"/>
            <w:vAlign w:val="center"/>
          </w:tcPr>
          <w:p w:rsidR="00BB18B7" w:rsidRPr="00ED3C17" w:rsidRDefault="008920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416,9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442,6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91003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33715,1</w:t>
            </w:r>
          </w:p>
        </w:tc>
        <w:tc>
          <w:tcPr>
            <w:tcW w:w="1560" w:type="dxa"/>
            <w:vAlign w:val="center"/>
          </w:tcPr>
          <w:p w:rsidR="00BB18B7" w:rsidRPr="007D212D" w:rsidRDefault="0091003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11961,9</w:t>
            </w:r>
          </w:p>
        </w:tc>
        <w:tc>
          <w:tcPr>
            <w:tcW w:w="1559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7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144" w:rsidRPr="00F04999" w:rsidTr="00B93138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D85144" w:rsidRPr="006B6DB1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917" w:type="dxa"/>
            <w:vAlign w:val="center"/>
          </w:tcPr>
          <w:p w:rsidR="00D85144" w:rsidRPr="006B6DB1" w:rsidRDefault="00D85144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</w:t>
            </w:r>
            <w:r w:rsidR="00977D00" w:rsidRPr="00977D0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85144" w:rsidRPr="0003228F" w:rsidRDefault="00977D0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1560" w:type="dxa"/>
            <w:vAlign w:val="center"/>
          </w:tcPr>
          <w:p w:rsidR="00D85144" w:rsidRPr="00ED3C17" w:rsidRDefault="00977D00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59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89200F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36313,5</w:t>
            </w:r>
          </w:p>
        </w:tc>
        <w:tc>
          <w:tcPr>
            <w:tcW w:w="1560" w:type="dxa"/>
            <w:vAlign w:val="center"/>
          </w:tcPr>
          <w:p w:rsidR="00BB18B7" w:rsidRPr="00D50451" w:rsidRDefault="008920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12821,7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3418D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11729,6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11762,2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412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8B7261">
        <w:trPr>
          <w:trHeight w:hRule="exact" w:val="308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284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BE2EB7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</w:t>
            </w:r>
            <w:r w:rsidR="003418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416"/>
          <w:tblCellSpacing w:w="5" w:type="nil"/>
          <w:jc w:val="center"/>
        </w:trPr>
        <w:tc>
          <w:tcPr>
            <w:tcW w:w="3432" w:type="dxa"/>
            <w:gridSpan w:val="2"/>
          </w:tcPr>
          <w:p w:rsidR="003418DD" w:rsidRPr="007D212D" w:rsidRDefault="003418DD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18DD" w:rsidRPr="00AE41D0" w:rsidRDefault="00BE2EB7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</w:t>
            </w:r>
            <w:r w:rsidR="003418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2C34FC" w:rsidRDefault="003418DD" w:rsidP="00C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C95E0F" w:rsidRDefault="00C95E0F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8B7261">
        <w:trPr>
          <w:trHeight w:hRule="exact" w:val="1008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89200F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977D00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B18B7" w:rsidRPr="00F04999" w:rsidTr="008B7261">
        <w:trPr>
          <w:trHeight w:hRule="exact" w:val="853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89200F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85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5545,3</w:t>
            </w:r>
          </w:p>
        </w:tc>
        <w:tc>
          <w:tcPr>
            <w:tcW w:w="1560" w:type="dxa"/>
            <w:vAlign w:val="center"/>
          </w:tcPr>
          <w:p w:rsidR="00BB18B7" w:rsidRPr="003418DD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1994,5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8B7261">
        <w:trPr>
          <w:trHeight w:hRule="exact" w:val="1274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560" w:type="dxa"/>
            <w:vAlign w:val="center"/>
          </w:tcPr>
          <w:p w:rsidR="00BB18B7" w:rsidRPr="00027BDF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42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89200F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5576,7</w:t>
            </w:r>
          </w:p>
        </w:tc>
        <w:tc>
          <w:tcPr>
            <w:tcW w:w="1560" w:type="dxa"/>
            <w:vAlign w:val="center"/>
          </w:tcPr>
          <w:p w:rsidR="00BB18B7" w:rsidRPr="00C95E0F" w:rsidRDefault="008920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1999,5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8B7261">
        <w:trPr>
          <w:trHeight w:val="60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8B7261">
        <w:trPr>
          <w:trHeight w:val="41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89200F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51045,4</w:t>
            </w:r>
          </w:p>
        </w:tc>
        <w:tc>
          <w:tcPr>
            <w:tcW w:w="1560" w:type="dxa"/>
            <w:vAlign w:val="center"/>
          </w:tcPr>
          <w:p w:rsidR="00BB18B7" w:rsidRPr="00C95E0F" w:rsidRDefault="0089200F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16434,4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17039,4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17571,6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val="35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89200F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93576,6</w:t>
            </w:r>
          </w:p>
        </w:tc>
        <w:tc>
          <w:tcPr>
            <w:tcW w:w="1560" w:type="dxa"/>
            <w:vAlign w:val="center"/>
          </w:tcPr>
          <w:p w:rsidR="00BB18B7" w:rsidRPr="00C95E0F" w:rsidRDefault="0089200F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31476,6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30767,6</w:t>
            </w:r>
          </w:p>
        </w:tc>
        <w:tc>
          <w:tcPr>
            <w:tcW w:w="1417" w:type="dxa"/>
            <w:vAlign w:val="center"/>
          </w:tcPr>
          <w:p w:rsidR="00C95E0F" w:rsidRPr="00027BDF" w:rsidRDefault="005D6B56" w:rsidP="00C9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31332,4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285" w:rsidRDefault="00D41285"/>
    <w:sectPr w:rsidR="00D41285" w:rsidSect="00814FED">
      <w:headerReference w:type="default" r:id="rId8"/>
      <w:pgSz w:w="16838" w:h="11906" w:orient="landscape"/>
      <w:pgMar w:top="1134" w:right="1134" w:bottom="568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2C" w:rsidRDefault="0022392C" w:rsidP="008D0E79">
      <w:pPr>
        <w:spacing w:after="0" w:line="240" w:lineRule="auto"/>
      </w:pPr>
      <w:r>
        <w:separator/>
      </w:r>
    </w:p>
  </w:endnote>
  <w:endnote w:type="continuationSeparator" w:id="0">
    <w:p w:rsidR="0022392C" w:rsidRDefault="0022392C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2C" w:rsidRDefault="0022392C" w:rsidP="008D0E79">
      <w:pPr>
        <w:spacing w:after="0" w:line="240" w:lineRule="auto"/>
      </w:pPr>
      <w:r>
        <w:separator/>
      </w:r>
    </w:p>
  </w:footnote>
  <w:footnote w:type="continuationSeparator" w:id="0">
    <w:p w:rsidR="0022392C" w:rsidRDefault="0022392C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41802"/>
      <w:docPartObj>
        <w:docPartGallery w:val="Page Numbers (Top of Page)"/>
        <w:docPartUnique/>
      </w:docPartObj>
    </w:sdtPr>
    <w:sdtEndPr/>
    <w:sdtContent>
      <w:p w:rsidR="00E374FF" w:rsidRDefault="00E37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00">
          <w:rPr>
            <w:noProof/>
          </w:rPr>
          <w:t>7</w:t>
        </w:r>
        <w:r>
          <w:fldChar w:fldCharType="end"/>
        </w:r>
      </w:p>
    </w:sdtContent>
  </w:sdt>
  <w:p w:rsidR="00E374FF" w:rsidRDefault="00E374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4D6C"/>
    <w:rsid w:val="00186C24"/>
    <w:rsid w:val="001C34D5"/>
    <w:rsid w:val="00206C06"/>
    <w:rsid w:val="00215DB6"/>
    <w:rsid w:val="0022392C"/>
    <w:rsid w:val="00266900"/>
    <w:rsid w:val="002A438E"/>
    <w:rsid w:val="002A7FBA"/>
    <w:rsid w:val="002B2057"/>
    <w:rsid w:val="002C34FC"/>
    <w:rsid w:val="002F647F"/>
    <w:rsid w:val="003418DD"/>
    <w:rsid w:val="00357E20"/>
    <w:rsid w:val="00362FC8"/>
    <w:rsid w:val="00406D46"/>
    <w:rsid w:val="004423FA"/>
    <w:rsid w:val="00442979"/>
    <w:rsid w:val="004C138D"/>
    <w:rsid w:val="004F466C"/>
    <w:rsid w:val="004F7A30"/>
    <w:rsid w:val="00515BF7"/>
    <w:rsid w:val="00544E24"/>
    <w:rsid w:val="00577B7D"/>
    <w:rsid w:val="00582E63"/>
    <w:rsid w:val="005D6B56"/>
    <w:rsid w:val="00664F62"/>
    <w:rsid w:val="006667BB"/>
    <w:rsid w:val="006D2473"/>
    <w:rsid w:val="006F48FB"/>
    <w:rsid w:val="007171D4"/>
    <w:rsid w:val="00730BD9"/>
    <w:rsid w:val="007C01D6"/>
    <w:rsid w:val="007D1EF8"/>
    <w:rsid w:val="008064FE"/>
    <w:rsid w:val="00814FED"/>
    <w:rsid w:val="00816A07"/>
    <w:rsid w:val="0089200F"/>
    <w:rsid w:val="008A333D"/>
    <w:rsid w:val="008B7261"/>
    <w:rsid w:val="008C2AC3"/>
    <w:rsid w:val="008D0E79"/>
    <w:rsid w:val="0091003D"/>
    <w:rsid w:val="00937B0E"/>
    <w:rsid w:val="00977D00"/>
    <w:rsid w:val="009F747A"/>
    <w:rsid w:val="00A040A6"/>
    <w:rsid w:val="00AB6F55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BE2EB7"/>
    <w:rsid w:val="00C5363F"/>
    <w:rsid w:val="00C6665B"/>
    <w:rsid w:val="00C67D32"/>
    <w:rsid w:val="00C9322B"/>
    <w:rsid w:val="00C95E0F"/>
    <w:rsid w:val="00CA0394"/>
    <w:rsid w:val="00CB2F5C"/>
    <w:rsid w:val="00CD09B1"/>
    <w:rsid w:val="00CD1524"/>
    <w:rsid w:val="00CE2D3A"/>
    <w:rsid w:val="00D41285"/>
    <w:rsid w:val="00D50451"/>
    <w:rsid w:val="00D514A5"/>
    <w:rsid w:val="00D85144"/>
    <w:rsid w:val="00DB5A75"/>
    <w:rsid w:val="00DB63A2"/>
    <w:rsid w:val="00DF7F69"/>
    <w:rsid w:val="00E30134"/>
    <w:rsid w:val="00E374FF"/>
    <w:rsid w:val="00E57FA3"/>
    <w:rsid w:val="00EA64B7"/>
    <w:rsid w:val="00EC20CE"/>
    <w:rsid w:val="00ED3C17"/>
    <w:rsid w:val="00ED42D1"/>
    <w:rsid w:val="00F42DA1"/>
    <w:rsid w:val="00F8114C"/>
    <w:rsid w:val="00FA5B54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K125</cp:lastModifiedBy>
  <cp:revision>70</cp:revision>
  <cp:lastPrinted>2020-02-11T13:02:00Z</cp:lastPrinted>
  <dcterms:created xsi:type="dcterms:W3CDTF">2016-02-29T11:49:00Z</dcterms:created>
  <dcterms:modified xsi:type="dcterms:W3CDTF">2021-08-03T06:35:00Z</dcterms:modified>
</cp:coreProperties>
</file>