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87" w:type="dxa"/>
        <w:tblInd w:w="-318" w:type="dxa"/>
        <w:tblLook w:val="00A0"/>
      </w:tblPr>
      <w:tblGrid>
        <w:gridCol w:w="1008"/>
        <w:gridCol w:w="3881"/>
        <w:gridCol w:w="343"/>
        <w:gridCol w:w="1252"/>
        <w:gridCol w:w="446"/>
        <w:gridCol w:w="704"/>
        <w:gridCol w:w="639"/>
        <w:gridCol w:w="820"/>
        <w:gridCol w:w="1127"/>
        <w:gridCol w:w="127"/>
        <w:gridCol w:w="576"/>
        <w:gridCol w:w="257"/>
        <w:gridCol w:w="1128"/>
        <w:gridCol w:w="703"/>
        <w:gridCol w:w="268"/>
        <w:gridCol w:w="1128"/>
        <w:gridCol w:w="980"/>
      </w:tblGrid>
      <w:tr w:rsidR="004C125A" w:rsidRPr="00A75E85" w:rsidTr="006926D5">
        <w:trPr>
          <w:trHeight w:val="2297"/>
        </w:trPr>
        <w:tc>
          <w:tcPr>
            <w:tcW w:w="1538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82C" w:rsidRPr="00F8082C" w:rsidRDefault="00EE29D3" w:rsidP="00F808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F8082C" w:rsidRPr="00F808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риложение</w:t>
            </w:r>
          </w:p>
          <w:p w:rsidR="00CD13EA" w:rsidRDefault="00CD13EA" w:rsidP="00F808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082C" w:rsidRPr="00F8082C" w:rsidRDefault="00F8082C" w:rsidP="00F808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8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Одобрен</w:t>
            </w:r>
          </w:p>
          <w:p w:rsidR="00F8082C" w:rsidRDefault="00F8082C" w:rsidP="00F808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8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</w:t>
            </w:r>
          </w:p>
          <w:p w:rsidR="00F8082C" w:rsidRDefault="00F8082C" w:rsidP="00F808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F8082C" w:rsidRDefault="00CD13EA" w:rsidP="00F808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«город Десногорск» </w:t>
            </w:r>
            <w:r w:rsidR="00F808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Смоленской области </w:t>
            </w:r>
          </w:p>
          <w:p w:rsidR="00F8082C" w:rsidRPr="00F8082C" w:rsidRDefault="00F8082C" w:rsidP="00F808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EE29D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20.11.2020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EE29D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821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808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8082C" w:rsidRDefault="00F8082C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082C" w:rsidRDefault="00F8082C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</w:t>
            </w:r>
            <w:r w:rsidR="004C125A" w:rsidRPr="00D548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овные показатели прогноза социально - экономического развития  на 2021 год  </w:t>
            </w:r>
          </w:p>
          <w:p w:rsidR="004C125A" w:rsidRPr="00D548F7" w:rsidRDefault="006926D5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8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на плановый период 2022 и 2023 годов</w:t>
            </w:r>
            <w:r w:rsidR="004C125A" w:rsidRPr="00D548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125A" w:rsidRPr="00A75E85" w:rsidTr="00301401">
        <w:trPr>
          <w:trHeight w:val="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C125A" w:rsidRPr="00A75E85" w:rsidTr="006926D5">
        <w:trPr>
          <w:trHeight w:val="300"/>
        </w:trPr>
        <w:tc>
          <w:tcPr>
            <w:tcW w:w="1538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125A" w:rsidRPr="00D548F7" w:rsidRDefault="004C125A" w:rsidP="00CD1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8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="00CD13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548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Десногорск</w:t>
            </w:r>
            <w:r w:rsidR="00CD13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D548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</w:tr>
      <w:tr w:rsidR="004C125A" w:rsidRPr="00A75E85" w:rsidTr="00301401">
        <w:trPr>
          <w:trHeight w:val="1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C125A" w:rsidRPr="00A75E85" w:rsidTr="00301401">
        <w:trPr>
          <w:trHeight w:val="4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отчет *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отчет *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оценка показателя</w:t>
            </w:r>
          </w:p>
        </w:tc>
        <w:tc>
          <w:tcPr>
            <w:tcW w:w="62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прогноз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Показатели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Единица измерения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2018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2019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2021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2022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2023</w:t>
            </w:r>
          </w:p>
        </w:tc>
      </w:tr>
      <w:tr w:rsidR="004C125A" w:rsidRPr="00A75E85" w:rsidTr="0030140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консервативный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базовый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консервативный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базовый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консервативный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базовый</w:t>
            </w:r>
          </w:p>
        </w:tc>
      </w:tr>
      <w:tr w:rsidR="004C125A" w:rsidRPr="00A75E85" w:rsidTr="0030140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 вариант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 вариант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 вариант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 вариант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 вариант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 вариант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ru-RU"/>
              </w:rPr>
              <w:t>Население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1.1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Численность населения (в среднегодовом исчислении)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27,58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27,31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27,26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27,21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27,1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27,0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1.2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Численность населения (на 1 января года)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27,36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27,26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27,16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27,06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27,0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26,9</w:t>
            </w:r>
          </w:p>
        </w:tc>
      </w:tr>
      <w:tr w:rsidR="004C125A" w:rsidRPr="00A75E85" w:rsidTr="0030140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1.3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Численность населения трудоспособного возраста</w:t>
            </w: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br/>
              <w:t>(на 1 января года)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15,13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14,1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13,7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13,3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13,0</w:t>
            </w:r>
          </w:p>
        </w:tc>
      </w:tr>
      <w:tr w:rsidR="004C125A" w:rsidRPr="00A75E85" w:rsidTr="0030140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1.4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Численность населения старше трудоспособного возраста</w:t>
            </w: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br/>
              <w:t>(на 1 января года)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7,8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8,03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8,43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8,8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9,0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9,1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1.5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число лет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8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1.6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Общий коэффициент рождаемости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число родившихся живыми</w:t>
            </w: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br/>
              <w:t>на 1000 человек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8,1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7,3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7,4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7,4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7,4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1.7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Суммарный коэффициент рождаемости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число детей на 1 женщину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1.8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Общий коэффициент смертности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число умерших на 1000 человек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13,1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13,2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13,2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13,3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13,4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1.9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на 1000 человек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-2,92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-6,4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-5,91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-5,8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-5,9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-5,9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1.10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Миграционный прирост (убыль)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-0,31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-0,1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-0,2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-0,2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-0,2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ru-RU"/>
              </w:rPr>
              <w:t>Валовой региональный продукт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2.1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Валовой региональный продукт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2.2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Индекс физического объема валового регионального продукта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в % к предыдущему году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2.3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Индекс-дефлятор объема валового регионального продукта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в % к предыдущему году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ru-RU"/>
              </w:rPr>
              <w:t>Промышленное производство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lastRenderedPageBreak/>
              <w:t>3.1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6686,95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7279,69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7605,99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7789,3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8334,5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8904,75</w:t>
            </w:r>
          </w:p>
        </w:tc>
      </w:tr>
      <w:tr w:rsidR="004C125A" w:rsidRPr="00A75E85" w:rsidTr="00301401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3.2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Индекс промышленного производства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92,57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94,8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102,8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104,3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102,7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i/>
                <w:iCs/>
                <w:sz w:val="13"/>
                <w:szCs w:val="13"/>
                <w:lang w:eastAsia="ru-RU"/>
              </w:rPr>
              <w:t>Индексы производства по видам экономической деятельности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3.3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i/>
                <w:iCs/>
                <w:sz w:val="13"/>
                <w:szCs w:val="13"/>
                <w:lang w:eastAsia="ru-RU"/>
              </w:rPr>
              <w:t>Добыча полезных ископаемых (раздел B)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3.4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Добыча угля (05)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3.5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Добыча сырой нефти и природного газа (06)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br w:type="page"/>
              <w:t>в сопоставимых ценах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3.6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Добыча металлических руд (07)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3.7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Добыча прочих полезных ископаемых (08)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3.8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Предоставление услуг в области добычи полезных ископаемых (09)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3.9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i/>
                <w:iCs/>
                <w:sz w:val="13"/>
                <w:szCs w:val="13"/>
                <w:lang w:eastAsia="ru-RU"/>
              </w:rPr>
              <w:t>Обрабатывающие производства (раздел C)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92,423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109,038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104,482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105,586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105,382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105,218</w:t>
            </w:r>
          </w:p>
        </w:tc>
      </w:tr>
      <w:tr w:rsidR="004C125A" w:rsidRPr="00A75E85" w:rsidTr="00301401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3.10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Производство пищевых продуктов (10)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93,74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84,11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109,82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100</w:t>
            </w:r>
          </w:p>
        </w:tc>
      </w:tr>
      <w:tr w:rsidR="004C125A" w:rsidRPr="00A75E85" w:rsidTr="00301401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3.11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Производство напитков (11)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3.12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Производство табачных изделий (12)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3.13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Производство текстильных изделий (13)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8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3.14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Производство одежды (14)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8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3.15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Производство кожи и изделий из кожи (15)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6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3.16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(16)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3.17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Производство бумаги и бумажных изделий (17)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6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3.18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Деятельность полиграфическая и копирование носителей информации (18)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8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3.19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Производство кокса и нефтепродуктов (19)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br w:type="page"/>
              <w:t>в сопоставимых ценах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6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3.20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Производство химических веществ и химических продуктов (20)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3.21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Производство лекарственных средств и материалов, применяемых в медицинских целях (21)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3.22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Производство резиновых и пластмассовых изделий (22)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92,22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100,69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103,86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109,57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115,05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120,92</w:t>
            </w:r>
          </w:p>
        </w:tc>
      </w:tr>
      <w:tr w:rsidR="004C125A" w:rsidRPr="00A75E85" w:rsidTr="00301401">
        <w:trPr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3.23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Производство прочей неметаллической минеральной продукции (23)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3.24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Производство металлургическое (24)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7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3.25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Производство готовых металлических изделий, кроме машин и оборудования (25)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3.26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Производство компьютеров, электронных и оптических изделий (26)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в 28 раз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114,78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184,12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116,53</w:t>
            </w:r>
          </w:p>
        </w:tc>
      </w:tr>
      <w:tr w:rsidR="004C125A" w:rsidRPr="00A75E85" w:rsidTr="00301401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3.27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Производство электрического оборудования (27)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3.28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Производство машин и оборудования, не включенных в другие группировки (28)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в 6 раз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47,33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2128,3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114,28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112,5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111,11</w:t>
            </w:r>
          </w:p>
        </w:tc>
      </w:tr>
      <w:tr w:rsidR="004C125A" w:rsidRPr="00A75E85" w:rsidTr="00301401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3.29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Производство автотранспортных средств, прицепов и</w:t>
            </w: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br/>
              <w:t>полуприцепов (29)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7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3.30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Производство прочих транспортных средств и оборудования (30)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3.31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Производство мебели (31)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105,58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127,68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103,03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101,2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106,72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96,29</w:t>
            </w:r>
          </w:p>
        </w:tc>
      </w:tr>
      <w:tr w:rsidR="004C125A" w:rsidRPr="00A75E85" w:rsidTr="00301401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3.32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Производство прочих готовых изделий (32)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3.33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Ремонт и монтаж машин и оборудования (33)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br w:type="page"/>
              <w:t>в сопоставимых ценах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3.34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i/>
                <w:iCs/>
                <w:sz w:val="13"/>
                <w:szCs w:val="13"/>
                <w:lang w:eastAsia="ru-RU"/>
              </w:rPr>
              <w:t>Обеспечение электрической энергией, газом и паром;</w:t>
            </w:r>
            <w:r w:rsidRPr="00D548F7">
              <w:rPr>
                <w:rFonts w:ascii="Times New Roman" w:hAnsi="Times New Roman" w:cs="Times New Roman"/>
                <w:i/>
                <w:iCs/>
                <w:sz w:val="13"/>
                <w:szCs w:val="13"/>
                <w:lang w:eastAsia="ru-RU"/>
              </w:rPr>
              <w:br/>
              <w:t>кондиционирование воздуха (раздел D)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93,3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95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100</w:t>
            </w:r>
          </w:p>
        </w:tc>
      </w:tr>
      <w:tr w:rsidR="004C125A" w:rsidRPr="00A75E85" w:rsidTr="00301401">
        <w:trPr>
          <w:trHeight w:val="8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3.35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i/>
                <w:iCs/>
                <w:sz w:val="13"/>
                <w:szCs w:val="13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102,5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119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100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3.36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Потребление электроэнергии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кВт.ч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3.37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руб./тыс.кВт.ч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6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3.38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за период с начала года</w:t>
            </w: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br/>
              <w:t>к соотв. периоду</w:t>
            </w: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br/>
              <w:t>предыдущего года, 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ru-RU"/>
              </w:rPr>
              <w:t>Сельское хозяйство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4.1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Продукция сельского хозяйства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91,7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83,3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83,32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83,34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83,36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83,38</w:t>
            </w:r>
          </w:p>
        </w:tc>
      </w:tr>
      <w:tr w:rsidR="004C125A" w:rsidRPr="00A75E85" w:rsidTr="00301401">
        <w:trPr>
          <w:trHeight w:val="8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4.2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137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150,7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100,09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100,09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100,09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4.3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Продукция растениеводства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87,5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80,5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80,51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80,52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80,53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80,54</w:t>
            </w:r>
          </w:p>
        </w:tc>
      </w:tr>
      <w:tr w:rsidR="004C125A" w:rsidRPr="00A75E85" w:rsidTr="00301401">
        <w:trPr>
          <w:trHeight w:val="8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4.4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144,8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154,5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100,09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100,09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100,09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100,09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4.5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Продукция животноводства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4,2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2,81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2,82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2,83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2,84</w:t>
            </w:r>
          </w:p>
        </w:tc>
      </w:tr>
      <w:tr w:rsidR="004C125A" w:rsidRPr="00A75E85" w:rsidTr="00301401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4.6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60,4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75,2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100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ru-RU"/>
              </w:rPr>
              <w:t>Строительство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5.1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Объем работ, выполненных по виду деятельности "Строительство"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в ценах соответствующих лет; млн руб.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488,3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128,3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180,0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180,0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180,0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180,0</w:t>
            </w:r>
          </w:p>
        </w:tc>
      </w:tr>
      <w:tr w:rsidR="004C125A" w:rsidRPr="00A75E85" w:rsidTr="00301401">
        <w:trPr>
          <w:trHeight w:val="8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5.2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75,9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133,7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95,5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95,3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95,2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5.3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Индекс-дефлятор по виду деятельности "Строительство"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105,2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104,9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104,7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104,9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105</w:t>
            </w:r>
          </w:p>
        </w:tc>
      </w:tr>
      <w:tr w:rsidR="004C125A" w:rsidRPr="00A75E85" w:rsidTr="0030140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5.4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Ввод в действие жилых домов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тыс. кв. м общей площади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7,43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4,5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7,7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6,3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ru-RU"/>
              </w:rPr>
              <w:t>Торговля и услуги населению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6.1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Индекс потребительских цен на товары и услуги, на конец года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 к декабрю</w:t>
            </w: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br/>
              <w:t>предыдущего года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104,3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103,5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104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6.2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Индекс потребительских цен на товары и услуги, в среднем за год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102,9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103,2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103,6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104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6.3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Оборот розничной торговли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1727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1750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1760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1770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1780</w:t>
            </w:r>
          </w:p>
        </w:tc>
      </w:tr>
      <w:tr w:rsidR="004C125A" w:rsidRPr="00A75E85" w:rsidTr="00301401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6.4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Индекс физического объема оборота розничной торговли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br w:type="page"/>
              <w:t>в сопоставимых ценах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110,8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165,58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98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96,89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96,8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96,7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6.5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Индекс-дефлятор оборота розничной торговли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103,9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103,4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103,8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103,9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6.6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Объем платных услуг населению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456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512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522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532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542</w:t>
            </w:r>
          </w:p>
        </w:tc>
      </w:tr>
      <w:tr w:rsidR="004C125A" w:rsidRPr="00A75E85" w:rsidTr="00301401">
        <w:trPr>
          <w:trHeight w:val="6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6.7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Индекс физического объема платных услуг населению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97,5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104,85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98,63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98,21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97,21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97,78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6.8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Индекс-дефлятор объема платных услуг населению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103,9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103,4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103,8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104,2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104,2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ru-RU"/>
              </w:rPr>
              <w:t>Внешнеэкономическая деятельность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7.1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Экспорт товаров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долл. США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7.2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Импорт товаров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долл. США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i/>
                <w:iCs/>
                <w:sz w:val="13"/>
                <w:szCs w:val="13"/>
                <w:lang w:eastAsia="ru-RU"/>
              </w:rPr>
              <w:t>Страны дальнего зарубежья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7.3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Экспорт товаров - всего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долл. США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7.4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Экспорт ТЭК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долл. США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7.5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Импорт товаров - всего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долл. США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i/>
                <w:iCs/>
                <w:sz w:val="13"/>
                <w:szCs w:val="13"/>
                <w:lang w:eastAsia="ru-RU"/>
              </w:rPr>
              <w:t>Государства - участники СНГ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7.6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Экспорт товаров - всего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долл. США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7.7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Импорт товаров - всего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долл. США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ru-RU"/>
              </w:rPr>
              <w:t>Малое и среднее предпринимательство, включая микропредприятия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8.1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единиц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192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193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194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195</w:t>
            </w:r>
          </w:p>
        </w:tc>
      </w:tr>
      <w:tr w:rsidR="004C125A" w:rsidRPr="00A75E85" w:rsidTr="00301401">
        <w:trPr>
          <w:trHeight w:val="6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8.2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Среднесписочная численность работников на предприятиях малого и среднего предпринимательства (включая микропредприятия) (без внешних совместителей)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2,91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2,53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2,56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2,61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2,62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8.3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Оборот малых и средних предприятий, включая микропредприятия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млрд руб.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4,86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4,52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4,65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4,79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4,94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5,09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ru-RU"/>
              </w:rPr>
              <w:t>Инвестиции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9.1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Инвестиции в основной капитал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12545,38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5363,04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2996,847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3197,846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3734,586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2174,78</w:t>
            </w:r>
          </w:p>
        </w:tc>
      </w:tr>
      <w:tr w:rsidR="004C125A" w:rsidRPr="00A75E85" w:rsidTr="00301401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9.2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240,4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52,4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100,5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110,3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55,0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9.3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Индекс-дефлятор инвестиций в основной капитал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105,3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106,6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106,2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105,9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105,8</w:t>
            </w:r>
          </w:p>
        </w:tc>
      </w:tr>
      <w:tr w:rsidR="004C125A" w:rsidRPr="00A75E85" w:rsidTr="0030140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9.4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Удельный вес инвестиций в основной капитал в валовом региональном продукте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7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i/>
                <w:iCs/>
                <w:sz w:val="13"/>
                <w:szCs w:val="13"/>
                <w:lang w:eastAsia="ru-RU"/>
              </w:rPr>
              <w:t>Инвестиции в основной капитал по источникам</w:t>
            </w:r>
            <w:r w:rsidRPr="00D548F7">
              <w:rPr>
                <w:rFonts w:ascii="Times New Roman" w:hAnsi="Times New Roman" w:cs="Times New Roman"/>
                <w:i/>
                <w:iCs/>
                <w:sz w:val="13"/>
                <w:szCs w:val="13"/>
                <w:lang w:eastAsia="ru-RU"/>
              </w:rPr>
              <w:br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12537,86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5118,04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2844,647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3189,846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3721,586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2161,78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9.5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Собственные средства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563,048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543,888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310,138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371,252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403,984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402,502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9.6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Привлеченные средства, из них: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11974,81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4574,15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2534,509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2818,594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3317,602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1759,278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9.6.1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кредиты банков, в том числе: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76,132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9.6.1.1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200" w:firstLine="26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кредиты иностранных банков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9.6.2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заемные средства других организаций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113,297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9.6.3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бюджетные средства, в том числе: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4,067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36,366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54,019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5,927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1,929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3,256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9.6.3.1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200" w:firstLine="26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федеральный бюджет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0,578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35,138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32,018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9.6.3.2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200" w:firstLine="26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3,071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0,786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19,991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5,278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1,221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1,221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9.6.3.3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200" w:firstLine="26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из местных бюджетов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0,418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0,442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2,010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0,649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0,708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2,035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9.6.4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прочие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11781,32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4537,78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2480,490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2812,667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3315,673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1756,022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10.1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i/>
                <w:iCs/>
                <w:sz w:val="13"/>
                <w:szCs w:val="13"/>
                <w:lang w:eastAsia="ru-RU"/>
              </w:rPr>
              <w:t>Доходы консолидированного бюджета субъекта</w:t>
            </w:r>
            <w:r w:rsidRPr="00D548F7">
              <w:rPr>
                <w:rFonts w:ascii="Times New Roman" w:hAnsi="Times New Roman" w:cs="Times New Roman"/>
                <w:i/>
                <w:iCs/>
                <w:sz w:val="13"/>
                <w:szCs w:val="13"/>
                <w:lang w:eastAsia="ru-RU"/>
              </w:rPr>
              <w:br/>
              <w:t>Российской Федерации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493,1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543,5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605,3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550,4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566,1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566,1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10.2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i/>
                <w:iCs/>
                <w:sz w:val="13"/>
                <w:szCs w:val="13"/>
                <w:lang w:eastAsia="ru-RU"/>
              </w:rPr>
              <w:t>Налоговые и неналоговые доходы, всего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258,6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268,2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277,5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282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291,6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291,6</w:t>
            </w:r>
          </w:p>
        </w:tc>
      </w:tr>
      <w:tr w:rsidR="004C125A" w:rsidRPr="00A75E85" w:rsidTr="0030140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10.3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i/>
                <w:iCs/>
                <w:sz w:val="13"/>
                <w:szCs w:val="13"/>
                <w:lang w:eastAsia="ru-RU"/>
              </w:rPr>
              <w:t>Налоговые доходы консолидированного бюджета субъекта Российской Федерации всего, в том числе: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231,2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239,9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250,7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257,7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266,3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266,3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10.3.1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налог на прибыль организаций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10.3.2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налог на доходы физических лиц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195,3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211,1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219,5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228,1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228,1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10.3.3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налог на добычу полезных ископаемых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10.3.4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акцизы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1,7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1,9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</w:tr>
      <w:tr w:rsidR="004C125A" w:rsidRPr="00A75E85" w:rsidTr="0030140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10.3.5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7,4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8,3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9,9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11,4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12,7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12,7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10.3.6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налог на имущество физических лиц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5,4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5,7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6,6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7,3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8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10.3.7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налог на имущество организаций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10.3.8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налог на игорный бизнес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0,2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0,2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10.3.9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транспортный налог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10.3.10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земельный налог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9,2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8,9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8,9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8,8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8,8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10.4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i/>
                <w:iCs/>
                <w:sz w:val="13"/>
                <w:szCs w:val="13"/>
                <w:lang w:eastAsia="ru-RU"/>
              </w:rPr>
              <w:t>Неналоговые доходы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27,4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26,8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24,3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25,3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25,3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10.5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i/>
                <w:iCs/>
                <w:sz w:val="13"/>
                <w:szCs w:val="13"/>
                <w:lang w:eastAsia="ru-RU"/>
              </w:rPr>
              <w:t>Безвозмездные поступления всего, в том числе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234,5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275,3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327,8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268,4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274,5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274,5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10.5.1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субсидии из федерального бюджета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79,4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28,3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28,3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10.5.2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субвенции из федерального бюджета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195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207,8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222,1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236,4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246,1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246,1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10.5.3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дотации из федерального бюджета, в том числе: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26,3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10.5.4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2,3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2,2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10.6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i/>
                <w:iCs/>
                <w:sz w:val="13"/>
                <w:szCs w:val="13"/>
                <w:lang w:eastAsia="ru-RU"/>
              </w:rPr>
              <w:t>Расходы консолидированного бюджета субъекта</w:t>
            </w:r>
            <w:r w:rsidRPr="00D548F7">
              <w:rPr>
                <w:rFonts w:ascii="Times New Roman" w:hAnsi="Times New Roman" w:cs="Times New Roman"/>
                <w:i/>
                <w:iCs/>
                <w:sz w:val="13"/>
                <w:szCs w:val="13"/>
                <w:lang w:eastAsia="ru-RU"/>
              </w:rPr>
              <w:br/>
              <w:t>Российской Федерации всего, в том числе по направлениям: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497,2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538,9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624,7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559,1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566,5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566,5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10.6.1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45,1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54,7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51,9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53,8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53,8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10.6.2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национальная оборона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10.6.3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12,6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13,5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10,1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10.6.4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национальная экономика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40,2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52,9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31,5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31,6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31,6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10.6.5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жилищно-коммунальное хозяйство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62,7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70,9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75,4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68,3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69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10.6.6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охрана окружающей среды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10.6.7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образование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310,5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299,9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360,1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337,1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342,5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342,5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10.6.8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культура, кинематография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26,2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29,1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25,2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24,4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24,4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10.6.9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здравоохранение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10.6.10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социальная политика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13,9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25,8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24,4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24,5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24,5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10.6.11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физическая культура и спорт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5,2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13,2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10,6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10.6.12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средства массовой информации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10.6.13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10.7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i/>
                <w:iCs/>
                <w:sz w:val="13"/>
                <w:szCs w:val="13"/>
                <w:lang w:eastAsia="ru-RU"/>
              </w:rPr>
              <w:t>Дефицит(-), профицит(+) консолидированного бюджета субъекта Российской Федерации, млн рублей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-4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-19,4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-8,7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-0,4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-0,4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10.8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Государственный долг субъекта Российской Федерации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10.9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Муниципальный долг муниципальных образований, входящих в состав субъекта Российской Федерации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13,7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13,7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13,7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13,7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13,7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ru-RU"/>
              </w:rPr>
              <w:t>Денежные доходы населения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11.1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Реальные располагаемые денежные доходы населения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96,5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103,0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102,0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102,6</w:t>
            </w:r>
          </w:p>
        </w:tc>
      </w:tr>
      <w:tr w:rsidR="004C125A" w:rsidRPr="00A75E85" w:rsidTr="00301401">
        <w:trPr>
          <w:trHeight w:val="6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11.2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Прожиточный минимум в среднем на душу населения (в среднем за год), в том числе по основным социально-демографическим группам населения: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руб./мес.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10287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11187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11522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11947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12377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11.2.1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трудоспособного населения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руб./мес.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11125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11809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12103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12479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12932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13398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11.2.2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пенсионеров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руб./мес.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8483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9002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9214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9498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9840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10193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11.2.3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детей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руб./мес.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10150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11115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11465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11878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12305</w:t>
            </w:r>
          </w:p>
        </w:tc>
      </w:tr>
      <w:tr w:rsidR="004C125A" w:rsidRPr="00A75E85" w:rsidTr="0030140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11.6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Численность населения с денежными доходами ниже прожиточного минимума к общей численности населения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ru-RU"/>
              </w:rPr>
              <w:t>Труд и занятость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12.1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Численность рабочей силы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117,2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16,273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16,273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16,357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16,378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16,442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12.2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Численность трудовых ресурсов – всего, в том числе: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12.2.1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трудоспособное население в трудоспособном возрасте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12.2.2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иностранные трудовые мигранты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12.2.3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численность лиц старше трудоспособного возраста и подростков, занятых в экономике, в том числе: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12.2.3.1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200" w:firstLine="26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пенсионеры старше трудоспособного возраста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12.2.3.2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200" w:firstLine="26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подростки моложе трудоспособного возраста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12.3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Численность занятых в экономике – всего, в том числе по разделам ОКВЭД: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21,696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21,639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20,571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20,379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20,233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20,069</w:t>
            </w:r>
          </w:p>
        </w:tc>
      </w:tr>
      <w:tr w:rsidR="004C125A" w:rsidRPr="00A75E85" w:rsidTr="00301401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12.3.1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11,356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11,122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10,971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10,817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10,665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10,516</w:t>
            </w:r>
          </w:p>
        </w:tc>
      </w:tr>
      <w:tr w:rsidR="004C125A" w:rsidRPr="00A75E85" w:rsidTr="00301401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12.3.2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добыча полезных ископаемых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12.3.3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обрабатывающие производства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0,611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0,645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0,647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0,645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0,64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0,639</w:t>
            </w:r>
          </w:p>
        </w:tc>
      </w:tr>
      <w:tr w:rsidR="004C125A" w:rsidRPr="00A75E85" w:rsidTr="0030140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12.3.4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5,63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5,57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5,554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5,493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5,477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5,461</w:t>
            </w:r>
          </w:p>
        </w:tc>
      </w:tr>
      <w:tr w:rsidR="004C125A" w:rsidRPr="00A75E85" w:rsidTr="00301401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12.3.5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12.3.6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строительство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0,278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0,2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0,18</w:t>
            </w:r>
          </w:p>
        </w:tc>
      </w:tr>
      <w:tr w:rsidR="004C125A" w:rsidRPr="00A75E85" w:rsidTr="0030140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12.3.7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0,178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0,238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0,286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0,315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0,346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0,363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12.3.8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транспортировка и хранение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12.3.9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12.3.10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0,074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0,086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0,11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0,109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0,109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12.3.11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деятельность финансовая и страховая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0,008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0,012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0,012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0,013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0,013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12.3.12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0,359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0,36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0,36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12.3.13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0,109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0,112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0,111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0,11</w:t>
            </w:r>
          </w:p>
        </w:tc>
      </w:tr>
      <w:tr w:rsidR="004C125A" w:rsidRPr="00A75E85" w:rsidTr="0030140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12.3.14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1,022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1,011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0,981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0,979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0,979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0,978</w:t>
            </w:r>
          </w:p>
        </w:tc>
      </w:tr>
      <w:tr w:rsidR="004C125A" w:rsidRPr="00A75E85" w:rsidTr="0030140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12.3.15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0,53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0,547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0,489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0,5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12.3.16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образование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0,884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0,843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0,787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0,785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0,783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0,78</w:t>
            </w:r>
          </w:p>
        </w:tc>
      </w:tr>
      <w:tr w:rsidR="004C125A" w:rsidRPr="00A75E85" w:rsidTr="00301401">
        <w:trPr>
          <w:trHeight w:val="1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12.3.17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0,821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0,753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12.3.18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0,073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0,063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0,062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0,062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0,061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0,06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12.3.19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прочие виды экономической деятельности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12.4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Численность населения в трудоспособном возрасте, не занятого в экономике – всего, в том числе: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12.4.1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численность учащихся трудоспособного возраста, обучающихся с отрывом от производства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12.4.2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0,098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0,092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0,095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0,095</w:t>
            </w:r>
          </w:p>
        </w:tc>
      </w:tr>
      <w:tr w:rsidR="004C125A" w:rsidRPr="00A75E85" w:rsidTr="0030140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12.4.3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C714D0">
            <w:pPr>
              <w:spacing w:after="0" w:line="240" w:lineRule="auto"/>
              <w:ind w:firstLineChars="100" w:firstLine="13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численность прочих категорий населения в трудоспособном возрасте, не занятого в экономике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12.5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рублей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48122,6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50371,5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52285,6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54377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56552,1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58814,2</w:t>
            </w:r>
          </w:p>
        </w:tc>
      </w:tr>
      <w:tr w:rsidR="004C125A" w:rsidRPr="00A75E85" w:rsidTr="0030140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12.6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109,4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103,8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</w:tr>
      <w:tr w:rsidR="004C125A" w:rsidRPr="00A75E85" w:rsidTr="00301401">
        <w:trPr>
          <w:trHeight w:val="6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12.7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рублей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6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12.8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Темп роста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12.9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Реальная заработная плата работников организаций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12.10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Индекс производительности труда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в % к предыдущему году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12.11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Уровень безработицы (по методологии МОТ)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 к раб. силе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2,7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2,4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12.12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0,56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1,39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1,03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0,81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0,69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12.13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Общая численность безработных (по методологии МОТ)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0,385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0,372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0,446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0,406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0,393</w:t>
            </w:r>
          </w:p>
        </w:tc>
      </w:tr>
      <w:tr w:rsidR="004C125A" w:rsidRPr="00A75E85" w:rsidTr="0030140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12.14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0,098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0,226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0,169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0,132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0,113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12.15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Фонд заработной платы работников организаций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6578,3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6744,6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6914,6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7180,8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7457,3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7744,4</w:t>
            </w:r>
          </w:p>
        </w:tc>
      </w:tr>
      <w:tr w:rsidR="004C125A" w:rsidRPr="00A75E85" w:rsidTr="00301401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12.16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Темп роста фонда заработной платы работников организаций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104,8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102,5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103,8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103,8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103,8</w:t>
            </w:r>
          </w:p>
        </w:tc>
      </w:tr>
      <w:tr w:rsidR="004C125A" w:rsidRPr="00A75E85" w:rsidTr="006926D5">
        <w:trPr>
          <w:trHeight w:val="255"/>
        </w:trPr>
        <w:tc>
          <w:tcPr>
            <w:tcW w:w="1538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548F7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ru-RU"/>
              </w:rPr>
              <w:t>Примечание:</w:t>
            </w:r>
          </w:p>
        </w:tc>
      </w:tr>
      <w:tr w:rsidR="004C125A" w:rsidRPr="00A75E85" w:rsidTr="006926D5">
        <w:trPr>
          <w:trHeight w:val="255"/>
        </w:trPr>
        <w:tc>
          <w:tcPr>
            <w:tcW w:w="1538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125A" w:rsidRPr="00D548F7" w:rsidRDefault="004C125A" w:rsidP="00D548F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D548F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* Используются фактические статистические данные, которые разрабатываются субъектами официального статистического учета.</w:t>
            </w:r>
          </w:p>
        </w:tc>
      </w:tr>
    </w:tbl>
    <w:p w:rsidR="004C125A" w:rsidRDefault="004C125A" w:rsidP="00D548F7">
      <w:pPr>
        <w:spacing w:after="0" w:line="240" w:lineRule="auto"/>
      </w:pPr>
    </w:p>
    <w:sectPr w:rsidR="004C125A" w:rsidSect="00EE29D3">
      <w:headerReference w:type="default" r:id="rId8"/>
      <w:pgSz w:w="16838" w:h="11906" w:orient="landscape"/>
      <w:pgMar w:top="851" w:right="567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1B9" w:rsidRDefault="008551B9" w:rsidP="00105305">
      <w:pPr>
        <w:spacing w:after="0" w:line="240" w:lineRule="auto"/>
      </w:pPr>
      <w:r>
        <w:separator/>
      </w:r>
    </w:p>
  </w:endnote>
  <w:endnote w:type="continuationSeparator" w:id="0">
    <w:p w:rsidR="008551B9" w:rsidRDefault="008551B9" w:rsidP="0010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1B9" w:rsidRDefault="008551B9" w:rsidP="00105305">
      <w:pPr>
        <w:spacing w:after="0" w:line="240" w:lineRule="auto"/>
      </w:pPr>
      <w:r>
        <w:separator/>
      </w:r>
    </w:p>
  </w:footnote>
  <w:footnote w:type="continuationSeparator" w:id="0">
    <w:p w:rsidR="008551B9" w:rsidRDefault="008551B9" w:rsidP="0010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D3" w:rsidRDefault="00EE29D3">
    <w:pPr>
      <w:pStyle w:val="ae"/>
      <w:jc w:val="center"/>
    </w:pPr>
    <w:fldSimple w:instr=" PAGE   \* MERGEFORMAT ">
      <w:r w:rsidR="008551B9">
        <w:rPr>
          <w:noProof/>
        </w:rPr>
        <w:t>2</w:t>
      </w:r>
    </w:fldSimple>
  </w:p>
  <w:p w:rsidR="00EE29D3" w:rsidRDefault="00EE29D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9E3"/>
    <w:multiLevelType w:val="hybridMultilevel"/>
    <w:tmpl w:val="535EB0C6"/>
    <w:lvl w:ilvl="0" w:tplc="0966E052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6D7ED4"/>
    <w:multiLevelType w:val="hybridMultilevel"/>
    <w:tmpl w:val="CA0E20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DEE66E3"/>
    <w:multiLevelType w:val="hybridMultilevel"/>
    <w:tmpl w:val="33EC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8F7"/>
    <w:rsid w:val="00051264"/>
    <w:rsid w:val="00105305"/>
    <w:rsid w:val="001342D2"/>
    <w:rsid w:val="00167DBB"/>
    <w:rsid w:val="00270542"/>
    <w:rsid w:val="00301401"/>
    <w:rsid w:val="003C5CBC"/>
    <w:rsid w:val="0042425A"/>
    <w:rsid w:val="00452D4A"/>
    <w:rsid w:val="00467DA8"/>
    <w:rsid w:val="004C125A"/>
    <w:rsid w:val="00584946"/>
    <w:rsid w:val="005C59AC"/>
    <w:rsid w:val="005D5D34"/>
    <w:rsid w:val="006926D5"/>
    <w:rsid w:val="00711D39"/>
    <w:rsid w:val="007179F8"/>
    <w:rsid w:val="00744C41"/>
    <w:rsid w:val="008551B9"/>
    <w:rsid w:val="009053AD"/>
    <w:rsid w:val="00953577"/>
    <w:rsid w:val="00994187"/>
    <w:rsid w:val="009A63FC"/>
    <w:rsid w:val="009F7531"/>
    <w:rsid w:val="00A318B0"/>
    <w:rsid w:val="00A3216C"/>
    <w:rsid w:val="00A75E85"/>
    <w:rsid w:val="00A95B84"/>
    <w:rsid w:val="00AD385C"/>
    <w:rsid w:val="00B63876"/>
    <w:rsid w:val="00BA75E3"/>
    <w:rsid w:val="00BF48D0"/>
    <w:rsid w:val="00C714D0"/>
    <w:rsid w:val="00CD13EA"/>
    <w:rsid w:val="00CE0DBC"/>
    <w:rsid w:val="00D548F7"/>
    <w:rsid w:val="00D6619F"/>
    <w:rsid w:val="00EE29D3"/>
    <w:rsid w:val="00F8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7054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548F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48F7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semiHidden/>
    <w:rsid w:val="00D548F7"/>
    <w:rPr>
      <w:color w:val="auto"/>
      <w:u w:val="single"/>
    </w:rPr>
  </w:style>
  <w:style w:type="character" w:styleId="a4">
    <w:name w:val="FollowedHyperlink"/>
    <w:basedOn w:val="a0"/>
    <w:uiPriority w:val="99"/>
    <w:semiHidden/>
    <w:rsid w:val="00D548F7"/>
    <w:rPr>
      <w:color w:val="auto"/>
      <w:u w:val="single"/>
    </w:rPr>
  </w:style>
  <w:style w:type="paragraph" w:customStyle="1" w:styleId="xl65">
    <w:name w:val="xl65"/>
    <w:basedOn w:val="a"/>
    <w:uiPriority w:val="99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66">
    <w:name w:val="xl66"/>
    <w:basedOn w:val="a"/>
    <w:uiPriority w:val="99"/>
    <w:rsid w:val="00D5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uiPriority w:val="99"/>
    <w:rsid w:val="00D5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8">
    <w:name w:val="xl68"/>
    <w:basedOn w:val="a"/>
    <w:uiPriority w:val="99"/>
    <w:rsid w:val="00D5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548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0">
    <w:name w:val="xl70"/>
    <w:basedOn w:val="a"/>
    <w:uiPriority w:val="99"/>
    <w:rsid w:val="00D5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1">
    <w:name w:val="xl71"/>
    <w:basedOn w:val="a"/>
    <w:uiPriority w:val="99"/>
    <w:rsid w:val="00D5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2">
    <w:name w:val="xl72"/>
    <w:basedOn w:val="a"/>
    <w:uiPriority w:val="99"/>
    <w:rsid w:val="00D548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3">
    <w:name w:val="xl73"/>
    <w:basedOn w:val="a"/>
    <w:uiPriority w:val="99"/>
    <w:rsid w:val="00D548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4">
    <w:name w:val="xl74"/>
    <w:basedOn w:val="a"/>
    <w:uiPriority w:val="99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5">
    <w:name w:val="xl75"/>
    <w:basedOn w:val="a"/>
    <w:uiPriority w:val="99"/>
    <w:rsid w:val="00D548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6">
    <w:name w:val="xl76"/>
    <w:basedOn w:val="a"/>
    <w:uiPriority w:val="99"/>
    <w:rsid w:val="00D548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7">
    <w:name w:val="xl77"/>
    <w:basedOn w:val="a"/>
    <w:uiPriority w:val="99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78">
    <w:name w:val="xl78"/>
    <w:basedOn w:val="a"/>
    <w:uiPriority w:val="99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9">
    <w:name w:val="xl79"/>
    <w:basedOn w:val="a"/>
    <w:uiPriority w:val="99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0">
    <w:name w:val="xl80"/>
    <w:basedOn w:val="a"/>
    <w:uiPriority w:val="99"/>
    <w:rsid w:val="00D5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1">
    <w:name w:val="xl81"/>
    <w:basedOn w:val="a"/>
    <w:uiPriority w:val="99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3"/>
      <w:szCs w:val="13"/>
      <w:lang w:eastAsia="ru-RU"/>
    </w:rPr>
  </w:style>
  <w:style w:type="paragraph" w:customStyle="1" w:styleId="xl82">
    <w:name w:val="xl82"/>
    <w:basedOn w:val="a"/>
    <w:uiPriority w:val="99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3"/>
      <w:szCs w:val="13"/>
      <w:lang w:eastAsia="ru-RU"/>
    </w:rPr>
  </w:style>
  <w:style w:type="paragraph" w:customStyle="1" w:styleId="xl83">
    <w:name w:val="xl83"/>
    <w:basedOn w:val="a"/>
    <w:uiPriority w:val="99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84">
    <w:name w:val="xl84"/>
    <w:basedOn w:val="a"/>
    <w:uiPriority w:val="99"/>
    <w:rsid w:val="00D548F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5">
    <w:name w:val="xl85"/>
    <w:basedOn w:val="a"/>
    <w:uiPriority w:val="99"/>
    <w:rsid w:val="00D548F7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6">
    <w:name w:val="xl86"/>
    <w:basedOn w:val="a"/>
    <w:uiPriority w:val="99"/>
    <w:rsid w:val="00D548F7"/>
    <w:pPr>
      <w:pBdr>
        <w:top w:val="single" w:sz="4" w:space="0" w:color="auto"/>
        <w:left w:val="single" w:sz="4" w:space="1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7">
    <w:name w:val="xl87"/>
    <w:basedOn w:val="a"/>
    <w:uiPriority w:val="99"/>
    <w:rsid w:val="00D5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9">
    <w:name w:val="xl89"/>
    <w:basedOn w:val="a"/>
    <w:uiPriority w:val="99"/>
    <w:rsid w:val="00D548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0">
    <w:name w:val="xl90"/>
    <w:basedOn w:val="a"/>
    <w:uiPriority w:val="99"/>
    <w:rsid w:val="00D548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1">
    <w:name w:val="xl91"/>
    <w:basedOn w:val="a"/>
    <w:uiPriority w:val="99"/>
    <w:rsid w:val="00D548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2">
    <w:name w:val="xl92"/>
    <w:basedOn w:val="a"/>
    <w:uiPriority w:val="99"/>
    <w:rsid w:val="00D548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3">
    <w:name w:val="xl93"/>
    <w:basedOn w:val="a"/>
    <w:uiPriority w:val="99"/>
    <w:rsid w:val="00D548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4">
    <w:name w:val="xl94"/>
    <w:basedOn w:val="a"/>
    <w:uiPriority w:val="99"/>
    <w:rsid w:val="00D548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6">
    <w:name w:val="xl96"/>
    <w:basedOn w:val="a"/>
    <w:uiPriority w:val="99"/>
    <w:rsid w:val="00D548F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7">
    <w:name w:val="xl97"/>
    <w:basedOn w:val="a"/>
    <w:uiPriority w:val="99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8">
    <w:name w:val="xl98"/>
    <w:basedOn w:val="a"/>
    <w:uiPriority w:val="99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9">
    <w:name w:val="xl99"/>
    <w:basedOn w:val="a"/>
    <w:uiPriority w:val="99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00">
    <w:name w:val="xl100"/>
    <w:basedOn w:val="a"/>
    <w:uiPriority w:val="99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1">
    <w:name w:val="xl101"/>
    <w:basedOn w:val="a"/>
    <w:uiPriority w:val="99"/>
    <w:rsid w:val="00D548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2">
    <w:name w:val="xl102"/>
    <w:basedOn w:val="a"/>
    <w:uiPriority w:val="99"/>
    <w:rsid w:val="00D548F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03">
    <w:name w:val="xl103"/>
    <w:basedOn w:val="a"/>
    <w:uiPriority w:val="99"/>
    <w:rsid w:val="00D548F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D548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D548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D548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7">
    <w:name w:val="xl107"/>
    <w:basedOn w:val="a"/>
    <w:uiPriority w:val="99"/>
    <w:rsid w:val="00D548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D548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OC Heading"/>
    <w:basedOn w:val="1"/>
    <w:next w:val="a"/>
    <w:uiPriority w:val="99"/>
    <w:qFormat/>
    <w:rsid w:val="00D548F7"/>
    <w:pPr>
      <w:outlineLvl w:val="9"/>
    </w:pPr>
  </w:style>
  <w:style w:type="paragraph" w:styleId="a6">
    <w:name w:val="Balloon Text"/>
    <w:basedOn w:val="a"/>
    <w:link w:val="a7"/>
    <w:uiPriority w:val="99"/>
    <w:semiHidden/>
    <w:rsid w:val="00D5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548F7"/>
    <w:rPr>
      <w:rFonts w:ascii="Tahoma" w:hAnsi="Tahoma" w:cs="Tahoma"/>
      <w:sz w:val="16"/>
      <w:szCs w:val="16"/>
    </w:rPr>
  </w:style>
  <w:style w:type="paragraph" w:styleId="a8">
    <w:name w:val="Body Text"/>
    <w:aliases w:val="Основной текст1,bt"/>
    <w:basedOn w:val="a"/>
    <w:link w:val="a9"/>
    <w:uiPriority w:val="99"/>
    <w:rsid w:val="00D548F7"/>
    <w:pPr>
      <w:suppressAutoHyphens/>
      <w:spacing w:after="0" w:line="320" w:lineRule="exact"/>
      <w:jc w:val="both"/>
    </w:pPr>
    <w:rPr>
      <w:rFonts w:ascii="Times New Roman CYR" w:hAnsi="Times New Roman CYR" w:cs="Times New Roman CYR"/>
      <w:sz w:val="20"/>
      <w:szCs w:val="20"/>
      <w:lang w:eastAsia="ru-RU"/>
    </w:rPr>
  </w:style>
  <w:style w:type="character" w:customStyle="1" w:styleId="a9">
    <w:name w:val="Основной текст Знак"/>
    <w:aliases w:val="Основной текст1 Знак,bt Знак"/>
    <w:basedOn w:val="a0"/>
    <w:link w:val="a8"/>
    <w:uiPriority w:val="99"/>
    <w:locked/>
    <w:rsid w:val="00D548F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a">
    <w:name w:val="Normal (Web)"/>
    <w:basedOn w:val="a"/>
    <w:uiPriority w:val="99"/>
    <w:rsid w:val="00D548F7"/>
    <w:pPr>
      <w:widowControl w:val="0"/>
      <w:spacing w:before="100" w:after="100" w:line="240" w:lineRule="auto"/>
      <w:ind w:firstLine="72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paragraph" w:styleId="ab">
    <w:name w:val="Body Text Indent"/>
    <w:aliases w:val="Основной текст 1,Нумерованный список !!,Надин стиль,Основной текст без отступа"/>
    <w:basedOn w:val="a"/>
    <w:link w:val="11"/>
    <w:uiPriority w:val="99"/>
    <w:rsid w:val="00D548F7"/>
    <w:pPr>
      <w:spacing w:after="0" w:line="300" w:lineRule="exact"/>
      <w:ind w:firstLine="709"/>
      <w:jc w:val="both"/>
    </w:pPr>
    <w:rPr>
      <w:rFonts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aliases w:val="Основной текст 1 Знак,Нумерованный список !! Знак,Надин стиль Знак,Основной текст без отступа Знак"/>
    <w:basedOn w:val="a0"/>
    <w:link w:val="ab"/>
    <w:uiPriority w:val="99"/>
    <w:locked/>
    <w:rsid w:val="00D548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D548F7"/>
  </w:style>
  <w:style w:type="paragraph" w:styleId="ad">
    <w:name w:val="List Paragraph"/>
    <w:basedOn w:val="a"/>
    <w:uiPriority w:val="99"/>
    <w:qFormat/>
    <w:rsid w:val="00D548F7"/>
    <w:pPr>
      <w:ind w:left="720"/>
    </w:pPr>
  </w:style>
  <w:style w:type="paragraph" w:customStyle="1" w:styleId="23">
    <w:name w:val="Основной текст с отступом 23"/>
    <w:basedOn w:val="a"/>
    <w:uiPriority w:val="99"/>
    <w:rsid w:val="00D548F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10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05305"/>
  </w:style>
  <w:style w:type="paragraph" w:styleId="af0">
    <w:name w:val="footer"/>
    <w:basedOn w:val="a"/>
    <w:link w:val="af1"/>
    <w:uiPriority w:val="99"/>
    <w:semiHidden/>
    <w:rsid w:val="0010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105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56255-DBA4-434D-B486-540784BF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3076</Words>
  <Characters>17538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 упр</Company>
  <LinksUpToDate>false</LinksUpToDate>
  <CharactersWithSpaces>20573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ОЭ</dc:creator>
  <cp:keywords/>
  <dc:description/>
  <cp:lastModifiedBy>Начальник ОЭ</cp:lastModifiedBy>
  <cp:revision>14</cp:revision>
  <cp:lastPrinted>2020-11-19T07:34:00Z</cp:lastPrinted>
  <dcterms:created xsi:type="dcterms:W3CDTF">2020-11-09T12:46:00Z</dcterms:created>
  <dcterms:modified xsi:type="dcterms:W3CDTF">2020-12-03T05:32:00Z</dcterms:modified>
</cp:coreProperties>
</file>