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481AA4" w:rsidRDefault="009E485F" w:rsidP="006B710B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6B710B">
              <w:rPr>
                <w:b/>
                <w:u w:val="single"/>
                <w:lang w:eastAsia="en-US"/>
              </w:rPr>
              <w:t>09</w:t>
            </w:r>
            <w:r w:rsidR="00481AA4">
              <w:rPr>
                <w:b/>
                <w:u w:val="single"/>
                <w:lang w:eastAsia="en-US"/>
              </w:rPr>
              <w:t>_</w:t>
            </w:r>
            <w:r>
              <w:rPr>
                <w:b/>
                <w:u w:val="single"/>
                <w:lang w:eastAsia="en-US"/>
              </w:rPr>
              <w:t>__» _</w:t>
            </w:r>
            <w:r w:rsidR="00481AA4">
              <w:rPr>
                <w:b/>
                <w:u w:val="single"/>
                <w:lang w:eastAsia="en-US"/>
              </w:rPr>
              <w:t>__</w:t>
            </w:r>
            <w:r w:rsidR="006B710B">
              <w:rPr>
                <w:b/>
                <w:u w:val="single"/>
                <w:lang w:eastAsia="en-US"/>
              </w:rPr>
              <w:t>01</w:t>
            </w:r>
            <w:r>
              <w:rPr>
                <w:b/>
                <w:u w:val="single"/>
                <w:lang w:eastAsia="en-US"/>
              </w:rPr>
              <w:t>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</w:t>
            </w:r>
            <w:r w:rsidR="006B710B">
              <w:rPr>
                <w:b/>
                <w:lang w:eastAsia="en-US"/>
              </w:rPr>
              <w:t>20</w:t>
            </w:r>
          </w:p>
        </w:tc>
      </w:tr>
    </w:tbl>
    <w:p w:rsidR="009E485F" w:rsidRDefault="00F02017" w:rsidP="00A60764">
      <w:pPr>
        <w:ind w:firstLine="567"/>
        <w:jc w:val="both"/>
        <w:rPr>
          <w:b/>
        </w:rPr>
      </w:pPr>
      <w:proofErr w:type="gramStart"/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FF747A">
        <w:t>18.12.2018 № 484</w:t>
      </w:r>
      <w:r w:rsidR="004E2647">
        <w:t xml:space="preserve"> </w:t>
      </w:r>
      <w:r w:rsidR="006F1A37">
        <w:t xml:space="preserve">(в </w:t>
      </w:r>
      <w:r w:rsidR="006F1A37" w:rsidRPr="00C966C4">
        <w:rPr>
          <w:color w:val="000000" w:themeColor="text1"/>
        </w:rPr>
        <w:t xml:space="preserve">редакции от </w:t>
      </w:r>
      <w:r w:rsidR="00C966C4" w:rsidRPr="00C966C4">
        <w:rPr>
          <w:color w:val="000000" w:themeColor="text1"/>
        </w:rPr>
        <w:t>14.11.2019</w:t>
      </w:r>
      <w:r w:rsidR="006F1A37" w:rsidRPr="00C966C4">
        <w:rPr>
          <w:color w:val="000000" w:themeColor="text1"/>
        </w:rPr>
        <w:t xml:space="preserve"> № </w:t>
      </w:r>
      <w:r w:rsidR="00C966C4" w:rsidRPr="00C966C4">
        <w:rPr>
          <w:color w:val="000000" w:themeColor="text1"/>
        </w:rPr>
        <w:t>31</w:t>
      </w:r>
      <w:r w:rsidR="006F1A37" w:rsidRPr="00C966C4">
        <w:rPr>
          <w:color w:val="000000" w:themeColor="text1"/>
        </w:rPr>
        <w:t>)</w:t>
      </w:r>
      <w:r w:rsidR="00A60764" w:rsidRPr="00C966C4">
        <w:rPr>
          <w:color w:val="000000" w:themeColor="text1"/>
        </w:rPr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481AA4">
        <w:rPr>
          <w:b/>
        </w:rPr>
        <w:t>1</w:t>
      </w:r>
      <w:r w:rsidR="000033AE">
        <w:rPr>
          <w:b/>
        </w:rPr>
        <w:t>4</w:t>
      </w:r>
      <w:bookmarkStart w:id="0" w:name="_GoBack"/>
      <w:bookmarkEnd w:id="0"/>
      <w:r>
        <w:rPr>
          <w:b/>
        </w:rPr>
        <w:t>.</w:t>
      </w:r>
      <w:r w:rsidR="00481AA4">
        <w:rPr>
          <w:b/>
        </w:rPr>
        <w:t>02</w:t>
      </w:r>
      <w:r>
        <w:rPr>
          <w:b/>
        </w:rPr>
        <w:t>.20</w:t>
      </w:r>
      <w:r w:rsidR="00414F40">
        <w:rPr>
          <w:b/>
        </w:rPr>
        <w:t>20</w:t>
      </w:r>
      <w:r w:rsidR="009E485F">
        <w:rPr>
          <w:b/>
        </w:rPr>
        <w:t xml:space="preserve"> </w:t>
      </w:r>
      <w:r>
        <w:rPr>
          <w:b/>
        </w:rPr>
        <w:t>в 1</w:t>
      </w:r>
      <w:r w:rsidR="00FF747A">
        <w:rPr>
          <w:b/>
        </w:rPr>
        <w:t>1</w:t>
      </w:r>
      <w:r>
        <w:rPr>
          <w:b/>
        </w:rPr>
        <w:t xml:space="preserve"> часов 00 минут </w:t>
      </w:r>
      <w:r w:rsidRPr="001A659A">
        <w:rPr>
          <w:b/>
        </w:rPr>
        <w:t xml:space="preserve">открытый аукцион </w:t>
      </w:r>
      <w:r w:rsidR="00E7770D">
        <w:rPr>
          <w:b/>
        </w:rPr>
        <w:t xml:space="preserve"> в электронном виде </w:t>
      </w:r>
      <w:r w:rsidR="00406EF8">
        <w:rPr>
          <w:b/>
        </w:rPr>
        <w:t>на Единой электронной торговой площадке (</w:t>
      </w:r>
      <w:r w:rsidR="00E7770D" w:rsidRPr="00E7770D">
        <w:rPr>
          <w:b/>
        </w:rPr>
        <w:t>https://www.roseltorg.ru/</w:t>
      </w:r>
      <w:r w:rsidR="00406EF8">
        <w:rPr>
          <w:b/>
        </w:rPr>
        <w:t>),</w:t>
      </w:r>
      <w:r w:rsidRPr="001A659A">
        <w:rPr>
          <w:b/>
        </w:rPr>
        <w:t xml:space="preserve"> по продаже гражданам и юридическим</w:t>
      </w:r>
      <w:r w:rsidR="00D407B8">
        <w:rPr>
          <w:b/>
        </w:rPr>
        <w:t xml:space="preserve"> лицам</w:t>
      </w:r>
      <w:proofErr w:type="gramEnd"/>
      <w:r>
        <w:rPr>
          <w:b/>
        </w:rPr>
        <w:t xml:space="preserve"> объект</w:t>
      </w:r>
      <w:r w:rsidR="00D407B8">
        <w:rPr>
          <w:b/>
        </w:rPr>
        <w:t>ов</w:t>
      </w:r>
      <w:r>
        <w:rPr>
          <w:b/>
        </w:rPr>
        <w:t xml:space="preserve"> недвижимого имущества</w:t>
      </w:r>
      <w:r w:rsidR="00FF7A3E">
        <w:rPr>
          <w:b/>
        </w:rPr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9E485F" w:rsidRDefault="003C6585" w:rsidP="009E485F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>
        <w:rPr>
          <w:b/>
        </w:rPr>
        <w:t xml:space="preserve"> </w:t>
      </w:r>
      <w:r w:rsidRPr="00D32CC2">
        <w:t>Объект недвижимого имущества жило</w:t>
      </w:r>
      <w:r w:rsidR="00D32CC2" w:rsidRPr="00D32CC2">
        <w:t>й дом (кадастровый номер 67:15:0500101:28) общей площадью 59,5 с земельным участком под ним</w:t>
      </w:r>
      <w:r w:rsidR="00414F40">
        <w:t xml:space="preserve"> </w:t>
      </w:r>
      <w:r w:rsidR="00414F40" w:rsidRPr="00D32CC2">
        <w:t>(кадастровый номер 67:15:0500101:10)</w:t>
      </w:r>
      <w:r w:rsidR="00D32CC2" w:rsidRPr="00D32CC2">
        <w:t xml:space="preserve">, площадью 2340 </w:t>
      </w:r>
      <w:proofErr w:type="spellStart"/>
      <w:r w:rsidR="00D32CC2" w:rsidRPr="00D32CC2">
        <w:t>кв</w:t>
      </w:r>
      <w:proofErr w:type="gramStart"/>
      <w:r w:rsidR="00D32CC2" w:rsidRPr="00D32CC2">
        <w:t>.м</w:t>
      </w:r>
      <w:proofErr w:type="spellEnd"/>
      <w:proofErr w:type="gramEnd"/>
      <w:r w:rsidR="00D32CC2" w:rsidRPr="00D32CC2">
        <w:t xml:space="preserve"> расположенный по адресу: Российская Федерация, Смоленская область, </w:t>
      </w:r>
      <w:proofErr w:type="spellStart"/>
      <w:r w:rsidR="00D32CC2" w:rsidRPr="00D32CC2">
        <w:t>Рославльский</w:t>
      </w:r>
      <w:proofErr w:type="spellEnd"/>
      <w:r w:rsidR="00D32CC2" w:rsidRPr="00D32CC2">
        <w:t xml:space="preserve"> р-н</w:t>
      </w:r>
      <w:proofErr w:type="gramStart"/>
      <w:r w:rsidR="00D32CC2" w:rsidRPr="00D32CC2">
        <w:t xml:space="preserve">., </w:t>
      </w:r>
      <w:proofErr w:type="spellStart"/>
      <w:proofErr w:type="gramEnd"/>
      <w:r w:rsidR="00D32CC2" w:rsidRPr="00D32CC2">
        <w:t>Савеевское</w:t>
      </w:r>
      <w:proofErr w:type="spellEnd"/>
      <w:r w:rsidR="00D32CC2" w:rsidRPr="00D32CC2">
        <w:t xml:space="preserve"> сельское поселение, д. </w:t>
      </w:r>
      <w:proofErr w:type="spellStart"/>
      <w:r w:rsidR="00D32CC2" w:rsidRPr="00D32CC2">
        <w:t>Бутырки</w:t>
      </w:r>
      <w:proofErr w:type="spellEnd"/>
      <w:r w:rsidR="00D32CC2">
        <w:t>.</w:t>
      </w:r>
    </w:p>
    <w:p w:rsidR="00A16099" w:rsidRPr="0005747A" w:rsidRDefault="00A16099" w:rsidP="00A16099">
      <w:pPr>
        <w:ind w:firstLine="709"/>
        <w:jc w:val="both"/>
      </w:pPr>
      <w:r>
        <w:t>Начальная стоимость продажи объекта – 56 824</w:t>
      </w:r>
      <w:r w:rsidRPr="0005747A">
        <w:t xml:space="preserve"> (</w:t>
      </w:r>
      <w:r>
        <w:t xml:space="preserve">пятьдесят шесть тысяч восемьсот двадцать четыре </w:t>
      </w:r>
      <w:r w:rsidRPr="0005747A">
        <w:t>рубл</w:t>
      </w:r>
      <w:r>
        <w:t>я</w:t>
      </w:r>
      <w:r w:rsidRPr="0005747A">
        <w:t xml:space="preserve"> 00 копеек) без учета стоимости НДС</w:t>
      </w:r>
    </w:p>
    <w:p w:rsidR="00A16099" w:rsidRPr="0005747A" w:rsidRDefault="00A16099" w:rsidP="00A16099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2841,</w:t>
      </w:r>
      <w:r w:rsidR="003F68EF">
        <w:t>0</w:t>
      </w:r>
      <w:r w:rsidRPr="0005747A">
        <w:t xml:space="preserve"> (</w:t>
      </w:r>
      <w:r>
        <w:t>две</w:t>
      </w:r>
      <w:r w:rsidRPr="0005747A">
        <w:t xml:space="preserve"> тысяч</w:t>
      </w:r>
      <w:r>
        <w:t>и</w:t>
      </w:r>
      <w:r w:rsidRPr="0005747A">
        <w:t xml:space="preserve"> </w:t>
      </w:r>
      <w:r>
        <w:t xml:space="preserve">восемьсот </w:t>
      </w:r>
      <w:r w:rsidR="003F68EF">
        <w:t>сорок один</w:t>
      </w:r>
      <w:r>
        <w:t xml:space="preserve"> </w:t>
      </w:r>
      <w:r w:rsidRPr="0005747A">
        <w:t>рубл</w:t>
      </w:r>
      <w:r w:rsidR="003F68EF">
        <w:t>ь</w:t>
      </w:r>
      <w:r w:rsidRPr="0005747A">
        <w:t xml:space="preserve"> </w:t>
      </w:r>
      <w:r w:rsidR="003F68EF">
        <w:t>0</w:t>
      </w:r>
      <w:r w:rsidRPr="0005747A">
        <w:t xml:space="preserve">0 копеек). </w:t>
      </w:r>
    </w:p>
    <w:p w:rsidR="00A16099" w:rsidRDefault="00A16099" w:rsidP="009E485F">
      <w:pPr>
        <w:ind w:firstLine="709"/>
        <w:jc w:val="both"/>
      </w:pPr>
      <w:r w:rsidRPr="0005747A">
        <w:t>Размер задатка – 20%: </w:t>
      </w:r>
      <w:r w:rsidR="003F68EF">
        <w:t>11 364,80</w:t>
      </w:r>
      <w:r w:rsidRPr="0005747A">
        <w:t xml:space="preserve"> (</w:t>
      </w:r>
      <w:r w:rsidR="003F68EF">
        <w:t>одиннадцать тысяч</w:t>
      </w:r>
      <w:r w:rsidRPr="0005747A">
        <w:t xml:space="preserve"> </w:t>
      </w:r>
      <w:r w:rsidR="003F68EF">
        <w:t>триста шестьдесят четыре</w:t>
      </w:r>
      <w:r w:rsidRPr="0005747A">
        <w:t xml:space="preserve"> рубл</w:t>
      </w:r>
      <w:r w:rsidR="003F68EF">
        <w:t>я</w:t>
      </w:r>
      <w:r w:rsidRPr="0005747A">
        <w:t xml:space="preserve"> </w:t>
      </w:r>
      <w:r w:rsidR="003F68EF">
        <w:t>8</w:t>
      </w:r>
      <w:r w:rsidRPr="0005747A">
        <w:t>0 копеек).</w:t>
      </w:r>
    </w:p>
    <w:p w:rsidR="00D32CC2" w:rsidRDefault="00D32CC2" w:rsidP="00D32CC2">
      <w:pPr>
        <w:ind w:firstLine="709"/>
        <w:jc w:val="both"/>
      </w:pPr>
      <w:proofErr w:type="gramStart"/>
      <w:r>
        <w:t xml:space="preserve">- </w:t>
      </w:r>
      <w:r w:rsidRPr="003C6585">
        <w:rPr>
          <w:b/>
        </w:rPr>
        <w:t>Лот №</w:t>
      </w:r>
      <w:r>
        <w:rPr>
          <w:b/>
        </w:rPr>
        <w:t xml:space="preserve"> 2 </w:t>
      </w:r>
      <w:r w:rsidRPr="00D32CC2">
        <w:t>Объект недвижимого имущества жилой дом (кадастровый номер</w:t>
      </w:r>
      <w:proofErr w:type="gramEnd"/>
      <w:r w:rsidRPr="00D32CC2">
        <w:t xml:space="preserve"> 67:15:0500101:</w:t>
      </w:r>
      <w:r w:rsidR="00414F40">
        <w:t>11</w:t>
      </w:r>
      <w:r w:rsidRPr="00D32CC2">
        <w:t xml:space="preserve">) общей площадью </w:t>
      </w:r>
      <w:r w:rsidR="00414F40">
        <w:t>33,1</w:t>
      </w:r>
      <w:r w:rsidRPr="00D32CC2">
        <w:t xml:space="preserve"> с земельным участком под ним</w:t>
      </w:r>
      <w:r w:rsidR="00414F40">
        <w:t xml:space="preserve"> </w:t>
      </w:r>
      <w:r w:rsidR="00414F40" w:rsidRPr="00D32CC2">
        <w:t>(кадастровый номер 67:15:0500101:</w:t>
      </w:r>
      <w:r w:rsidR="00414F40">
        <w:t>1</w:t>
      </w:r>
      <w:r w:rsidR="00414F40" w:rsidRPr="00D32CC2">
        <w:t>)</w:t>
      </w:r>
      <w:r w:rsidRPr="00D32CC2">
        <w:t xml:space="preserve">, площадью </w:t>
      </w:r>
      <w:r w:rsidR="00414F40">
        <w:t>6000</w:t>
      </w:r>
      <w:r w:rsidRPr="00D32CC2">
        <w:t xml:space="preserve"> </w:t>
      </w:r>
      <w:proofErr w:type="spellStart"/>
      <w:r w:rsidRPr="00D32CC2">
        <w:t>кв</w:t>
      </w:r>
      <w:proofErr w:type="gramStart"/>
      <w:r w:rsidRPr="00D32CC2">
        <w:t>.м</w:t>
      </w:r>
      <w:proofErr w:type="spellEnd"/>
      <w:proofErr w:type="gramEnd"/>
      <w:r w:rsidRPr="00D32CC2">
        <w:t xml:space="preserve"> расположенный по адресу: Российская Федерация, Смоленская область, </w:t>
      </w:r>
      <w:proofErr w:type="spellStart"/>
      <w:r w:rsidRPr="00D32CC2">
        <w:t>Рославльский</w:t>
      </w:r>
      <w:proofErr w:type="spellEnd"/>
      <w:r w:rsidRPr="00D32CC2">
        <w:t xml:space="preserve"> р-н</w:t>
      </w:r>
      <w:proofErr w:type="gramStart"/>
      <w:r w:rsidRPr="00D32CC2">
        <w:t xml:space="preserve">., </w:t>
      </w:r>
      <w:proofErr w:type="spellStart"/>
      <w:proofErr w:type="gramEnd"/>
      <w:r w:rsidRPr="00D32CC2">
        <w:t>Савеевское</w:t>
      </w:r>
      <w:proofErr w:type="spellEnd"/>
      <w:r w:rsidRPr="00D32CC2">
        <w:t xml:space="preserve"> сельское поселение, д. </w:t>
      </w:r>
      <w:proofErr w:type="spellStart"/>
      <w:r w:rsidRPr="00D32CC2">
        <w:t>Бутырки</w:t>
      </w:r>
      <w:proofErr w:type="spellEnd"/>
      <w:r w:rsidR="003F68EF">
        <w:t>.</w:t>
      </w:r>
    </w:p>
    <w:p w:rsidR="003F68EF" w:rsidRPr="0005747A" w:rsidRDefault="003F68EF" w:rsidP="003F68EF">
      <w:pPr>
        <w:ind w:firstLine="709"/>
        <w:jc w:val="both"/>
      </w:pPr>
      <w:r>
        <w:t>Начальная стоимость продажи объекта – 58 481</w:t>
      </w:r>
      <w:r w:rsidRPr="0005747A">
        <w:t xml:space="preserve"> (</w:t>
      </w:r>
      <w:r>
        <w:t xml:space="preserve">пятьдесят восемь тысяч четыреста восемьдесят один </w:t>
      </w:r>
      <w:proofErr w:type="spellStart"/>
      <w:r w:rsidRPr="0005747A">
        <w:t>рубл</w:t>
      </w:r>
      <w:proofErr w:type="spellEnd"/>
      <w:r w:rsidRPr="0005747A">
        <w:t xml:space="preserve"> 00 копеек) без учета стоимости НДС</w:t>
      </w:r>
    </w:p>
    <w:p w:rsidR="003F68EF" w:rsidRPr="0005747A" w:rsidRDefault="003F68EF" w:rsidP="003F68EF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2924,00</w:t>
      </w:r>
      <w:r w:rsidRPr="0005747A">
        <w:t xml:space="preserve"> (</w:t>
      </w:r>
      <w:r>
        <w:t>две</w:t>
      </w:r>
      <w:r w:rsidRPr="0005747A">
        <w:t xml:space="preserve"> тысяч</w:t>
      </w:r>
      <w:r>
        <w:t>и</w:t>
      </w:r>
      <w:r w:rsidRPr="0005747A">
        <w:t xml:space="preserve"> </w:t>
      </w:r>
      <w:r>
        <w:t xml:space="preserve">девятьсот двадцать четыре </w:t>
      </w:r>
      <w:r w:rsidRPr="0005747A">
        <w:t>рубл</w:t>
      </w:r>
      <w:r>
        <w:t>я</w:t>
      </w:r>
      <w:r w:rsidRPr="0005747A">
        <w:t xml:space="preserve"> </w:t>
      </w:r>
      <w:r>
        <w:t>0</w:t>
      </w:r>
      <w:r w:rsidRPr="0005747A">
        <w:t xml:space="preserve">0 копеек). </w:t>
      </w:r>
    </w:p>
    <w:p w:rsidR="003F68EF" w:rsidRDefault="003F68EF" w:rsidP="003F68EF">
      <w:pPr>
        <w:ind w:firstLine="709"/>
        <w:jc w:val="both"/>
      </w:pPr>
      <w:r w:rsidRPr="0005747A">
        <w:t>Размер задатка – 20%: </w:t>
      </w:r>
      <w:r>
        <w:t>11 696,20</w:t>
      </w:r>
      <w:r w:rsidRPr="0005747A">
        <w:t xml:space="preserve"> (</w:t>
      </w:r>
      <w:r>
        <w:t>одиннадцать</w:t>
      </w:r>
      <w:r w:rsidRPr="0005747A">
        <w:t xml:space="preserve"> тысяч </w:t>
      </w:r>
      <w:proofErr w:type="gramStart"/>
      <w:r>
        <w:t>шестьсот девяноста</w:t>
      </w:r>
      <w:proofErr w:type="gramEnd"/>
      <w:r>
        <w:t xml:space="preserve"> шесть</w:t>
      </w:r>
      <w:r w:rsidRPr="0005747A">
        <w:t xml:space="preserve"> рубл</w:t>
      </w:r>
      <w:r>
        <w:t>ей</w:t>
      </w:r>
      <w:r w:rsidRPr="0005747A">
        <w:t xml:space="preserve"> </w:t>
      </w:r>
      <w:r>
        <w:t>2</w:t>
      </w:r>
      <w:r w:rsidRPr="0005747A">
        <w:t>0 копеек).</w:t>
      </w: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Pr="00D407B8" w:rsidRDefault="009E485F" w:rsidP="009E485F">
      <w:pPr>
        <w:ind w:firstLine="708"/>
        <w:jc w:val="both"/>
      </w:pPr>
      <w:r>
        <w:t xml:space="preserve">Заявки на участие в аукционе принимаются </w:t>
      </w:r>
      <w:r w:rsidR="00D407B8" w:rsidRPr="00D407B8">
        <w:t xml:space="preserve">круглосуточно по адресу https://178fz.roseltorg.ru. </w:t>
      </w:r>
      <w:r w:rsidRPr="00D407B8">
        <w:rPr>
          <w:b/>
        </w:rPr>
        <w:t xml:space="preserve"> с </w:t>
      </w:r>
      <w:r w:rsidR="00D407B8" w:rsidRPr="00D407B8">
        <w:rPr>
          <w:b/>
        </w:rPr>
        <w:t>1</w:t>
      </w:r>
      <w:r w:rsidR="000033AE">
        <w:rPr>
          <w:b/>
        </w:rPr>
        <w:t>4</w:t>
      </w:r>
      <w:r w:rsidR="00481AA4" w:rsidRPr="00D407B8">
        <w:rPr>
          <w:b/>
        </w:rPr>
        <w:t>.01</w:t>
      </w:r>
      <w:r w:rsidR="00F02017" w:rsidRPr="00D407B8">
        <w:rPr>
          <w:b/>
        </w:rPr>
        <w:t>.20</w:t>
      </w:r>
      <w:r w:rsidR="00481AA4" w:rsidRPr="00D407B8">
        <w:rPr>
          <w:b/>
        </w:rPr>
        <w:t>20</w:t>
      </w:r>
      <w:r w:rsidRPr="00D407B8">
        <w:rPr>
          <w:b/>
        </w:rPr>
        <w:t xml:space="preserve"> по </w:t>
      </w:r>
      <w:r w:rsidR="00D407B8" w:rsidRPr="00D407B8">
        <w:rPr>
          <w:b/>
        </w:rPr>
        <w:t>1</w:t>
      </w:r>
      <w:r w:rsidR="000033AE">
        <w:rPr>
          <w:b/>
        </w:rPr>
        <w:t>0</w:t>
      </w:r>
      <w:r w:rsidR="00481AA4" w:rsidRPr="00D407B8">
        <w:rPr>
          <w:b/>
        </w:rPr>
        <w:t>.02</w:t>
      </w:r>
      <w:r w:rsidR="00F02017" w:rsidRPr="00D407B8">
        <w:rPr>
          <w:b/>
        </w:rPr>
        <w:t>.20</w:t>
      </w:r>
      <w:r w:rsidR="00414F40" w:rsidRPr="00D407B8">
        <w:rPr>
          <w:b/>
        </w:rPr>
        <w:t>20</w:t>
      </w:r>
      <w:r w:rsidR="00D407B8">
        <w:rPr>
          <w:b/>
        </w:rPr>
        <w:t xml:space="preserve"> включительно.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D407B8">
        <w:rPr>
          <w:b/>
        </w:rPr>
        <w:t>1</w:t>
      </w:r>
      <w:r w:rsidR="006B710B">
        <w:rPr>
          <w:b/>
        </w:rPr>
        <w:t>4</w:t>
      </w:r>
      <w:r w:rsidR="00481AA4">
        <w:rPr>
          <w:b/>
        </w:rPr>
        <w:t>.01</w:t>
      </w:r>
      <w:r w:rsidR="00F02017">
        <w:rPr>
          <w:b/>
        </w:rPr>
        <w:t>.20</w:t>
      </w:r>
      <w:r w:rsidR="00481AA4">
        <w:rPr>
          <w:b/>
        </w:rPr>
        <w:t>20</w:t>
      </w:r>
      <w:r>
        <w:rPr>
          <w:b/>
        </w:rPr>
        <w:t xml:space="preserve"> по </w:t>
      </w:r>
      <w:r w:rsidR="00D407B8">
        <w:rPr>
          <w:b/>
        </w:rPr>
        <w:t>1</w:t>
      </w:r>
      <w:r w:rsidR="006B710B">
        <w:rPr>
          <w:b/>
        </w:rPr>
        <w:t>0</w:t>
      </w:r>
      <w:r w:rsidR="00481AA4">
        <w:rPr>
          <w:b/>
        </w:rPr>
        <w:t>.02</w:t>
      </w:r>
      <w:r w:rsidR="00F02017">
        <w:rPr>
          <w:b/>
        </w:rPr>
        <w:t>.20</w:t>
      </w:r>
      <w:r w:rsidR="00414F40">
        <w:rPr>
          <w:b/>
        </w:rPr>
        <w:t>20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</w:t>
      </w:r>
      <w:r w:rsidR="00C966C4">
        <w:t>Продавца</w:t>
      </w:r>
      <w:r>
        <w:t xml:space="preserve">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44AE" w:rsidRDefault="009E485F" w:rsidP="00C844AE">
      <w:pPr>
        <w:jc w:val="both"/>
      </w:pPr>
      <w:r>
        <w:lastRenderedPageBreak/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295F4F" w:rsidRPr="00295F4F" w:rsidRDefault="00295F4F" w:rsidP="00295F4F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295F4F" w:rsidRP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295F4F" w:rsidRP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295F4F" w:rsidRPr="00295F4F" w:rsidRDefault="00295F4F" w:rsidP="00295F4F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295F4F" w:rsidRPr="00295F4F" w:rsidRDefault="00295F4F" w:rsidP="00295F4F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95F4F" w:rsidRPr="00295F4F" w:rsidRDefault="00295F4F" w:rsidP="00295F4F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295F4F" w:rsidRPr="00295F4F" w:rsidRDefault="00295F4F" w:rsidP="00295F4F">
      <w:pPr>
        <w:jc w:val="both"/>
      </w:pPr>
      <w:r w:rsidRPr="00295F4F">
        <w:t xml:space="preserve">(https://www.roseltorg.ru/_flysystem/webdav/2017/10/11//inline-files/reglament_178fz_11102017.pdf) </w:t>
      </w:r>
    </w:p>
    <w:p w:rsidR="00295F4F" w:rsidRPr="00295F4F" w:rsidRDefault="00295F4F" w:rsidP="00295F4F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295F4F" w:rsidRPr="00295F4F" w:rsidRDefault="00295F4F" w:rsidP="00295F4F">
      <w:pPr>
        <w:pStyle w:val="Default"/>
        <w:jc w:val="both"/>
      </w:pPr>
      <w:proofErr w:type="gramStart"/>
      <w:r w:rsidRPr="00295F4F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295F4F">
        <w:t xml:space="preserve"> </w:t>
      </w:r>
      <w:proofErr w:type="gramStart"/>
      <w:r w:rsidRPr="00295F4F">
        <w:t>решении</w:t>
      </w:r>
      <w:proofErr w:type="gramEnd"/>
      <w:r w:rsidRPr="00295F4F">
        <w:t xml:space="preserve">. 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295F4F" w:rsidRPr="00295F4F" w:rsidRDefault="00295F4F" w:rsidP="00295F4F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</w:t>
      </w:r>
      <w:r w:rsidRPr="00295F4F">
        <w:lastRenderedPageBreak/>
        <w:t>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 </w:t>
      </w:r>
    </w:p>
    <w:p w:rsidR="00295F4F" w:rsidRPr="00295F4F" w:rsidRDefault="00295F4F" w:rsidP="00295F4F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295F4F" w:rsidRPr="00295F4F" w:rsidRDefault="00295F4F" w:rsidP="00C844AE">
      <w:pPr>
        <w:jc w:val="both"/>
      </w:pPr>
    </w:p>
    <w:p w:rsidR="009E485F" w:rsidRPr="00295F4F" w:rsidRDefault="009E485F" w:rsidP="009E485F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E485F" w:rsidRPr="00295F4F" w:rsidRDefault="009E485F" w:rsidP="009E485F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Pr="00295F4F" w:rsidRDefault="009E485F" w:rsidP="009E485F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 w:rsidRPr="00295F4F">
        <w:t xml:space="preserve">         </w:t>
      </w:r>
      <w:r w:rsidR="009E485F" w:rsidRPr="00295F4F">
        <w:t xml:space="preserve">Заявки и представленные документы рассматриваются комиссией </w:t>
      </w:r>
      <w:r w:rsidR="00D407B8" w:rsidRPr="00295F4F">
        <w:rPr>
          <w:b/>
        </w:rPr>
        <w:t>1</w:t>
      </w:r>
      <w:r w:rsidR="000033AE">
        <w:rPr>
          <w:b/>
        </w:rPr>
        <w:t>2</w:t>
      </w:r>
      <w:r w:rsidR="00481AA4" w:rsidRPr="00295F4F">
        <w:rPr>
          <w:b/>
        </w:rPr>
        <w:t>.02</w:t>
      </w:r>
      <w:r w:rsidR="00F02017" w:rsidRPr="00295F4F">
        <w:rPr>
          <w:b/>
        </w:rPr>
        <w:t>.20</w:t>
      </w:r>
      <w:r w:rsidR="00414F40" w:rsidRPr="00295F4F">
        <w:rPr>
          <w:b/>
        </w:rPr>
        <w:t>20</w:t>
      </w:r>
      <w:r w:rsidR="009E485F" w:rsidRPr="00295F4F">
        <w:t xml:space="preserve"> по адресу: Смоленская область, г.</w:t>
      </w:r>
      <w:r w:rsidR="003B6659" w:rsidRPr="00295F4F">
        <w:t xml:space="preserve"> </w:t>
      </w:r>
      <w:r w:rsidR="009E485F" w:rsidRPr="00295F4F">
        <w:t xml:space="preserve">Десногорск, 2 мкр-н, </w:t>
      </w:r>
      <w:r w:rsidR="00A60764" w:rsidRPr="00295F4F">
        <w:t>строение 1</w:t>
      </w:r>
      <w:r w:rsidR="009E485F" w:rsidRPr="00295F4F">
        <w:t xml:space="preserve">, </w:t>
      </w:r>
      <w:proofErr w:type="spellStart"/>
      <w:r w:rsidR="009E485F" w:rsidRPr="00295F4F">
        <w:t>каб</w:t>
      </w:r>
      <w:proofErr w:type="spellEnd"/>
      <w:r w:rsidR="009E485F" w:rsidRPr="00295F4F">
        <w:t>.</w:t>
      </w:r>
      <w:r w:rsidR="00A60764" w:rsidRPr="00295F4F">
        <w:t xml:space="preserve"> </w:t>
      </w:r>
      <w:r w:rsidR="009E485F" w:rsidRPr="00295F4F">
        <w:t>21</w:t>
      </w:r>
      <w:r w:rsidR="00A60764" w:rsidRPr="00295F4F">
        <w:t>8</w:t>
      </w:r>
      <w:r w:rsidR="009E485F" w:rsidRPr="00295F4F">
        <w:t xml:space="preserve"> в 1</w:t>
      </w:r>
      <w:r w:rsidR="00FF747A" w:rsidRPr="00295F4F">
        <w:t>1</w:t>
      </w:r>
      <w:r w:rsidR="009E485F" w:rsidRPr="00295F4F">
        <w:t>.</w:t>
      </w:r>
      <w:r w:rsidR="00FF747A" w:rsidRPr="00295F4F">
        <w:t>00</w:t>
      </w:r>
      <w:r w:rsidR="00817A83" w:rsidRPr="00295F4F">
        <w:t xml:space="preserve"> </w:t>
      </w:r>
      <w:r w:rsidR="009E485F" w:rsidRPr="00295F4F">
        <w:t>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 w:rsidR="009E485F">
        <w:t xml:space="preserve">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родавца имущества в сети </w:t>
      </w:r>
      <w:r w:rsidR="00C966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C966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 приобретает статус участника аукциона с момента оформления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 протокола о признании претендентов участниками аукциона.</w:t>
      </w:r>
    </w:p>
    <w:p w:rsidR="009E485F" w:rsidRPr="00BB1BD1" w:rsidRDefault="009E485F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</w:t>
      </w:r>
      <w:r w:rsidR="00BB1BD1" w:rsidRPr="00BB1BD1">
        <w:rPr>
          <w:rFonts w:eastAsiaTheme="minorHAnsi"/>
          <w:b/>
          <w:lang w:eastAsia="en-US"/>
        </w:rPr>
        <w:t xml:space="preserve"> электронном виде</w:t>
      </w:r>
      <w:r w:rsidR="00E7770D">
        <w:rPr>
          <w:rFonts w:eastAsiaTheme="minorHAnsi"/>
          <w:b/>
          <w:lang w:eastAsia="en-US"/>
        </w:rPr>
        <w:t xml:space="preserve"> на электронной площадке </w:t>
      </w:r>
      <w:r w:rsidR="00E7770D" w:rsidRPr="00E7770D">
        <w:rPr>
          <w:rFonts w:eastAsiaTheme="minorHAnsi"/>
          <w:b/>
          <w:lang w:eastAsia="en-US"/>
        </w:rPr>
        <w:t>https://www.roseltorg.ru/</w:t>
      </w:r>
      <w:r w:rsidR="00BB1BD1" w:rsidRPr="00BB1BD1">
        <w:rPr>
          <w:rFonts w:eastAsiaTheme="minorHAnsi"/>
          <w:b/>
          <w:lang w:eastAsia="en-US"/>
        </w:rPr>
        <w:t xml:space="preserve"> в</w:t>
      </w:r>
      <w:r w:rsidRPr="00BB1BD1">
        <w:rPr>
          <w:rFonts w:eastAsiaTheme="minorHAnsi"/>
          <w:b/>
          <w:lang w:eastAsia="en-US"/>
        </w:rPr>
        <w:t xml:space="preserve"> следующем порядке: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BB1BD1" w:rsidRPr="00BB1BD1" w:rsidRDefault="00BB1BD1" w:rsidP="00B309A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966C4" w:rsidRPr="00BB1BD1" w:rsidRDefault="00C966C4" w:rsidP="00C966C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C966C4"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BB1BD1" w:rsidRPr="00BB1BD1" w:rsidRDefault="00C966C4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BB1BD1"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="00BB1BD1"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C966C4"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</w:t>
      </w:r>
      <w:r w:rsidR="00C966C4">
        <w:t>и</w:t>
      </w:r>
      <w:r w:rsidR="009E485F">
        <w:t xml:space="preserve">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6F1A37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 xml:space="preserve">. 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 xml:space="preserve">Председатель Комитета </w:t>
      </w:r>
      <w:proofErr w:type="spellStart"/>
      <w:r w:rsidR="0035603B">
        <w:t>Гайдайчук</w:t>
      </w:r>
      <w:proofErr w:type="spellEnd"/>
      <w:r w:rsidR="0035603B">
        <w:t xml:space="preserve"> Сергей Александрович</w:t>
      </w: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5747A" w:rsidRDefault="0005747A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</w:t>
      </w:r>
      <w:r w:rsidR="00C966C4">
        <w:rPr>
          <w:b/>
        </w:rPr>
        <w:t xml:space="preserve">                       </w:t>
      </w:r>
      <w:r>
        <w:rPr>
          <w:b/>
        </w:rPr>
        <w:t xml:space="preserve">    </w:t>
      </w:r>
      <w:r w:rsidR="00A16099">
        <w:t xml:space="preserve">С.А. </w:t>
      </w:r>
      <w:proofErr w:type="spellStart"/>
      <w:r w:rsidR="00A16099">
        <w:t>Гайдайчук</w:t>
      </w:r>
      <w:proofErr w:type="spellEnd"/>
      <w:r>
        <w:t xml:space="preserve"> </w:t>
      </w:r>
    </w:p>
    <w:p w:rsidR="009E485F" w:rsidRDefault="009E485F" w:rsidP="009E485F">
      <w:pPr>
        <w:ind w:firstLine="720"/>
        <w:jc w:val="both"/>
      </w:pP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A16099" w:rsidP="00A54FE8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FF7A3E" w:rsidRPr="00A60764">
              <w:rPr>
                <w:lang w:eastAsia="en-US"/>
              </w:rPr>
              <w:t xml:space="preserve">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A16099">
              <w:rPr>
                <w:lang w:eastAsia="en-US"/>
              </w:rPr>
              <w:t>Т.Н. Зайцева</w:t>
            </w:r>
          </w:p>
          <w:p w:rsidR="00FF7A3E" w:rsidRPr="00A22DCE" w:rsidRDefault="00FF7A3E" w:rsidP="00A16099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</w:t>
            </w:r>
            <w:r w:rsidR="00A16099">
              <w:rPr>
                <w:u w:val="single"/>
                <w:lang w:eastAsia="en-US"/>
              </w:rPr>
              <w:t>23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A16099">
              <w:rPr>
                <w:u w:val="single"/>
                <w:lang w:eastAsia="en-US"/>
              </w:rPr>
              <w:t>декабря</w:t>
            </w:r>
            <w:r>
              <w:rPr>
                <w:u w:val="single"/>
                <w:lang w:eastAsia="en-US"/>
              </w:rPr>
              <w:t xml:space="preserve">  201</w:t>
            </w:r>
            <w:r w:rsidR="0005747A">
              <w:rPr>
                <w:u w:val="single"/>
                <w:lang w:eastAsia="en-US"/>
              </w:rPr>
              <w:t>9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170C"/>
    <w:rsid w:val="003707B5"/>
    <w:rsid w:val="00375CA0"/>
    <w:rsid w:val="003904BF"/>
    <w:rsid w:val="003B6659"/>
    <w:rsid w:val="003C1C1F"/>
    <w:rsid w:val="003C6585"/>
    <w:rsid w:val="003D48DB"/>
    <w:rsid w:val="003F0A31"/>
    <w:rsid w:val="003F68EF"/>
    <w:rsid w:val="00405233"/>
    <w:rsid w:val="00406EF8"/>
    <w:rsid w:val="00411177"/>
    <w:rsid w:val="004128A1"/>
    <w:rsid w:val="00414F40"/>
    <w:rsid w:val="00432CE1"/>
    <w:rsid w:val="00432DB4"/>
    <w:rsid w:val="00444B4D"/>
    <w:rsid w:val="00481AA4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65A"/>
    <w:rsid w:val="00554BBD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B710B"/>
    <w:rsid w:val="006D34A7"/>
    <w:rsid w:val="006E1FCC"/>
    <w:rsid w:val="006F1A37"/>
    <w:rsid w:val="006F24DC"/>
    <w:rsid w:val="00727554"/>
    <w:rsid w:val="007405B0"/>
    <w:rsid w:val="0075722C"/>
    <w:rsid w:val="00771231"/>
    <w:rsid w:val="00796EDB"/>
    <w:rsid w:val="007A3FE7"/>
    <w:rsid w:val="008019C3"/>
    <w:rsid w:val="00805318"/>
    <w:rsid w:val="00817A83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4365A"/>
    <w:rsid w:val="00962CDE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33D7D"/>
    <w:rsid w:val="00A4076B"/>
    <w:rsid w:val="00A565C2"/>
    <w:rsid w:val="00A60764"/>
    <w:rsid w:val="00A90FB3"/>
    <w:rsid w:val="00A91A70"/>
    <w:rsid w:val="00A9315D"/>
    <w:rsid w:val="00A94F0B"/>
    <w:rsid w:val="00AB7F28"/>
    <w:rsid w:val="00AD1908"/>
    <w:rsid w:val="00B02EA4"/>
    <w:rsid w:val="00B06CD4"/>
    <w:rsid w:val="00B22F25"/>
    <w:rsid w:val="00B309AA"/>
    <w:rsid w:val="00B326CC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F2341"/>
    <w:rsid w:val="00D04877"/>
    <w:rsid w:val="00D32CC2"/>
    <w:rsid w:val="00D407B8"/>
    <w:rsid w:val="00D53A67"/>
    <w:rsid w:val="00D6002E"/>
    <w:rsid w:val="00D919F9"/>
    <w:rsid w:val="00D94255"/>
    <w:rsid w:val="00DA4CFE"/>
    <w:rsid w:val="00DE6FC7"/>
    <w:rsid w:val="00DF7308"/>
    <w:rsid w:val="00E36628"/>
    <w:rsid w:val="00E412DF"/>
    <w:rsid w:val="00E523A6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81BE2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1B53-F4D2-4CB7-93EA-A606FA9B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20</cp:revision>
  <cp:lastPrinted>2019-12-23T09:48:00Z</cp:lastPrinted>
  <dcterms:created xsi:type="dcterms:W3CDTF">2018-10-07T11:41:00Z</dcterms:created>
  <dcterms:modified xsi:type="dcterms:W3CDTF">2020-01-08T08:04:00Z</dcterms:modified>
</cp:coreProperties>
</file>