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B5" w:rsidRPr="009F6B72" w:rsidRDefault="009F6B72" w:rsidP="009F6B72">
      <w:pPr>
        <w:shd w:val="clear" w:color="auto" w:fill="FFFFFF"/>
        <w:spacing w:after="0" w:line="315" w:lineRule="atLeast"/>
        <w:jc w:val="center"/>
        <w:rPr>
          <w:rFonts w:ascii="GothamProMedium" w:eastAsia="Times New Roman" w:hAnsi="GothamProMedium" w:cs="Times New Roman"/>
          <w:b/>
          <w:bCs/>
          <w:color w:val="000000"/>
          <w:sz w:val="24"/>
          <w:szCs w:val="24"/>
          <w:lang w:eastAsia="ru-RU"/>
        </w:rPr>
      </w:pPr>
      <w:r w:rsidRPr="005A28B5">
        <w:rPr>
          <w:rFonts w:ascii="GothamProMedium" w:eastAsia="Times New Roman" w:hAnsi="GothamProMedium" w:cs="Times New Roman" w:hint="eastAsia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GothamProMedium" w:eastAsia="Times New Roman" w:hAnsi="GothamProMedium" w:cs="Times New Roman" w:hint="eastAsia"/>
          <w:b/>
          <w:bCs/>
          <w:color w:val="000000"/>
          <w:sz w:val="24"/>
          <w:szCs w:val="24"/>
          <w:lang w:eastAsia="ru-RU"/>
        </w:rPr>
        <w:t>НФОРМАЦИОННОЕ</w:t>
      </w:r>
      <w:r>
        <w:rPr>
          <w:rFonts w:ascii="GothamProMedium" w:eastAsia="Times New Roman" w:hAnsi="GothamProMedium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GothamProMedium" w:eastAsia="Times New Roman" w:hAnsi="GothamProMedium" w:cs="Times New Roman" w:hint="eastAsia"/>
          <w:b/>
          <w:bCs/>
          <w:color w:val="000000"/>
          <w:sz w:val="24"/>
          <w:szCs w:val="24"/>
          <w:lang w:eastAsia="ru-RU"/>
        </w:rPr>
        <w:t>СООБЩЕНИЕ</w:t>
      </w:r>
      <w:r w:rsidRPr="005A28B5">
        <w:rPr>
          <w:rFonts w:ascii="GothamProMedium" w:eastAsia="Times New Roman" w:hAnsi="GothamProMedium" w:cs="Times New Roman"/>
          <w:b/>
          <w:bCs/>
          <w:color w:val="000000"/>
          <w:sz w:val="24"/>
          <w:szCs w:val="24"/>
          <w:lang w:eastAsia="ru-RU"/>
        </w:rPr>
        <w:br/>
      </w:r>
      <w:r w:rsidR="005A28B5" w:rsidRPr="009F6B72">
        <w:rPr>
          <w:rFonts w:ascii="GothamProMedium" w:eastAsia="Times New Roman" w:hAnsi="GothamProMedium" w:cs="Times New Roman"/>
          <w:b/>
          <w:bCs/>
          <w:color w:val="000000"/>
          <w:sz w:val="24"/>
          <w:szCs w:val="24"/>
          <w:lang w:eastAsia="ru-RU"/>
        </w:rPr>
        <w:t xml:space="preserve">о внесении изменений в </w:t>
      </w:r>
      <w:r>
        <w:rPr>
          <w:rFonts w:ascii="GothamProMedium" w:eastAsia="Times New Roman" w:hAnsi="GothamProMedium" w:cs="Times New Roman"/>
          <w:b/>
          <w:bCs/>
          <w:color w:val="000000"/>
          <w:sz w:val="24"/>
          <w:szCs w:val="24"/>
          <w:lang w:eastAsia="ru-RU"/>
        </w:rPr>
        <w:t>информационное сообщение</w:t>
      </w:r>
      <w:r w:rsidR="005A28B5" w:rsidRPr="009F6B72">
        <w:rPr>
          <w:rFonts w:ascii="GothamProMedium" w:eastAsia="Times New Roman" w:hAnsi="GothamProMedium" w:cs="Times New Roman"/>
          <w:b/>
          <w:bCs/>
          <w:color w:val="000000"/>
          <w:sz w:val="24"/>
          <w:szCs w:val="24"/>
          <w:lang w:eastAsia="ru-RU"/>
        </w:rPr>
        <w:t xml:space="preserve"> о проведен</w:t>
      </w:r>
      <w:proofErr w:type="gramStart"/>
      <w:r w:rsidR="005A28B5" w:rsidRPr="009F6B72">
        <w:rPr>
          <w:rFonts w:ascii="GothamProMedium" w:eastAsia="Times New Roman" w:hAnsi="GothamProMedium" w:cs="Times New Roman"/>
          <w:b/>
          <w:bCs/>
          <w:color w:val="000000"/>
          <w:sz w:val="24"/>
          <w:szCs w:val="24"/>
          <w:lang w:eastAsia="ru-RU"/>
        </w:rPr>
        <w:t>ии ау</w:t>
      </w:r>
      <w:proofErr w:type="gramEnd"/>
      <w:r w:rsidR="005A28B5" w:rsidRPr="009F6B72">
        <w:rPr>
          <w:rFonts w:ascii="GothamProMedium" w:eastAsia="Times New Roman" w:hAnsi="GothamProMedium" w:cs="Times New Roman"/>
          <w:b/>
          <w:bCs/>
          <w:color w:val="000000"/>
          <w:sz w:val="24"/>
          <w:szCs w:val="24"/>
          <w:lang w:eastAsia="ru-RU"/>
        </w:rPr>
        <w:t>кциона, открытого по составу участников, о начальной цене на право заключения договора аренды (размера ежегодной арендной платы) земельного участка</w:t>
      </w:r>
      <w:r w:rsidRPr="009F6B72">
        <w:rPr>
          <w:rFonts w:ascii="GothamProMedium" w:eastAsia="Times New Roman" w:hAnsi="GothamProMedium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9F6B7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расположенного </w:t>
      </w:r>
      <w:r w:rsidRPr="009F6B72">
        <w:rPr>
          <w:rFonts w:ascii="Times New Roman" w:hAnsi="Times New Roman"/>
          <w:b/>
          <w:sz w:val="24"/>
          <w:szCs w:val="24"/>
        </w:rPr>
        <w:t xml:space="preserve">по адресу: </w:t>
      </w:r>
      <w:proofErr w:type="gramStart"/>
      <w:r w:rsidRPr="009F6B72">
        <w:rPr>
          <w:rFonts w:ascii="Times New Roman" w:hAnsi="Times New Roman"/>
          <w:b/>
          <w:sz w:val="24"/>
          <w:szCs w:val="24"/>
        </w:rPr>
        <w:t>Смоленская область, г. Десногорск, коммунально-складская зона, с кадастровым номером 67:26:0010202:786</w:t>
      </w:r>
      <w:r w:rsidRPr="009F6B7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общей площадью 1574 </w:t>
      </w:r>
      <w:proofErr w:type="spellStart"/>
      <w:r w:rsidRPr="009F6B72">
        <w:rPr>
          <w:rFonts w:ascii="Times New Roman" w:eastAsia="Times New Roman" w:hAnsi="Times New Roman"/>
          <w:b/>
          <w:sz w:val="24"/>
          <w:szCs w:val="24"/>
          <w:lang w:eastAsia="ar-SA"/>
        </w:rPr>
        <w:t>кв.м</w:t>
      </w:r>
      <w:proofErr w:type="spellEnd"/>
      <w:r w:rsidRPr="009F6B72">
        <w:rPr>
          <w:rFonts w:ascii="Times New Roman" w:eastAsia="Times New Roman" w:hAnsi="Times New Roman"/>
          <w:b/>
          <w:sz w:val="24"/>
          <w:szCs w:val="24"/>
          <w:lang w:eastAsia="ar-SA"/>
        </w:rPr>
        <w:t>., с разрешенным видом использования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: производственная </w:t>
      </w:r>
      <w:r w:rsidRPr="009F6B7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деятельность - </w:t>
      </w:r>
      <w:r w:rsidRPr="009F6B72">
        <w:rPr>
          <w:rFonts w:ascii="Times New Roman" w:eastAsia="Times New Roman" w:hAnsi="Times New Roman"/>
          <w:b/>
          <w:sz w:val="24"/>
          <w:szCs w:val="24"/>
          <w:lang w:eastAsia="ar-SA"/>
        </w:rPr>
        <w:t>Лот № 1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 w:rsidR="005A28B5" w:rsidRPr="009F6B72">
        <w:rPr>
          <w:rFonts w:ascii="GothamProMedium" w:eastAsia="Times New Roman" w:hAnsi="GothamProMedium" w:cs="Times New Roman"/>
          <w:b/>
          <w:bCs/>
          <w:color w:val="000000"/>
          <w:sz w:val="24"/>
          <w:szCs w:val="24"/>
          <w:lang w:eastAsia="ru-RU"/>
        </w:rPr>
        <w:t xml:space="preserve"> и переносе сроков проведения аукциона </w:t>
      </w:r>
      <w:r w:rsidR="005A28B5" w:rsidRPr="005A28B5">
        <w:rPr>
          <w:rFonts w:ascii="GothamProMedium" w:eastAsia="Times New Roman" w:hAnsi="GothamProMedium" w:cs="Times New Roman"/>
          <w:b/>
          <w:bCs/>
          <w:color w:val="000000"/>
          <w:sz w:val="24"/>
          <w:szCs w:val="24"/>
          <w:lang w:eastAsia="ru-RU"/>
        </w:rPr>
        <w:br/>
      </w:r>
      <w:r w:rsidR="005A28B5" w:rsidRPr="009F6B72">
        <w:rPr>
          <w:rFonts w:ascii="GothamProMedium" w:eastAsia="Times New Roman" w:hAnsi="GothamProMedium" w:cs="Times New Roman"/>
          <w:b/>
          <w:bCs/>
          <w:color w:val="000000"/>
          <w:sz w:val="24"/>
          <w:szCs w:val="24"/>
          <w:lang w:eastAsia="ru-RU"/>
        </w:rPr>
        <w:t>(</w:t>
      </w:r>
      <w:r w:rsidRPr="009F6B72">
        <w:rPr>
          <w:rFonts w:ascii="GothamProMedium" w:eastAsia="Times New Roman" w:hAnsi="GothamProMedium" w:cs="Times New Roman" w:hint="eastAsia"/>
          <w:b/>
          <w:bCs/>
          <w:color w:val="000000"/>
          <w:sz w:val="24"/>
          <w:szCs w:val="24"/>
          <w:lang w:eastAsia="ru-RU"/>
        </w:rPr>
        <w:t>информационное</w:t>
      </w:r>
      <w:r w:rsidRPr="009F6B72">
        <w:rPr>
          <w:rFonts w:ascii="GothamProMedium" w:eastAsia="Times New Roman" w:hAnsi="GothamProMedium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F6B72">
        <w:rPr>
          <w:rFonts w:ascii="GothamProMedium" w:eastAsia="Times New Roman" w:hAnsi="GothamProMedium" w:cs="Times New Roman" w:hint="eastAsia"/>
          <w:b/>
          <w:bCs/>
          <w:color w:val="000000"/>
          <w:sz w:val="24"/>
          <w:szCs w:val="24"/>
          <w:lang w:eastAsia="ru-RU"/>
        </w:rPr>
        <w:t>сообщение</w:t>
      </w:r>
      <w:r w:rsidR="005A28B5" w:rsidRPr="009F6B72">
        <w:rPr>
          <w:rFonts w:ascii="GothamProMedium" w:eastAsia="Times New Roman" w:hAnsi="GothamProMedium" w:cs="Times New Roman"/>
          <w:b/>
          <w:bCs/>
          <w:color w:val="000000"/>
          <w:sz w:val="24"/>
          <w:szCs w:val="24"/>
          <w:lang w:eastAsia="ru-RU"/>
        </w:rPr>
        <w:t xml:space="preserve"> опубликовано в газете «Десна» № 31 (1231) от 29.07.2020, на официальных сайтах в сети Интернет </w:t>
      </w:r>
      <w:hyperlink r:id="rId6" w:tgtFrame="_blank" w:history="1">
        <w:r w:rsidR="005A28B5" w:rsidRPr="009F6B72">
          <w:rPr>
            <w:rFonts w:ascii="GothamProMedium" w:eastAsia="Times New Roman" w:hAnsi="GothamProMedium" w:cs="Times New Roman"/>
            <w:b/>
            <w:bCs/>
            <w:color w:val="0D6EB1"/>
            <w:sz w:val="24"/>
            <w:szCs w:val="24"/>
            <w:lang w:eastAsia="ru-RU"/>
          </w:rPr>
          <w:t>www.torgi.gov.ru</w:t>
        </w:r>
      </w:hyperlink>
      <w:r w:rsidR="005A28B5" w:rsidRPr="005A28B5">
        <w:rPr>
          <w:rFonts w:ascii="GothamProRegular" w:eastAsia="Times New Roman" w:hAnsi="GothamProRegular" w:cs="Times New Roman"/>
          <w:b/>
          <w:color w:val="000000"/>
          <w:sz w:val="24"/>
          <w:szCs w:val="24"/>
          <w:lang w:eastAsia="ru-RU"/>
        </w:rPr>
        <w:t> </w:t>
      </w:r>
      <w:r w:rsidR="00423626" w:rsidRPr="009F6B72">
        <w:rPr>
          <w:rFonts w:ascii="GothamProMedium" w:eastAsia="Times New Roman" w:hAnsi="GothamProMedium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r w:rsidR="00423626" w:rsidRPr="009F6B72">
        <w:rPr>
          <w:rFonts w:ascii="GothamProMedium" w:eastAsia="Times New Roman" w:hAnsi="GothamProMedium" w:cs="Times New Roman"/>
          <w:b/>
          <w:bCs/>
          <w:color w:val="000000"/>
          <w:sz w:val="24"/>
          <w:szCs w:val="24"/>
          <w:lang w:val="en-US" w:eastAsia="ru-RU"/>
        </w:rPr>
        <w:t>www</w:t>
      </w:r>
      <w:r w:rsidR="00423626" w:rsidRPr="009F6B72">
        <w:rPr>
          <w:rFonts w:ascii="GothamProMedium" w:eastAsia="Times New Roman" w:hAnsi="GothamProMedium" w:cs="Times New Roman"/>
          <w:b/>
          <w:bCs/>
          <w:color w:val="000000"/>
          <w:sz w:val="24"/>
          <w:szCs w:val="24"/>
          <w:lang w:eastAsia="ru-RU"/>
        </w:rPr>
        <w:t>.desnogorsk.admin-smolensk.ru»</w:t>
      </w:r>
      <w:r w:rsidR="005A28B5" w:rsidRPr="009F6B72">
        <w:rPr>
          <w:rFonts w:ascii="GothamProMedium" w:eastAsia="Times New Roman" w:hAnsi="GothamProMedium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5A28B5" w:rsidRPr="005A28B5" w:rsidRDefault="005A28B5" w:rsidP="009F6B72">
      <w:pPr>
        <w:shd w:val="clear" w:color="auto" w:fill="FFFFFF"/>
        <w:spacing w:after="0" w:line="315" w:lineRule="atLeast"/>
        <w:jc w:val="center"/>
        <w:rPr>
          <w:rFonts w:ascii="GothamProRegular" w:eastAsia="Times New Roman" w:hAnsi="GothamProRegular" w:cs="Times New Roman"/>
          <w:b/>
          <w:color w:val="000000"/>
          <w:sz w:val="24"/>
          <w:szCs w:val="24"/>
          <w:lang w:eastAsia="ru-RU"/>
        </w:rPr>
      </w:pPr>
    </w:p>
    <w:p w:rsidR="005A28B5" w:rsidRPr="009F6B72" w:rsidRDefault="00423626" w:rsidP="009F6B72">
      <w:pPr>
        <w:shd w:val="clear" w:color="auto" w:fill="FFFFFF"/>
        <w:spacing w:after="0" w:line="315" w:lineRule="atLeast"/>
        <w:ind w:firstLine="709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42362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Комитет имущественных и земельных отношений Администрации муниципального образования «город Десногорск» Смоленской области</w:t>
      </w:r>
      <w:r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 </w:t>
      </w:r>
      <w:r w:rsidR="005A28B5" w:rsidRPr="005A28B5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сообщает о внесении изменений в </w:t>
      </w:r>
      <w:r w:rsidR="009F6B72" w:rsidRPr="009F6B72">
        <w:rPr>
          <w:rFonts w:ascii="GothamProRegular" w:eastAsia="Times New Roman" w:hAnsi="GothamProRegular" w:cs="Times New Roman" w:hint="eastAsia"/>
          <w:bCs/>
          <w:color w:val="000000"/>
          <w:sz w:val="24"/>
          <w:szCs w:val="24"/>
          <w:lang w:eastAsia="ru-RU"/>
        </w:rPr>
        <w:t>информационное</w:t>
      </w:r>
      <w:r w:rsidR="009F6B72" w:rsidRPr="009F6B72">
        <w:rPr>
          <w:rFonts w:ascii="GothamProRegular" w:eastAsia="Times New Roman" w:hAnsi="GothamProRegular" w:cs="Times New Roman"/>
          <w:bCs/>
          <w:color w:val="000000"/>
          <w:sz w:val="24"/>
          <w:szCs w:val="24"/>
          <w:lang w:eastAsia="ru-RU"/>
        </w:rPr>
        <w:t xml:space="preserve"> </w:t>
      </w:r>
      <w:r w:rsidR="009F6B72" w:rsidRPr="009F6B72">
        <w:rPr>
          <w:rFonts w:ascii="GothamProRegular" w:eastAsia="Times New Roman" w:hAnsi="GothamProRegular" w:cs="Times New Roman" w:hint="eastAsia"/>
          <w:bCs/>
          <w:color w:val="000000"/>
          <w:sz w:val="24"/>
          <w:szCs w:val="24"/>
          <w:lang w:eastAsia="ru-RU"/>
        </w:rPr>
        <w:t>сообщение</w:t>
      </w:r>
      <w:r w:rsidR="005A28B5" w:rsidRPr="005A28B5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 о проведен</w:t>
      </w:r>
      <w:proofErr w:type="gramStart"/>
      <w:r w:rsidR="005A28B5" w:rsidRPr="005A28B5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ии </w:t>
      </w:r>
      <w:r w:rsidRPr="00423626">
        <w:rPr>
          <w:rFonts w:ascii="GothamProRegular" w:eastAsia="Times New Roman" w:hAnsi="GothamProRegular" w:cs="Times New Roman"/>
          <w:b/>
          <w:color w:val="000000"/>
          <w:sz w:val="24"/>
          <w:szCs w:val="24"/>
          <w:lang w:eastAsia="ru-RU"/>
        </w:rPr>
        <w:t>ау</w:t>
      </w:r>
      <w:proofErr w:type="gramEnd"/>
      <w:r w:rsidRPr="00423626">
        <w:rPr>
          <w:rFonts w:ascii="GothamProRegular" w:eastAsia="Times New Roman" w:hAnsi="GothamProRegular" w:cs="Times New Roman"/>
          <w:b/>
          <w:color w:val="000000"/>
          <w:sz w:val="24"/>
          <w:szCs w:val="24"/>
          <w:lang w:eastAsia="ru-RU"/>
        </w:rPr>
        <w:t>кциона, открытого по составу участников, о начальной цене на право заключения договора аренды (размера ежегодной арендной платы) земельного участка</w:t>
      </w:r>
      <w:r w:rsidR="009F6B72">
        <w:rPr>
          <w:rFonts w:ascii="GothamProRegular" w:eastAsia="Times New Roman" w:hAnsi="GothamProRegular" w:cs="Times New Roman"/>
          <w:b/>
          <w:color w:val="000000"/>
          <w:sz w:val="24"/>
          <w:szCs w:val="24"/>
          <w:lang w:eastAsia="ru-RU"/>
        </w:rPr>
        <w:t xml:space="preserve">, </w:t>
      </w:r>
      <w:r w:rsidR="009F6B72" w:rsidRPr="00B5299A">
        <w:rPr>
          <w:rFonts w:ascii="Times New Roman" w:eastAsia="Times New Roman" w:hAnsi="Times New Roman"/>
          <w:sz w:val="24"/>
          <w:szCs w:val="24"/>
          <w:lang w:eastAsia="ar-SA"/>
        </w:rPr>
        <w:t xml:space="preserve">расположенного </w:t>
      </w:r>
      <w:r w:rsidR="009F6B72" w:rsidRPr="00B5299A">
        <w:rPr>
          <w:rFonts w:ascii="Times New Roman" w:hAnsi="Times New Roman"/>
          <w:sz w:val="24"/>
          <w:szCs w:val="24"/>
        </w:rPr>
        <w:t>по адрес</w:t>
      </w:r>
      <w:bookmarkStart w:id="0" w:name="_GoBack"/>
      <w:bookmarkEnd w:id="0"/>
      <w:r w:rsidR="009F6B72" w:rsidRPr="00B5299A">
        <w:rPr>
          <w:rFonts w:ascii="Times New Roman" w:hAnsi="Times New Roman"/>
          <w:sz w:val="24"/>
          <w:szCs w:val="24"/>
        </w:rPr>
        <w:t xml:space="preserve">у: </w:t>
      </w:r>
      <w:proofErr w:type="gramStart"/>
      <w:r w:rsidR="009F6B72" w:rsidRPr="00B5299A">
        <w:rPr>
          <w:rFonts w:ascii="Times New Roman" w:hAnsi="Times New Roman"/>
          <w:sz w:val="24"/>
          <w:szCs w:val="24"/>
        </w:rPr>
        <w:t>Смоленская область</w:t>
      </w:r>
      <w:r w:rsidR="009F6B72">
        <w:rPr>
          <w:rFonts w:ascii="Times New Roman" w:hAnsi="Times New Roman"/>
          <w:sz w:val="24"/>
          <w:szCs w:val="24"/>
        </w:rPr>
        <w:t>, г. Десногорск,</w:t>
      </w:r>
      <w:r w:rsidR="009F6B72" w:rsidRPr="00B5299A">
        <w:rPr>
          <w:rFonts w:ascii="Times New Roman" w:hAnsi="Times New Roman"/>
          <w:sz w:val="24"/>
          <w:szCs w:val="24"/>
        </w:rPr>
        <w:t xml:space="preserve"> коммунально-складская зона, с кадастровым номером 67:26:0010202:78</w:t>
      </w:r>
      <w:r w:rsidR="009F6B72">
        <w:rPr>
          <w:rFonts w:ascii="Times New Roman" w:hAnsi="Times New Roman"/>
          <w:sz w:val="24"/>
          <w:szCs w:val="24"/>
        </w:rPr>
        <w:t>6</w:t>
      </w:r>
      <w:r w:rsidR="009F6B72" w:rsidRPr="00B529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  <w:r w:rsidR="009F6B72" w:rsidRPr="00B5299A">
        <w:rPr>
          <w:rFonts w:ascii="Times New Roman" w:eastAsia="Times New Roman" w:hAnsi="Times New Roman"/>
          <w:sz w:val="24"/>
          <w:szCs w:val="24"/>
          <w:lang w:eastAsia="ar-SA"/>
        </w:rPr>
        <w:t xml:space="preserve">общей площадью </w:t>
      </w:r>
      <w:r w:rsidR="009F6B72">
        <w:rPr>
          <w:rFonts w:ascii="Times New Roman" w:eastAsia="Times New Roman" w:hAnsi="Times New Roman"/>
          <w:sz w:val="24"/>
          <w:szCs w:val="24"/>
          <w:lang w:eastAsia="ar-SA"/>
        </w:rPr>
        <w:t>1574</w:t>
      </w:r>
      <w:r w:rsidR="009F6B72" w:rsidRPr="00B529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9F6B72" w:rsidRPr="00B5299A">
        <w:rPr>
          <w:rFonts w:ascii="Times New Roman" w:eastAsia="Times New Roman" w:hAnsi="Times New Roman"/>
          <w:sz w:val="24"/>
          <w:szCs w:val="24"/>
          <w:lang w:eastAsia="ar-SA"/>
        </w:rPr>
        <w:t>кв.м</w:t>
      </w:r>
      <w:proofErr w:type="spellEnd"/>
      <w:r w:rsidR="009F6B72">
        <w:rPr>
          <w:rFonts w:ascii="Times New Roman" w:eastAsia="Times New Roman" w:hAnsi="Times New Roman"/>
          <w:sz w:val="24"/>
          <w:szCs w:val="24"/>
          <w:lang w:eastAsia="ar-SA"/>
        </w:rPr>
        <w:t>.,</w:t>
      </w:r>
      <w:r w:rsidR="009F6B72" w:rsidRPr="00B529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F6B72" w:rsidRPr="00942EDF">
        <w:rPr>
          <w:rFonts w:ascii="Times New Roman" w:eastAsia="Times New Roman" w:hAnsi="Times New Roman"/>
          <w:sz w:val="24"/>
          <w:szCs w:val="24"/>
          <w:lang w:eastAsia="ar-SA"/>
        </w:rPr>
        <w:t xml:space="preserve">с разрешенным видом использования: производственная деятельность </w:t>
      </w:r>
      <w:r w:rsidR="009F6B72" w:rsidRPr="00B5299A">
        <w:rPr>
          <w:rFonts w:ascii="Times New Roman" w:eastAsia="Times New Roman" w:hAnsi="Times New Roman"/>
          <w:sz w:val="24"/>
          <w:szCs w:val="24"/>
          <w:lang w:eastAsia="ar-SA"/>
        </w:rPr>
        <w:t>– Лот № 1</w:t>
      </w:r>
      <w:r w:rsidR="009F6B72" w:rsidRPr="009F6B72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5A28B5" w:rsidRPr="009F6B72">
        <w:rPr>
          <w:rFonts w:ascii="GothamProMedium" w:eastAsia="Times New Roman" w:hAnsi="GothamProMedium" w:cs="Times New Roman"/>
          <w:bCs/>
          <w:color w:val="000000"/>
          <w:sz w:val="24"/>
          <w:szCs w:val="24"/>
          <w:lang w:eastAsia="ru-RU"/>
        </w:rPr>
        <w:t xml:space="preserve"> и переносе сроков проведения указанного аукциона</w:t>
      </w:r>
      <w:r w:rsidR="009F6B72" w:rsidRPr="009F6B72">
        <w:rPr>
          <w:rFonts w:ascii="GothamProMedium" w:eastAsia="Times New Roman" w:hAnsi="GothamProMedium" w:cs="Times New Roman"/>
          <w:bCs/>
          <w:color w:val="000000"/>
          <w:sz w:val="24"/>
          <w:szCs w:val="24"/>
          <w:lang w:eastAsia="ru-RU"/>
        </w:rPr>
        <w:t xml:space="preserve"> (далее-</w:t>
      </w:r>
      <w:r w:rsidR="009F6B72">
        <w:rPr>
          <w:rFonts w:ascii="GothamProRegular" w:eastAsia="Times New Roman" w:hAnsi="GothamProRegular" w:cs="Times New Roman"/>
          <w:bCs/>
          <w:color w:val="000000"/>
          <w:sz w:val="24"/>
          <w:szCs w:val="24"/>
          <w:lang w:eastAsia="ru-RU"/>
        </w:rPr>
        <w:t>И</w:t>
      </w:r>
      <w:r w:rsidR="009F6B72" w:rsidRPr="009F6B72">
        <w:rPr>
          <w:rFonts w:ascii="GothamProRegular" w:eastAsia="Times New Roman" w:hAnsi="GothamProRegular" w:cs="Times New Roman" w:hint="eastAsia"/>
          <w:bCs/>
          <w:color w:val="000000"/>
          <w:sz w:val="24"/>
          <w:szCs w:val="24"/>
          <w:lang w:eastAsia="ru-RU"/>
        </w:rPr>
        <w:t>нформационное</w:t>
      </w:r>
      <w:r w:rsidR="009F6B72" w:rsidRPr="009F6B72">
        <w:rPr>
          <w:rFonts w:ascii="GothamProRegular" w:eastAsia="Times New Roman" w:hAnsi="GothamProRegular" w:cs="Times New Roman"/>
          <w:bCs/>
          <w:color w:val="000000"/>
          <w:sz w:val="24"/>
          <w:szCs w:val="24"/>
          <w:lang w:eastAsia="ru-RU"/>
        </w:rPr>
        <w:t xml:space="preserve"> </w:t>
      </w:r>
      <w:r w:rsidR="009F6B72" w:rsidRPr="009F6B72">
        <w:rPr>
          <w:rFonts w:ascii="GothamProRegular" w:eastAsia="Times New Roman" w:hAnsi="GothamProRegular" w:cs="Times New Roman" w:hint="eastAsia"/>
          <w:bCs/>
          <w:color w:val="000000"/>
          <w:sz w:val="24"/>
          <w:szCs w:val="24"/>
          <w:lang w:eastAsia="ru-RU"/>
        </w:rPr>
        <w:t>сообщение</w:t>
      </w:r>
      <w:r w:rsidR="009F6B72" w:rsidRPr="009F6B72">
        <w:rPr>
          <w:rFonts w:ascii="GothamProMedium" w:eastAsia="Times New Roman" w:hAnsi="GothamProMedium" w:cs="Times New Roman"/>
          <w:bCs/>
          <w:color w:val="000000"/>
          <w:sz w:val="24"/>
          <w:szCs w:val="24"/>
          <w:lang w:eastAsia="ru-RU"/>
        </w:rPr>
        <w:t>)</w:t>
      </w:r>
      <w:r w:rsidR="005A28B5" w:rsidRPr="009F6B72">
        <w:rPr>
          <w:rFonts w:ascii="GothamProMedium" w:eastAsia="Times New Roman" w:hAnsi="GothamProMedium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5A28B5" w:rsidRPr="009F6B72">
        <w:rPr>
          <w:rFonts w:ascii="GothamProMedium" w:eastAsia="Times New Roman" w:hAnsi="GothamProMedium" w:cs="Times New Roman"/>
          <w:bCs/>
          <w:color w:val="000000"/>
          <w:sz w:val="24"/>
          <w:szCs w:val="24"/>
          <w:lang w:eastAsia="ru-RU"/>
        </w:rPr>
        <w:t> </w:t>
      </w:r>
      <w:r w:rsidR="005A28B5" w:rsidRPr="005A28B5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Изначально аукцион был назначен на</w:t>
      </w:r>
      <w:r w:rsidR="003F18D8" w:rsidRPr="009F6B72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 03.09.</w:t>
      </w:r>
      <w:r w:rsidR="005A28B5" w:rsidRPr="005A28B5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2020.</w:t>
      </w:r>
    </w:p>
    <w:p w:rsidR="003F18D8" w:rsidRDefault="003F18D8" w:rsidP="009F6B72">
      <w:pPr>
        <w:shd w:val="clear" w:color="auto" w:fill="FFFFFF"/>
        <w:spacing w:after="0" w:line="315" w:lineRule="atLeast"/>
        <w:ind w:firstLine="709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В</w:t>
      </w:r>
      <w:r w:rsidRPr="003F18D8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 связи с допущенной технической ошибкой</w:t>
      </w:r>
      <w:r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 описание лота № 1  </w:t>
      </w:r>
      <w:r w:rsidR="00F62C1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внести следующие изменения в п. 5:</w:t>
      </w:r>
    </w:p>
    <w:p w:rsidR="00F62C16" w:rsidRPr="00F62C16" w:rsidRDefault="00F62C16" w:rsidP="009F6B72">
      <w:pPr>
        <w:pStyle w:val="a6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F62C16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слова «</w:t>
      </w:r>
      <w:r w:rsidRPr="00F62C16">
        <w:rPr>
          <w:rFonts w:ascii="Times New Roman" w:eastAsia="Times New Roman" w:hAnsi="Times New Roman"/>
          <w:sz w:val="24"/>
          <w:szCs w:val="24"/>
          <w:lang w:eastAsia="ar-SA"/>
        </w:rPr>
        <w:t xml:space="preserve">Площадь участка </w:t>
      </w:r>
      <w:r w:rsidRPr="00F62C16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F62C16">
        <w:rPr>
          <w:rFonts w:ascii="Times New Roman" w:eastAsia="Times New Roman" w:hAnsi="Times New Roman"/>
          <w:sz w:val="24"/>
          <w:szCs w:val="24"/>
          <w:lang w:eastAsia="ar-SA"/>
        </w:rPr>
        <w:t xml:space="preserve"> 1</w:t>
      </w:r>
      <w:r w:rsidRPr="00F62C16">
        <w:rPr>
          <w:rFonts w:ascii="Times New Roman" w:eastAsia="Times New Roman" w:hAnsi="Times New Roman"/>
          <w:sz w:val="24"/>
          <w:szCs w:val="24"/>
          <w:lang w:eastAsia="ar-SA"/>
        </w:rPr>
        <w:t xml:space="preserve">603 </w:t>
      </w:r>
      <w:r w:rsidRPr="00F62C16">
        <w:rPr>
          <w:rFonts w:ascii="Times New Roman" w:eastAsia="Times New Roman" w:hAnsi="Times New Roman"/>
          <w:sz w:val="24"/>
          <w:szCs w:val="24"/>
          <w:lang w:eastAsia="ar-SA"/>
        </w:rPr>
        <w:t>кв. м.</w:t>
      </w:r>
      <w:r w:rsidRPr="00F62C16">
        <w:rPr>
          <w:rFonts w:ascii="Times New Roman" w:eastAsia="Times New Roman" w:hAnsi="Times New Roman"/>
          <w:sz w:val="24"/>
          <w:szCs w:val="24"/>
          <w:lang w:eastAsia="ar-SA"/>
        </w:rPr>
        <w:t>» заменить словами «</w:t>
      </w:r>
      <w:r w:rsidRPr="00F62C16">
        <w:rPr>
          <w:rFonts w:ascii="Times New Roman" w:eastAsia="Times New Roman" w:hAnsi="Times New Roman"/>
          <w:sz w:val="24"/>
          <w:szCs w:val="24"/>
          <w:lang w:eastAsia="ar-SA"/>
        </w:rPr>
        <w:t xml:space="preserve">Площадь участка - </w:t>
      </w:r>
      <w:r w:rsidR="008E40C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Pr="00F62C16">
        <w:rPr>
          <w:rFonts w:ascii="Times New Roman" w:eastAsia="Times New Roman" w:hAnsi="Times New Roman"/>
          <w:sz w:val="24"/>
          <w:szCs w:val="24"/>
          <w:lang w:eastAsia="ar-SA"/>
        </w:rPr>
        <w:t>1574 кв. м.</w:t>
      </w:r>
      <w:r w:rsidRPr="00F62C16">
        <w:rPr>
          <w:rFonts w:ascii="Times New Roman" w:eastAsia="Times New Roman" w:hAnsi="Times New Roman"/>
          <w:sz w:val="24"/>
          <w:szCs w:val="24"/>
          <w:lang w:eastAsia="ar-SA"/>
        </w:rPr>
        <w:t>»;</w:t>
      </w:r>
      <w:proofErr w:type="gramEnd"/>
    </w:p>
    <w:p w:rsidR="00F62C16" w:rsidRDefault="00F62C16" w:rsidP="009F6B72">
      <w:pPr>
        <w:pStyle w:val="a6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62C16">
        <w:rPr>
          <w:rFonts w:ascii="Times New Roman" w:eastAsia="Times New Roman" w:hAnsi="Times New Roman"/>
          <w:sz w:val="24"/>
          <w:szCs w:val="24"/>
          <w:lang w:eastAsia="ar-SA"/>
        </w:rPr>
        <w:t>слова «Начальная цена определена в размере 17,97 % кадастровой стоимости, что составляет 77 937 рублей (семьдесят семь тысяч девятьсот тридцать семь) рублей 30 копеек» заменить словами «</w:t>
      </w:r>
      <w:r w:rsidRPr="00F62C1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Начальная цена определена </w:t>
      </w:r>
      <w:r w:rsidRPr="00F62C16">
        <w:rPr>
          <w:rFonts w:ascii="Times New Roman" w:hAnsi="Times New Roman"/>
          <w:sz w:val="24"/>
          <w:szCs w:val="24"/>
        </w:rPr>
        <w:t>в размере 17,97 % кадастровой стоимости, что составляет 76 527 рублей (семьдесят шесть тысяч пятьсот двадцать семь) рублей 30 копеек</w:t>
      </w:r>
      <w:r w:rsidRPr="00F62C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8E40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E40C6" w:rsidRPr="00082194" w:rsidRDefault="008E40C6" w:rsidP="009F6B72">
      <w:pPr>
        <w:pStyle w:val="a6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слова «</w:t>
      </w:r>
      <w:r w:rsidRPr="00082194">
        <w:rPr>
          <w:rFonts w:ascii="Times New Roman" w:eastAsia="Times New Roman" w:hAnsi="Times New Roman"/>
          <w:sz w:val="24"/>
          <w:szCs w:val="24"/>
          <w:lang w:eastAsia="ar-SA"/>
        </w:rPr>
        <w:t xml:space="preserve">Шаг аукциона» - (3% от начальной цены права на заключение договора аренды земельного участка) составляет: 2 338 рублей (две тысячи </w:t>
      </w:r>
      <w:r w:rsidR="00082194" w:rsidRPr="00082194">
        <w:rPr>
          <w:rFonts w:ascii="Times New Roman" w:eastAsia="Times New Roman" w:hAnsi="Times New Roman"/>
          <w:sz w:val="24"/>
          <w:szCs w:val="24"/>
          <w:lang w:eastAsia="ar-SA"/>
        </w:rPr>
        <w:t>триста тридцать восемь</w:t>
      </w:r>
      <w:r w:rsidRPr="00082194">
        <w:rPr>
          <w:rFonts w:ascii="Times New Roman" w:eastAsia="Times New Roman" w:hAnsi="Times New Roman"/>
          <w:sz w:val="24"/>
          <w:szCs w:val="24"/>
          <w:lang w:eastAsia="ar-SA"/>
        </w:rPr>
        <w:t xml:space="preserve">) рублей </w:t>
      </w:r>
      <w:r w:rsidR="00082194">
        <w:rPr>
          <w:rFonts w:ascii="Times New Roman" w:eastAsia="Times New Roman" w:hAnsi="Times New Roman"/>
          <w:sz w:val="24"/>
          <w:szCs w:val="24"/>
          <w:lang w:eastAsia="ar-SA"/>
        </w:rPr>
        <w:t>12</w:t>
      </w:r>
      <w:r w:rsidRPr="00082194">
        <w:rPr>
          <w:rFonts w:ascii="Times New Roman" w:eastAsia="Times New Roman" w:hAnsi="Times New Roman"/>
          <w:sz w:val="24"/>
          <w:szCs w:val="24"/>
          <w:lang w:eastAsia="ar-SA"/>
        </w:rPr>
        <w:t xml:space="preserve"> копеек» заменить словами ««Шаг аукциона» - (3% от начальной цены права на заключение договора аренды земельного участка) составляет: 2 296 рублей (две тысячи двести девяносто шесть) рублей 00 копеек»</w:t>
      </w:r>
      <w:r w:rsidR="00082194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gramEnd"/>
    </w:p>
    <w:p w:rsidR="005A28B5" w:rsidRPr="005A28B5" w:rsidRDefault="005A28B5" w:rsidP="009F6B72">
      <w:pPr>
        <w:shd w:val="clear" w:color="auto" w:fill="FFFFFF"/>
        <w:spacing w:after="0" w:line="315" w:lineRule="atLeast"/>
        <w:ind w:firstLine="709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5A28B5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В новой редакции </w:t>
      </w:r>
      <w:r w:rsidR="009F6B72">
        <w:rPr>
          <w:rFonts w:ascii="GothamProRegular" w:eastAsia="Times New Roman" w:hAnsi="GothamProRegular" w:cs="Times New Roman"/>
          <w:bCs/>
          <w:color w:val="000000"/>
          <w:sz w:val="24"/>
          <w:szCs w:val="24"/>
          <w:lang w:eastAsia="ru-RU"/>
        </w:rPr>
        <w:t>И</w:t>
      </w:r>
      <w:r w:rsidR="009F6B72" w:rsidRPr="009F6B72">
        <w:rPr>
          <w:rFonts w:ascii="GothamProRegular" w:eastAsia="Times New Roman" w:hAnsi="GothamProRegular" w:cs="Times New Roman" w:hint="eastAsia"/>
          <w:bCs/>
          <w:color w:val="000000"/>
          <w:sz w:val="24"/>
          <w:szCs w:val="24"/>
          <w:lang w:eastAsia="ru-RU"/>
        </w:rPr>
        <w:t>нформационно</w:t>
      </w:r>
      <w:r w:rsidR="009F6B72">
        <w:rPr>
          <w:rFonts w:ascii="GothamProRegular" w:eastAsia="Times New Roman" w:hAnsi="GothamProRegular" w:cs="Times New Roman"/>
          <w:bCs/>
          <w:color w:val="000000"/>
          <w:sz w:val="24"/>
          <w:szCs w:val="24"/>
          <w:lang w:eastAsia="ru-RU"/>
        </w:rPr>
        <w:t>го</w:t>
      </w:r>
      <w:r w:rsidR="009F6B72" w:rsidRPr="009F6B72">
        <w:rPr>
          <w:rFonts w:ascii="GothamProRegular" w:eastAsia="Times New Roman" w:hAnsi="GothamProRegular" w:cs="Times New Roman"/>
          <w:bCs/>
          <w:color w:val="000000"/>
          <w:sz w:val="24"/>
          <w:szCs w:val="24"/>
          <w:lang w:eastAsia="ru-RU"/>
        </w:rPr>
        <w:t xml:space="preserve"> </w:t>
      </w:r>
      <w:r w:rsidR="009F6B72" w:rsidRPr="009F6B72">
        <w:rPr>
          <w:rFonts w:ascii="GothamProRegular" w:eastAsia="Times New Roman" w:hAnsi="GothamProRegular" w:cs="Times New Roman" w:hint="eastAsia"/>
          <w:bCs/>
          <w:color w:val="000000"/>
          <w:sz w:val="24"/>
          <w:szCs w:val="24"/>
          <w:lang w:eastAsia="ru-RU"/>
        </w:rPr>
        <w:t>сообщени</w:t>
      </w:r>
      <w:r w:rsidR="009F6B72">
        <w:rPr>
          <w:rFonts w:ascii="GothamProRegular" w:eastAsia="Times New Roman" w:hAnsi="GothamProRegular" w:cs="Times New Roman"/>
          <w:bCs/>
          <w:color w:val="000000"/>
          <w:sz w:val="24"/>
          <w:szCs w:val="24"/>
          <w:lang w:eastAsia="ru-RU"/>
        </w:rPr>
        <w:t>я</w:t>
      </w:r>
      <w:r w:rsidRPr="005A28B5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 указанные пункты следует читать:</w:t>
      </w:r>
    </w:p>
    <w:p w:rsidR="005A28B5" w:rsidRPr="00007FBD" w:rsidRDefault="00007FBD" w:rsidP="009F6B72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15" w:lineRule="atLeast"/>
        <w:ind w:left="0" w:firstLine="709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007FBD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пункт 3: </w:t>
      </w:r>
      <w:r w:rsidR="005A28B5" w:rsidRPr="00007FBD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«</w:t>
      </w:r>
      <w:r w:rsidR="008E40C6" w:rsidRPr="00007FBD">
        <w:rPr>
          <w:rFonts w:ascii="GothamProRegular" w:eastAsia="Times New Roman" w:hAnsi="GothamProRegular" w:cs="Times New Roman"/>
          <w:b/>
          <w:color w:val="000000"/>
          <w:sz w:val="24"/>
          <w:szCs w:val="24"/>
          <w:lang w:eastAsia="ru-RU"/>
        </w:rPr>
        <w:t>Место, время и дата проведения аукциона</w:t>
      </w:r>
      <w:r w:rsidR="008E40C6" w:rsidRPr="00007FBD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: г. Десногорск, Смоленской области, 2-й микрорайон, строение 1, 3-й этаж, </w:t>
      </w:r>
      <w:proofErr w:type="spellStart"/>
      <w:r w:rsidR="008E40C6" w:rsidRPr="00007FBD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каб</w:t>
      </w:r>
      <w:proofErr w:type="spellEnd"/>
      <w:r w:rsidR="008E40C6" w:rsidRPr="00007FBD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. 325, </w:t>
      </w:r>
      <w:r w:rsidR="008E40C6" w:rsidRPr="00007FBD">
        <w:rPr>
          <w:rFonts w:ascii="GothamProRegular" w:eastAsia="Times New Roman" w:hAnsi="GothamProRegular" w:cs="Times New Roman"/>
          <w:b/>
          <w:color w:val="000000"/>
          <w:sz w:val="24"/>
          <w:szCs w:val="24"/>
          <w:lang w:eastAsia="ru-RU"/>
        </w:rPr>
        <w:t>«</w:t>
      </w:r>
      <w:r w:rsidR="008E40C6" w:rsidRPr="00007FBD">
        <w:rPr>
          <w:rFonts w:ascii="GothamProRegular" w:eastAsia="Times New Roman" w:hAnsi="GothamProRegular" w:cs="Times New Roman"/>
          <w:b/>
          <w:color w:val="000000"/>
          <w:sz w:val="24"/>
          <w:szCs w:val="24"/>
          <w:u w:val="single"/>
          <w:lang w:eastAsia="ru-RU"/>
        </w:rPr>
        <w:t>07</w:t>
      </w:r>
      <w:r w:rsidR="008E40C6" w:rsidRPr="00007FBD">
        <w:rPr>
          <w:rFonts w:ascii="GothamProRegular" w:eastAsia="Times New Roman" w:hAnsi="GothamProRegular" w:cs="Times New Roman"/>
          <w:b/>
          <w:color w:val="000000"/>
          <w:sz w:val="24"/>
          <w:szCs w:val="24"/>
          <w:lang w:eastAsia="ru-RU"/>
        </w:rPr>
        <w:t xml:space="preserve">» </w:t>
      </w:r>
      <w:r w:rsidR="008E40C6" w:rsidRPr="00007FBD">
        <w:rPr>
          <w:rFonts w:ascii="GothamProRegular" w:eastAsia="Times New Roman" w:hAnsi="GothamProRegular" w:cs="Times New Roman"/>
          <w:b/>
          <w:color w:val="000000"/>
          <w:sz w:val="24"/>
          <w:szCs w:val="24"/>
          <w:u w:val="single"/>
          <w:lang w:eastAsia="ru-RU"/>
        </w:rPr>
        <w:t>09</w:t>
      </w:r>
      <w:r w:rsidR="008E40C6" w:rsidRPr="00007FBD">
        <w:rPr>
          <w:rFonts w:ascii="GothamProRegular" w:eastAsia="Times New Roman" w:hAnsi="GothamProRegular" w:cs="Times New Roman"/>
          <w:b/>
          <w:color w:val="000000"/>
          <w:sz w:val="24"/>
          <w:szCs w:val="24"/>
          <w:lang w:eastAsia="ru-RU"/>
        </w:rPr>
        <w:t xml:space="preserve"> 2020 </w:t>
      </w:r>
      <w:r w:rsidR="008E40C6" w:rsidRPr="00007FBD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в 10 часов по московскому времени</w:t>
      </w:r>
      <w:r w:rsidR="005A28B5" w:rsidRPr="00007FBD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».</w:t>
      </w:r>
    </w:p>
    <w:p w:rsidR="005A28B5" w:rsidRPr="00007FBD" w:rsidRDefault="005A28B5" w:rsidP="009F6B72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15" w:lineRule="atLeast"/>
        <w:ind w:left="0" w:firstLine="709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proofErr w:type="gramStart"/>
      <w:r w:rsidRPr="00007FBD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а</w:t>
      </w:r>
      <w:proofErr w:type="gramEnd"/>
      <w:r w:rsidRPr="00007FBD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бзац </w:t>
      </w:r>
      <w:r w:rsidR="008E40C6" w:rsidRPr="00007FBD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22</w:t>
      </w:r>
      <w:r w:rsidRPr="00007FBD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 пункта </w:t>
      </w:r>
      <w:r w:rsidR="008E40C6" w:rsidRPr="00007FBD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5</w:t>
      </w:r>
      <w:r w:rsidRPr="00007FBD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: «</w:t>
      </w:r>
      <w:r w:rsidR="00082194" w:rsidRPr="00007FBD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Задаток по лоту должен поступить на указанный счет не позднее </w:t>
      </w:r>
      <w:r w:rsidR="00082194" w:rsidRPr="00007FBD">
        <w:rPr>
          <w:rFonts w:ascii="GothamProRegular" w:eastAsia="Times New Roman" w:hAnsi="GothamProRegular" w:cs="Times New Roman"/>
          <w:b/>
          <w:color w:val="000000"/>
          <w:sz w:val="24"/>
          <w:szCs w:val="24"/>
          <w:lang w:eastAsia="ru-RU"/>
        </w:rPr>
        <w:t>«</w:t>
      </w:r>
      <w:r w:rsidR="00082194" w:rsidRPr="00007FBD">
        <w:rPr>
          <w:rFonts w:ascii="GothamProRegular" w:eastAsia="Times New Roman" w:hAnsi="GothamProRegular" w:cs="Times New Roman"/>
          <w:b/>
          <w:color w:val="000000"/>
          <w:sz w:val="24"/>
          <w:szCs w:val="24"/>
          <w:u w:val="single"/>
          <w:lang w:eastAsia="ru-RU"/>
        </w:rPr>
        <w:t>28</w:t>
      </w:r>
      <w:r w:rsidR="00082194" w:rsidRPr="00007FBD">
        <w:rPr>
          <w:rFonts w:ascii="GothamProRegular" w:eastAsia="Times New Roman" w:hAnsi="GothamProRegular" w:cs="Times New Roman"/>
          <w:b/>
          <w:color w:val="000000"/>
          <w:sz w:val="24"/>
          <w:szCs w:val="24"/>
          <w:lang w:eastAsia="ru-RU"/>
        </w:rPr>
        <w:t xml:space="preserve">» </w:t>
      </w:r>
      <w:r w:rsidR="00082194" w:rsidRPr="00007FBD">
        <w:rPr>
          <w:rFonts w:ascii="GothamProRegular" w:eastAsia="Times New Roman" w:hAnsi="GothamProRegular" w:cs="Times New Roman"/>
          <w:b/>
          <w:color w:val="000000"/>
          <w:sz w:val="24"/>
          <w:szCs w:val="24"/>
          <w:u w:val="single"/>
          <w:lang w:eastAsia="ru-RU"/>
        </w:rPr>
        <w:t>08</w:t>
      </w:r>
      <w:r w:rsidR="00082194" w:rsidRPr="00007FBD">
        <w:rPr>
          <w:rFonts w:ascii="GothamProRegular" w:eastAsia="Times New Roman" w:hAnsi="GothamProRegular" w:cs="Times New Roman"/>
          <w:b/>
          <w:color w:val="000000"/>
          <w:sz w:val="24"/>
          <w:szCs w:val="24"/>
          <w:lang w:eastAsia="ru-RU"/>
        </w:rPr>
        <w:t xml:space="preserve"> 2020 года 16 часов 00 минут</w:t>
      </w:r>
      <w:r w:rsidR="00082194" w:rsidRPr="00007FBD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. </w:t>
      </w:r>
      <w:bookmarkStart w:id="1" w:name="Par0"/>
      <w:bookmarkEnd w:id="1"/>
      <w:proofErr w:type="gramStart"/>
      <w:r w:rsidR="00082194" w:rsidRPr="00007FBD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="00082194" w:rsidRPr="00007FBD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(комиссией) не позднее чем в течение одного дня со дня их </w:t>
      </w:r>
      <w:r w:rsidR="00082194" w:rsidRPr="00007FBD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lastRenderedPageBreak/>
        <w:t xml:space="preserve">рассмотрения и размещается на официальном сайте не </w:t>
      </w:r>
      <w:proofErr w:type="gramStart"/>
      <w:r w:rsidR="00082194" w:rsidRPr="00007FBD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="00082194" w:rsidRPr="00007FBD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 чем на следующий день после дня подписания протокола</w:t>
      </w:r>
      <w:r w:rsidRPr="00007FBD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».</w:t>
      </w:r>
    </w:p>
    <w:p w:rsidR="00082194" w:rsidRPr="00007FBD" w:rsidRDefault="005A28B5" w:rsidP="009F6B72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15" w:lineRule="atLeast"/>
        <w:ind w:left="0" w:firstLine="709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proofErr w:type="gramStart"/>
      <w:r w:rsidRPr="00007FBD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а</w:t>
      </w:r>
      <w:proofErr w:type="gramEnd"/>
      <w:r w:rsidRPr="00007FBD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бзац </w:t>
      </w:r>
      <w:r w:rsidR="00082194" w:rsidRPr="00007FBD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6</w:t>
      </w:r>
      <w:r w:rsidRPr="00007FBD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 пункта 8: «</w:t>
      </w:r>
      <w:r w:rsidR="00082194" w:rsidRPr="00007FBD">
        <w:rPr>
          <w:rFonts w:ascii="GothamProRegular" w:eastAsia="Times New Roman" w:hAnsi="GothamProRegular" w:cs="Times New Roman"/>
          <w:b/>
          <w:color w:val="000000"/>
          <w:sz w:val="24"/>
          <w:szCs w:val="24"/>
          <w:lang w:eastAsia="ru-RU"/>
        </w:rPr>
        <w:t>Дата начала приема заявок на участие в аукционе:</w:t>
      </w:r>
      <w:r w:rsidR="00082194" w:rsidRPr="00007FBD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 «</w:t>
      </w:r>
      <w:r w:rsidR="00082194" w:rsidRPr="00007FBD">
        <w:rPr>
          <w:rFonts w:ascii="GothamProRegular" w:eastAsia="Times New Roman" w:hAnsi="GothamProRegular" w:cs="Times New Roman"/>
          <w:color w:val="000000"/>
          <w:sz w:val="24"/>
          <w:szCs w:val="24"/>
          <w:u w:val="single"/>
          <w:lang w:eastAsia="ru-RU"/>
        </w:rPr>
        <w:t>05</w:t>
      </w:r>
      <w:r w:rsidR="00082194" w:rsidRPr="00007FBD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» </w:t>
      </w:r>
      <w:r w:rsidR="00082194" w:rsidRPr="00007FBD">
        <w:rPr>
          <w:rFonts w:ascii="GothamProRegular" w:eastAsia="Times New Roman" w:hAnsi="GothamProRegular" w:cs="Times New Roman"/>
          <w:color w:val="000000"/>
          <w:sz w:val="24"/>
          <w:szCs w:val="24"/>
          <w:u w:val="single"/>
          <w:lang w:eastAsia="ru-RU"/>
        </w:rPr>
        <w:t>08</w:t>
      </w:r>
      <w:r w:rsidR="00082194" w:rsidRPr="00007FBD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 xml:space="preserve"> 2020 года с 08-00».</w:t>
      </w:r>
    </w:p>
    <w:p w:rsidR="00082194" w:rsidRPr="00007FBD" w:rsidRDefault="00082194" w:rsidP="001E468C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FBD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абзац 7 пункта 8: «</w:t>
      </w:r>
      <w:r w:rsidRPr="00007FBD">
        <w:rPr>
          <w:rFonts w:ascii="Times New Roman" w:eastAsia="Times New Roman" w:hAnsi="Times New Roman"/>
          <w:b/>
          <w:sz w:val="24"/>
          <w:szCs w:val="24"/>
          <w:lang w:eastAsia="ru-RU"/>
        </w:rPr>
        <w:t>Дата и время окончания приема заявок на участие в аукционе:</w:t>
      </w:r>
      <w:r w:rsidRPr="00007FB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D56B45" w:rsidRPr="00007FB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01</w:t>
      </w:r>
      <w:r w:rsidRPr="00007FB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56B45" w:rsidRPr="00007FB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09</w:t>
      </w:r>
      <w:r w:rsidRPr="00007FBD">
        <w:rPr>
          <w:rFonts w:ascii="Times New Roman" w:eastAsia="Times New Roman" w:hAnsi="Times New Roman"/>
          <w:sz w:val="24"/>
          <w:szCs w:val="24"/>
          <w:lang w:eastAsia="ru-RU"/>
        </w:rPr>
        <w:t xml:space="preserve"> 2020 года до 16-00. Заявки подаются и принимаются одновременно с полным комплектом требуемых для участия в аукционе документов. Каждая заявка, поступившая в установленный срок, регистрируется Организатором в журнале регистрации заявок на участие в аукционе в порядке их поступления. Заявка на участие в аукционе, поступившая по истечении срока ее приема, не принимается и в тот же день возвращается прете</w:t>
      </w:r>
      <w:r w:rsidRPr="00007FBD">
        <w:rPr>
          <w:rFonts w:ascii="Times New Roman" w:eastAsia="Times New Roman" w:hAnsi="Times New Roman"/>
          <w:sz w:val="24"/>
          <w:szCs w:val="24"/>
          <w:lang w:eastAsia="ru-RU"/>
        </w:rPr>
        <w:t>нденту, подавшему такую заявку».</w:t>
      </w:r>
    </w:p>
    <w:p w:rsidR="00D56B45" w:rsidRPr="00007FBD" w:rsidRDefault="00D56B45" w:rsidP="001E468C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07FB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007FBD">
        <w:rPr>
          <w:rFonts w:ascii="Times New Roman" w:eastAsia="Times New Roman" w:hAnsi="Times New Roman"/>
          <w:sz w:val="24"/>
          <w:szCs w:val="24"/>
          <w:lang w:eastAsia="ru-RU"/>
        </w:rPr>
        <w:t>бзац 8 пункта 8: «</w:t>
      </w:r>
      <w:r w:rsidRPr="00007FB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Рассмотрение заявок об участие в аукционе назначено на </w:t>
      </w:r>
      <w:r w:rsidRPr="00007FBD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007FB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02</w:t>
      </w:r>
      <w:r w:rsidRPr="00007F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Pr="00007FB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</w:t>
      </w:r>
      <w:r w:rsidRPr="00007FB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9</w:t>
      </w:r>
      <w:r w:rsidRPr="00007F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2020 года в 10 часов 00 минут</w:t>
      </w:r>
      <w:r w:rsidRPr="00007FBD">
        <w:rPr>
          <w:rFonts w:ascii="Times New Roman" w:eastAsia="Times New Roman" w:hAnsi="Times New Roman"/>
          <w:sz w:val="24"/>
          <w:szCs w:val="24"/>
          <w:lang w:eastAsia="ru-RU"/>
        </w:rPr>
        <w:t>, в кабинете № 222</w:t>
      </w:r>
      <w:r w:rsidRPr="00007FB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07F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6B45" w:rsidRDefault="00D56B45" w:rsidP="00007F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FBD" w:rsidRDefault="00007FBD" w:rsidP="00007F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FBD" w:rsidRDefault="00007FBD" w:rsidP="00007F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FBD" w:rsidRPr="00007FBD" w:rsidRDefault="00007FBD" w:rsidP="00007FB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07FBD">
        <w:rPr>
          <w:rFonts w:ascii="Times New Roman" w:eastAsia="Times New Roman" w:hAnsi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007FB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Комитета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007FBD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Pr="00007FB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007F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С.А. </w:t>
      </w:r>
      <w:proofErr w:type="spellStart"/>
      <w:r w:rsidRPr="00007FBD">
        <w:rPr>
          <w:rFonts w:ascii="Times New Roman" w:eastAsia="Times New Roman" w:hAnsi="Times New Roman"/>
          <w:b/>
          <w:sz w:val="24"/>
          <w:szCs w:val="24"/>
          <w:lang w:eastAsia="ru-RU"/>
        </w:rPr>
        <w:t>Гайдайчук</w:t>
      </w:r>
      <w:proofErr w:type="spellEnd"/>
    </w:p>
    <w:p w:rsidR="00D56B45" w:rsidRDefault="00D56B45" w:rsidP="000821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56B45" w:rsidSect="005A28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ProMedium">
    <w:altName w:val="Times New Roman"/>
    <w:panose1 w:val="00000000000000000000"/>
    <w:charset w:val="00"/>
    <w:family w:val="roman"/>
    <w:notTrueType/>
    <w:pitch w:val="default"/>
  </w:font>
  <w:font w:name="Gotham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04B53"/>
    <w:multiLevelType w:val="hybridMultilevel"/>
    <w:tmpl w:val="09F8BD74"/>
    <w:lvl w:ilvl="0" w:tplc="C3A65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0B41F9"/>
    <w:multiLevelType w:val="hybridMultilevel"/>
    <w:tmpl w:val="3C96A47A"/>
    <w:lvl w:ilvl="0" w:tplc="C3A65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AF6CE6"/>
    <w:multiLevelType w:val="multilevel"/>
    <w:tmpl w:val="168A1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84A64"/>
    <w:multiLevelType w:val="multilevel"/>
    <w:tmpl w:val="215E62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B5"/>
    <w:rsid w:val="00007FBD"/>
    <w:rsid w:val="00082194"/>
    <w:rsid w:val="001E468C"/>
    <w:rsid w:val="003F18D8"/>
    <w:rsid w:val="00423626"/>
    <w:rsid w:val="005A28B5"/>
    <w:rsid w:val="008E40C6"/>
    <w:rsid w:val="009F6B72"/>
    <w:rsid w:val="00BF76F6"/>
    <w:rsid w:val="00D56B45"/>
    <w:rsid w:val="00E92EE0"/>
    <w:rsid w:val="00F6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8B5"/>
    <w:rPr>
      <w:b/>
      <w:bCs/>
    </w:rPr>
  </w:style>
  <w:style w:type="character" w:styleId="a5">
    <w:name w:val="Hyperlink"/>
    <w:basedOn w:val="a0"/>
    <w:uiPriority w:val="99"/>
    <w:semiHidden/>
    <w:unhideWhenUsed/>
    <w:rsid w:val="005A28B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62C1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E4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4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8B5"/>
    <w:rPr>
      <w:b/>
      <w:bCs/>
    </w:rPr>
  </w:style>
  <w:style w:type="character" w:styleId="a5">
    <w:name w:val="Hyperlink"/>
    <w:basedOn w:val="a0"/>
    <w:uiPriority w:val="99"/>
    <w:semiHidden/>
    <w:unhideWhenUsed/>
    <w:rsid w:val="005A28B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62C1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E4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4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K222-1</dc:creator>
  <cp:lastModifiedBy>K222-1</cp:lastModifiedBy>
  <cp:revision>1</cp:revision>
  <cp:lastPrinted>2020-08-03T10:54:00Z</cp:lastPrinted>
  <dcterms:created xsi:type="dcterms:W3CDTF">2020-08-03T08:24:00Z</dcterms:created>
  <dcterms:modified xsi:type="dcterms:W3CDTF">2020-08-03T11:36:00Z</dcterms:modified>
</cp:coreProperties>
</file>