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7F" w:rsidRPr="001C2F7F" w:rsidRDefault="001C2F7F" w:rsidP="001C2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8996851"/>
      <w:bookmarkStart w:id="1" w:name="_Toc19196265"/>
      <w:bookmarkStart w:id="2" w:name="_Toc19196541"/>
      <w:bookmarkStart w:id="3" w:name="_Toc19867548"/>
      <w:bookmarkStart w:id="4" w:name="_Toc19867755"/>
      <w:bookmarkStart w:id="5" w:name="_Toc21678649"/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1C2F7F" w:rsidRPr="001C2F7F" w:rsidRDefault="00C41457" w:rsidP="001C2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1C2F7F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1C2F7F" w:rsidRPr="001C2F7F" w:rsidRDefault="001C2F7F" w:rsidP="001C2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C2F7F" w:rsidRPr="001C2F7F" w:rsidRDefault="001C2F7F" w:rsidP="001C2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Десногорск» Смоленской области</w:t>
      </w:r>
    </w:p>
    <w:p w:rsidR="000321CA" w:rsidRPr="000321CA" w:rsidRDefault="00984801" w:rsidP="000321C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6" w:name="_Toc22223095"/>
      <w:r>
        <w:rPr>
          <w:rFonts w:ascii="Times New Roman" w:hAnsi="Times New Roman" w:cs="Times New Roman"/>
          <w:sz w:val="24"/>
          <w:szCs w:val="24"/>
        </w:rPr>
        <w:t>от 19.06.2019 № 6</w:t>
      </w:r>
      <w:bookmarkStart w:id="7" w:name="_GoBack"/>
      <w:bookmarkEnd w:id="7"/>
      <w:r w:rsidR="000321CA" w:rsidRPr="000321CA">
        <w:rPr>
          <w:rFonts w:ascii="Times New Roman" w:hAnsi="Times New Roman" w:cs="Times New Roman"/>
          <w:sz w:val="24"/>
          <w:szCs w:val="24"/>
        </w:rPr>
        <w:t>77</w:t>
      </w:r>
    </w:p>
    <w:p w:rsidR="00B3218D" w:rsidRPr="001C2F7F" w:rsidRDefault="00B3218D" w:rsidP="001C2F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24023711"/>
      <w:bookmarkStart w:id="9" w:name="_Toc25047784"/>
      <w:r w:rsidRPr="001C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</w:t>
      </w:r>
      <w:bookmarkEnd w:id="0"/>
      <w:bookmarkEnd w:id="1"/>
      <w:bookmarkEnd w:id="2"/>
      <w:bookmarkEnd w:id="3"/>
      <w:bookmarkEnd w:id="4"/>
      <w:bookmarkEnd w:id="5"/>
      <w:bookmarkEnd w:id="6"/>
      <w:bookmarkEnd w:id="8"/>
      <w:bookmarkEnd w:id="9"/>
    </w:p>
    <w:p w:rsidR="00E06024" w:rsidRPr="001C2F7F" w:rsidRDefault="00B3218D" w:rsidP="001C2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обработки персональных данных</w:t>
      </w:r>
      <w:r w:rsidR="00C4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14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3218D" w:rsidRPr="001C2F7F" w:rsidRDefault="00E06024" w:rsidP="001C2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«город Десно</w:t>
      </w:r>
      <w:r w:rsidR="00FF7157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горск» Смоленской области</w:t>
      </w:r>
      <w:r w:rsidR="00C4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A87" w:rsidRPr="001C2F7F" w:rsidRDefault="00C53A87" w:rsidP="001C2F7F">
      <w:pPr>
        <w:tabs>
          <w:tab w:val="right" w:leader="do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583" w:rsidRPr="001C2F7F" w:rsidRDefault="006A4F86" w:rsidP="001C2F7F">
      <w:pPr>
        <w:pStyle w:val="a8"/>
        <w:numPr>
          <w:ilvl w:val="0"/>
          <w:numId w:val="21"/>
        </w:num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19196266"/>
      <w:bookmarkStart w:id="11" w:name="_Toc25047785"/>
      <w:r w:rsidRPr="001C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bookmarkEnd w:id="10"/>
      <w:bookmarkEnd w:id="11"/>
    </w:p>
    <w:p w:rsidR="00717781" w:rsidRPr="001C2F7F" w:rsidRDefault="00717781" w:rsidP="001C2F7F">
      <w:pPr>
        <w:pStyle w:val="a8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EB8" w:rsidRPr="001C2F7F" w:rsidRDefault="00AF4B42" w:rsidP="001C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F7F">
        <w:rPr>
          <w:rFonts w:ascii="Times New Roman" w:hAnsi="Times New Roman" w:cs="Times New Roman"/>
          <w:sz w:val="24"/>
          <w:szCs w:val="24"/>
        </w:rPr>
        <w:t>Настоящая Политика в отношении</w:t>
      </w:r>
      <w:r w:rsidR="000168C2" w:rsidRPr="001C2F7F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</w:t>
      </w:r>
      <w:r w:rsidR="001F29B1" w:rsidRPr="001C2F7F">
        <w:rPr>
          <w:rFonts w:ascii="Times New Roman" w:hAnsi="Times New Roman" w:cs="Times New Roman"/>
          <w:sz w:val="24"/>
          <w:szCs w:val="24"/>
        </w:rPr>
        <w:t xml:space="preserve"> </w:t>
      </w:r>
      <w:r w:rsidR="00C414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29B1" w:rsidRPr="001C2F7F">
        <w:rPr>
          <w:rFonts w:ascii="Times New Roman" w:hAnsi="Times New Roman" w:cs="Times New Roman"/>
          <w:sz w:val="24"/>
          <w:szCs w:val="24"/>
        </w:rPr>
        <w:t>(далее –</w:t>
      </w:r>
      <w:r w:rsidR="001C01D8" w:rsidRPr="001C2F7F">
        <w:rPr>
          <w:rFonts w:ascii="Times New Roman" w:hAnsi="Times New Roman" w:cs="Times New Roman"/>
          <w:sz w:val="24"/>
          <w:szCs w:val="24"/>
        </w:rPr>
        <w:t xml:space="preserve"> </w:t>
      </w:r>
      <w:r w:rsidR="001F29B1" w:rsidRPr="001C2F7F">
        <w:rPr>
          <w:rFonts w:ascii="Times New Roman" w:hAnsi="Times New Roman" w:cs="Times New Roman"/>
          <w:sz w:val="24"/>
          <w:szCs w:val="24"/>
        </w:rPr>
        <w:t>Политика)</w:t>
      </w:r>
      <w:r w:rsidR="00703966" w:rsidRPr="001C2F7F">
        <w:rPr>
          <w:rFonts w:ascii="Times New Roman" w:hAnsi="Times New Roman" w:cs="Times New Roman"/>
          <w:sz w:val="24"/>
          <w:szCs w:val="24"/>
        </w:rPr>
        <w:t xml:space="preserve"> </w:t>
      </w:r>
      <w:r w:rsidR="00924D4B" w:rsidRPr="001C2F7F">
        <w:rPr>
          <w:rFonts w:ascii="Times New Roman" w:hAnsi="Times New Roman" w:cs="Times New Roman"/>
          <w:sz w:val="24"/>
          <w:szCs w:val="24"/>
        </w:rPr>
        <w:t>разработана</w:t>
      </w:r>
      <w:r w:rsidR="00C41457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A442D4" w:rsidRPr="001C2F7F">
        <w:rPr>
          <w:rFonts w:ascii="Times New Roman" w:hAnsi="Times New Roman" w:cs="Times New Roman"/>
          <w:sz w:val="24"/>
          <w:szCs w:val="24"/>
        </w:rPr>
        <w:t xml:space="preserve"> с </w:t>
      </w:r>
      <w:r w:rsidR="000168C2" w:rsidRPr="001C2F7F">
        <w:rPr>
          <w:rFonts w:ascii="Times New Roman" w:hAnsi="Times New Roman" w:cs="Times New Roman"/>
          <w:sz w:val="24"/>
          <w:szCs w:val="24"/>
        </w:rPr>
        <w:t>Федеральным законом от 27.07.</w:t>
      </w:r>
      <w:r w:rsidR="00A679A5" w:rsidRPr="001C2F7F">
        <w:rPr>
          <w:rFonts w:ascii="Times New Roman" w:hAnsi="Times New Roman" w:cs="Times New Roman"/>
          <w:sz w:val="24"/>
          <w:szCs w:val="24"/>
        </w:rPr>
        <w:t xml:space="preserve">2006 </w:t>
      </w:r>
      <w:r w:rsidR="00C414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79A5" w:rsidRPr="001C2F7F">
        <w:rPr>
          <w:rFonts w:ascii="Times New Roman" w:hAnsi="Times New Roman" w:cs="Times New Roman"/>
          <w:sz w:val="24"/>
          <w:szCs w:val="24"/>
        </w:rPr>
        <w:t>№ 152-</w:t>
      </w:r>
      <w:r w:rsidR="00A442D4" w:rsidRPr="001C2F7F">
        <w:rPr>
          <w:rFonts w:ascii="Times New Roman" w:hAnsi="Times New Roman" w:cs="Times New Roman"/>
          <w:sz w:val="24"/>
          <w:szCs w:val="24"/>
        </w:rPr>
        <w:t xml:space="preserve">ФЗ «О персональных данных» </w:t>
      </w:r>
      <w:r w:rsidR="001C01D8" w:rsidRPr="001C2F7F">
        <w:rPr>
          <w:rFonts w:ascii="Times New Roman" w:hAnsi="Times New Roman" w:cs="Times New Roman"/>
          <w:sz w:val="24"/>
          <w:szCs w:val="24"/>
        </w:rPr>
        <w:t xml:space="preserve">(далее – Федеральный закон «О персональных данных») </w:t>
      </w:r>
      <w:r w:rsidR="00A442D4" w:rsidRPr="001C2F7F">
        <w:rPr>
          <w:rFonts w:ascii="Times New Roman" w:hAnsi="Times New Roman" w:cs="Times New Roman"/>
          <w:sz w:val="24"/>
          <w:szCs w:val="24"/>
        </w:rPr>
        <w:t>и действует в отношении персональных данных</w:t>
      </w:r>
      <w:r w:rsidR="001C01D8" w:rsidRPr="001C2F7F">
        <w:rPr>
          <w:rFonts w:ascii="Times New Roman" w:hAnsi="Times New Roman" w:cs="Times New Roman"/>
          <w:sz w:val="24"/>
          <w:szCs w:val="24"/>
        </w:rPr>
        <w:t xml:space="preserve">, </w:t>
      </w:r>
      <w:r w:rsidR="00A442D4" w:rsidRPr="001C2F7F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0168C2" w:rsidRPr="001C2F7F">
        <w:rPr>
          <w:rFonts w:ascii="Times New Roman" w:hAnsi="Times New Roman" w:cs="Times New Roman"/>
          <w:sz w:val="24"/>
          <w:szCs w:val="24"/>
        </w:rPr>
        <w:t>Администрация муниципального образо</w:t>
      </w:r>
      <w:r w:rsidR="00D97793" w:rsidRPr="001C2F7F">
        <w:rPr>
          <w:rFonts w:ascii="Times New Roman" w:hAnsi="Times New Roman" w:cs="Times New Roman"/>
          <w:sz w:val="24"/>
          <w:szCs w:val="24"/>
        </w:rPr>
        <w:t>вания «город Десногорск»</w:t>
      </w:r>
      <w:r w:rsidR="003704CA" w:rsidRPr="001C2F7F">
        <w:rPr>
          <w:rFonts w:ascii="Times New Roman" w:hAnsi="Times New Roman" w:cs="Times New Roman"/>
          <w:sz w:val="24"/>
          <w:szCs w:val="24"/>
        </w:rPr>
        <w:t xml:space="preserve"> </w:t>
      </w:r>
      <w:r w:rsidR="00C41457">
        <w:rPr>
          <w:rFonts w:ascii="Times New Roman" w:hAnsi="Times New Roman" w:cs="Times New Roman"/>
          <w:sz w:val="24"/>
          <w:szCs w:val="24"/>
        </w:rPr>
        <w:t xml:space="preserve">и ее структурные подразделения </w:t>
      </w:r>
      <w:r w:rsidR="00D97793" w:rsidRPr="001C2F7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168C2" w:rsidRPr="001C2F7F">
        <w:rPr>
          <w:rFonts w:ascii="Times New Roman" w:hAnsi="Times New Roman" w:cs="Times New Roman"/>
          <w:sz w:val="24"/>
          <w:szCs w:val="24"/>
        </w:rPr>
        <w:t>Оператор)</w:t>
      </w:r>
      <w:r w:rsidR="00250635">
        <w:rPr>
          <w:rFonts w:ascii="Times New Roman" w:hAnsi="Times New Roman" w:cs="Times New Roman"/>
          <w:sz w:val="24"/>
          <w:szCs w:val="24"/>
        </w:rPr>
        <w:t xml:space="preserve"> мо</w:t>
      </w:r>
      <w:r w:rsidR="00D33EE6">
        <w:rPr>
          <w:rFonts w:ascii="Times New Roman" w:hAnsi="Times New Roman" w:cs="Times New Roman"/>
          <w:sz w:val="24"/>
          <w:szCs w:val="24"/>
        </w:rPr>
        <w:t>жет</w:t>
      </w:r>
      <w:r w:rsidR="00A442D4" w:rsidRPr="001C2F7F">
        <w:rPr>
          <w:rFonts w:ascii="Times New Roman" w:hAnsi="Times New Roman" w:cs="Times New Roman"/>
          <w:sz w:val="24"/>
          <w:szCs w:val="24"/>
        </w:rPr>
        <w:t xml:space="preserve"> получить от субъектов персональных данных.</w:t>
      </w:r>
      <w:proofErr w:type="gramEnd"/>
    </w:p>
    <w:p w:rsidR="005A2C31" w:rsidRPr="001C2F7F" w:rsidRDefault="00371986" w:rsidP="001C2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2F7F">
        <w:rPr>
          <w:rFonts w:ascii="Times New Roman" w:hAnsi="Times New Roman" w:cs="Times New Roman"/>
          <w:sz w:val="24"/>
          <w:szCs w:val="24"/>
        </w:rPr>
        <w:t>Политика Оператора</w:t>
      </w:r>
      <w:r w:rsidR="00C82EB8" w:rsidRPr="001C2F7F">
        <w:rPr>
          <w:rFonts w:ascii="Times New Roman" w:hAnsi="Times New Roman" w:cs="Times New Roman"/>
          <w:sz w:val="24"/>
          <w:szCs w:val="24"/>
        </w:rPr>
        <w:t xml:space="preserve"> </w:t>
      </w:r>
      <w:r w:rsidR="00507E3D" w:rsidRPr="001C2F7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07E3D" w:rsidRPr="001C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аскрывает</w:t>
      </w:r>
      <w:r w:rsidR="005A2C31" w:rsidRPr="001C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BE4278" w:rsidRPr="001C2F7F" w:rsidRDefault="00BE4278" w:rsidP="001C2F7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права и обязанности субъектов персональных данных;</w:t>
      </w:r>
    </w:p>
    <w:p w:rsidR="00BE4278" w:rsidRPr="001C2F7F" w:rsidRDefault="00BE4278" w:rsidP="001C2F7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и обязанности Оператора при обработке персональных данных; </w:t>
      </w:r>
    </w:p>
    <w:p w:rsidR="005A2C31" w:rsidRPr="001C2F7F" w:rsidRDefault="00507E3D" w:rsidP="001C2F7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принципы</w:t>
      </w:r>
      <w:r w:rsidR="00717781" w:rsidRPr="001C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цели и правовые основания </w:t>
      </w:r>
      <w:r w:rsidRPr="001C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обработки Оператором персональных данных;</w:t>
      </w:r>
    </w:p>
    <w:p w:rsidR="00BE4278" w:rsidRPr="001C2F7F" w:rsidRDefault="00D00036" w:rsidP="001C2F7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объем и категории субъектов персональных данных;</w:t>
      </w:r>
    </w:p>
    <w:p w:rsidR="00507E3D" w:rsidRPr="001C2F7F" w:rsidRDefault="00507E3D" w:rsidP="001C2F7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перечень мер, применяемых Оператором в целях обеспечения безопасности персо</w:t>
      </w:r>
      <w:r w:rsidR="00E06024" w:rsidRPr="001C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нальных данных при их обработке.</w:t>
      </w:r>
    </w:p>
    <w:p w:rsidR="00D25E75" w:rsidRPr="001C2F7F" w:rsidRDefault="00D25E75" w:rsidP="001C2F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_Toc21678676"/>
      <w:bookmarkStart w:id="13" w:name="_Toc22223097"/>
      <w:bookmarkStart w:id="14" w:name="_Toc24023713"/>
      <w:bookmarkStart w:id="15" w:name="_Toc25047728"/>
      <w:bookmarkStart w:id="16" w:name="_Toc25047786"/>
      <w:r w:rsidRPr="001C2F7F">
        <w:rPr>
          <w:rFonts w:ascii="Times New Roman" w:hAnsi="Times New Roman" w:cs="Times New Roman"/>
          <w:sz w:val="24"/>
          <w:szCs w:val="24"/>
        </w:rPr>
        <w:t xml:space="preserve">Настоящая Политика утверждается </w:t>
      </w:r>
      <w:r w:rsidR="00C41457">
        <w:rPr>
          <w:rFonts w:ascii="Times New Roman" w:hAnsi="Times New Roman" w:cs="Times New Roman"/>
          <w:sz w:val="24"/>
          <w:szCs w:val="24"/>
        </w:rPr>
        <w:t>постановлением</w:t>
      </w:r>
      <w:r w:rsidRPr="001C2F7F">
        <w:rPr>
          <w:rFonts w:ascii="Times New Roman" w:hAnsi="Times New Roman" w:cs="Times New Roman"/>
          <w:sz w:val="24"/>
          <w:szCs w:val="24"/>
        </w:rPr>
        <w:t xml:space="preserve"> </w:t>
      </w:r>
      <w:r w:rsidR="00C82EB8" w:rsidRPr="001C2F7F">
        <w:rPr>
          <w:rFonts w:ascii="Times New Roman" w:hAnsi="Times New Roman" w:cs="Times New Roman"/>
          <w:sz w:val="24"/>
          <w:szCs w:val="24"/>
        </w:rPr>
        <w:t xml:space="preserve">Оператора </w:t>
      </w:r>
      <w:r w:rsidRPr="001C2F7F">
        <w:rPr>
          <w:rFonts w:ascii="Times New Roman" w:hAnsi="Times New Roman" w:cs="Times New Roman"/>
          <w:sz w:val="24"/>
          <w:szCs w:val="24"/>
        </w:rPr>
        <w:t>и является обязательной для исполнения всеми сотрудниками, имеющими доступ к персональным данным субъекта.</w:t>
      </w:r>
      <w:bookmarkEnd w:id="12"/>
      <w:bookmarkEnd w:id="13"/>
      <w:bookmarkEnd w:id="14"/>
      <w:bookmarkEnd w:id="15"/>
      <w:bookmarkEnd w:id="16"/>
      <w:r w:rsidR="00924D4B" w:rsidRPr="001C2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E75" w:rsidRPr="001C2F7F" w:rsidRDefault="00D25E75" w:rsidP="001C2F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17" w:name="_Toc21678677"/>
      <w:bookmarkStart w:id="18" w:name="_Toc22223098"/>
      <w:bookmarkStart w:id="19" w:name="_Toc24023714"/>
      <w:bookmarkStart w:id="20" w:name="_Toc25047729"/>
      <w:bookmarkStart w:id="21" w:name="_Toc25047787"/>
      <w:r w:rsidRPr="001C2F7F">
        <w:rPr>
          <w:rFonts w:ascii="Times New Roman" w:hAnsi="Times New Roman" w:cs="Times New Roman"/>
          <w:sz w:val="24"/>
          <w:szCs w:val="24"/>
        </w:rPr>
        <w:t>Оператор имеет право вносить изменения в настоящую Политику без согласия субъектов персональных данных</w:t>
      </w:r>
      <w:bookmarkEnd w:id="17"/>
      <w:bookmarkEnd w:id="18"/>
      <w:bookmarkEnd w:id="19"/>
      <w:bookmarkEnd w:id="20"/>
      <w:bookmarkEnd w:id="21"/>
      <w:r w:rsidR="00717781" w:rsidRPr="001C2F7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4145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717781" w:rsidRPr="001C2F7F">
        <w:rPr>
          <w:rFonts w:ascii="Times New Roman" w:hAnsi="Times New Roman" w:cs="Times New Roman"/>
          <w:sz w:val="24"/>
          <w:szCs w:val="24"/>
        </w:rPr>
        <w:t>Оператора</w:t>
      </w:r>
      <w:r w:rsidR="00D33EE6">
        <w:rPr>
          <w:rFonts w:ascii="Times New Roman" w:hAnsi="Times New Roman" w:cs="Times New Roman"/>
          <w:sz w:val="24"/>
          <w:szCs w:val="24"/>
        </w:rPr>
        <w:t>.</w:t>
      </w:r>
      <w:r w:rsidR="007F39B6" w:rsidRPr="001C2F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3229E" w:rsidRPr="001C2F7F" w:rsidRDefault="00B3229E" w:rsidP="001C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7F">
        <w:rPr>
          <w:rFonts w:ascii="Times New Roman" w:hAnsi="Times New Roman" w:cs="Times New Roman"/>
          <w:sz w:val="24"/>
          <w:szCs w:val="24"/>
        </w:rPr>
        <w:t xml:space="preserve">В Политике Оператора используются следующие основные понятия: </w:t>
      </w:r>
    </w:p>
    <w:p w:rsidR="00295B53" w:rsidRPr="001C2F7F" w:rsidRDefault="00B3229E" w:rsidP="001C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7F">
        <w:rPr>
          <w:rFonts w:ascii="Times New Roman" w:hAnsi="Times New Roman" w:cs="Times New Roman"/>
          <w:b/>
          <w:sz w:val="24"/>
          <w:szCs w:val="24"/>
        </w:rPr>
        <w:t>Автоматизированная обработка персональных данных</w:t>
      </w:r>
      <w:r w:rsidR="00FC29BD" w:rsidRPr="001C2F7F">
        <w:rPr>
          <w:rFonts w:ascii="Times New Roman" w:hAnsi="Times New Roman" w:cs="Times New Roman"/>
          <w:sz w:val="24"/>
          <w:szCs w:val="24"/>
        </w:rPr>
        <w:t xml:space="preserve"> - </w:t>
      </w:r>
      <w:r w:rsidRPr="001C2F7F">
        <w:rPr>
          <w:rFonts w:ascii="Times New Roman" w:hAnsi="Times New Roman" w:cs="Times New Roman"/>
          <w:sz w:val="24"/>
          <w:szCs w:val="24"/>
        </w:rPr>
        <w:t>обработка персональных данных с помощью средств вычислительной техники.</w:t>
      </w:r>
    </w:p>
    <w:p w:rsidR="001E580E" w:rsidRPr="001C2F7F" w:rsidRDefault="00295B53" w:rsidP="001C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7F">
        <w:rPr>
          <w:rFonts w:ascii="Times New Roman" w:hAnsi="Times New Roman" w:cs="Times New Roman"/>
          <w:b/>
          <w:sz w:val="24"/>
          <w:szCs w:val="24"/>
        </w:rPr>
        <w:t>Биометрические персональные данные</w:t>
      </w:r>
      <w:r w:rsidR="00F92F3D" w:rsidRPr="001C2F7F">
        <w:rPr>
          <w:rFonts w:ascii="Times New Roman" w:hAnsi="Times New Roman" w:cs="Times New Roman"/>
          <w:sz w:val="24"/>
          <w:szCs w:val="24"/>
        </w:rPr>
        <w:t xml:space="preserve"> </w:t>
      </w:r>
      <w:r w:rsidRPr="001C2F7F">
        <w:rPr>
          <w:rFonts w:ascii="Times New Roman" w:hAnsi="Times New Roman" w:cs="Times New Roman"/>
          <w:sz w:val="24"/>
          <w:szCs w:val="24"/>
        </w:rPr>
        <w:t>- сведения, характеризующие физиологические и биологические особенности человека, на основании которых, можно установить его личность.</w:t>
      </w:r>
    </w:p>
    <w:p w:rsidR="00B3229E" w:rsidRPr="001C2F7F" w:rsidRDefault="00B3229E" w:rsidP="001C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7F">
        <w:rPr>
          <w:rFonts w:ascii="Times New Roman" w:hAnsi="Times New Roman" w:cs="Times New Roman"/>
          <w:b/>
          <w:sz w:val="24"/>
          <w:szCs w:val="24"/>
        </w:rPr>
        <w:t>Блокирование персональных данных</w:t>
      </w:r>
      <w:r w:rsidRPr="001C2F7F">
        <w:rPr>
          <w:rFonts w:ascii="Times New Roman" w:hAnsi="Times New Roman" w:cs="Times New Roman"/>
          <w:sz w:val="24"/>
          <w:szCs w:val="24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B3229E" w:rsidRPr="001C2F7F" w:rsidRDefault="00B3229E" w:rsidP="001C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7F">
        <w:rPr>
          <w:rFonts w:ascii="Times New Roman" w:hAnsi="Times New Roman" w:cs="Times New Roman"/>
          <w:b/>
          <w:sz w:val="24"/>
          <w:szCs w:val="24"/>
        </w:rPr>
        <w:t>Информационная система персональных данных</w:t>
      </w:r>
      <w:r w:rsidRPr="001C2F7F">
        <w:rPr>
          <w:rFonts w:ascii="Times New Roman" w:hAnsi="Times New Roman" w:cs="Times New Roman"/>
          <w:sz w:val="24"/>
          <w:szCs w:val="24"/>
        </w:rPr>
        <w:t xml:space="preserve"> -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EE63FD" w:rsidRPr="001C2F7F" w:rsidRDefault="00EE63FD" w:rsidP="001C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7F">
        <w:rPr>
          <w:rFonts w:ascii="Times New Roman" w:hAnsi="Times New Roman" w:cs="Times New Roman"/>
          <w:b/>
          <w:sz w:val="24"/>
          <w:szCs w:val="24"/>
        </w:rPr>
        <w:t>Использование персональных данных</w:t>
      </w:r>
      <w:r w:rsidR="00F92F3D" w:rsidRPr="001C2F7F">
        <w:rPr>
          <w:rFonts w:ascii="Times New Roman" w:hAnsi="Times New Roman" w:cs="Times New Roman"/>
          <w:sz w:val="24"/>
          <w:szCs w:val="24"/>
        </w:rPr>
        <w:t xml:space="preserve"> -</w:t>
      </w:r>
      <w:r w:rsidRPr="001C2F7F">
        <w:rPr>
          <w:rFonts w:ascii="Times New Roman" w:hAnsi="Times New Roman" w:cs="Times New Roman"/>
          <w:sz w:val="24"/>
          <w:szCs w:val="24"/>
        </w:rPr>
        <w:t xml:space="preserve"> действие (операция)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 лиц, либо иным образом затрагивающие права и свободы субъекта персональных данных или других лиц.</w:t>
      </w:r>
    </w:p>
    <w:p w:rsidR="009A66E6" w:rsidRPr="001C2F7F" w:rsidRDefault="009A66E6" w:rsidP="001C2F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Несанкционированный доступ (несанкционированные действия)</w:t>
      </w:r>
      <w:r w:rsidR="00F92F3D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 к информации или действия с информацией,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 или средств, аналогичных им </w:t>
      </w:r>
      <w:proofErr w:type="gramStart"/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</w:t>
      </w:r>
      <w:proofErr w:type="gramEnd"/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функциональному предназначению и техническим характеристикам.</w:t>
      </w:r>
    </w:p>
    <w:p w:rsidR="00B3229E" w:rsidRPr="001C2F7F" w:rsidRDefault="00B3229E" w:rsidP="001C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7F">
        <w:rPr>
          <w:rFonts w:ascii="Times New Roman" w:hAnsi="Times New Roman" w:cs="Times New Roman"/>
          <w:b/>
          <w:sz w:val="24"/>
          <w:szCs w:val="24"/>
        </w:rPr>
        <w:t>Обезличивание персональных данных</w:t>
      </w:r>
      <w:r w:rsidRPr="001C2F7F">
        <w:rPr>
          <w:rFonts w:ascii="Times New Roman" w:hAnsi="Times New Roman" w:cs="Times New Roman"/>
          <w:sz w:val="24"/>
          <w:szCs w:val="24"/>
        </w:rPr>
        <w:t xml:space="preserve"> - действия, в результате которых невозможно определить принадлежность персональных данных конкретному субъекту персональных данных без использования дополнительной информации.</w:t>
      </w:r>
    </w:p>
    <w:p w:rsidR="00B3229E" w:rsidRPr="001C2F7F" w:rsidRDefault="00B3229E" w:rsidP="001C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7F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1C2F7F">
        <w:rPr>
          <w:rFonts w:ascii="Times New Roman" w:hAnsi="Times New Roman" w:cs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</w:t>
      </w:r>
      <w:r w:rsidR="005B36B5" w:rsidRPr="001C2F7F">
        <w:rPr>
          <w:rFonts w:ascii="Times New Roman" w:hAnsi="Times New Roman" w:cs="Times New Roman"/>
          <w:sz w:val="24"/>
          <w:szCs w:val="24"/>
        </w:rPr>
        <w:t xml:space="preserve"> их</w:t>
      </w:r>
      <w:r w:rsidRPr="001C2F7F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5B36B5" w:rsidRPr="001C2F7F">
        <w:rPr>
          <w:rFonts w:ascii="Times New Roman" w:hAnsi="Times New Roman" w:cs="Times New Roman"/>
          <w:sz w:val="24"/>
          <w:szCs w:val="24"/>
        </w:rPr>
        <w:t>.</w:t>
      </w:r>
      <w:r w:rsidRPr="001C2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36B5" w:rsidRPr="001C2F7F">
        <w:rPr>
          <w:rFonts w:ascii="Times New Roman" w:hAnsi="Times New Roman" w:cs="Times New Roman"/>
          <w:sz w:val="24"/>
          <w:szCs w:val="24"/>
        </w:rPr>
        <w:t>Обработка персональных данных включает в себя</w:t>
      </w:r>
      <w:r w:rsidRPr="001C2F7F">
        <w:rPr>
          <w:rFonts w:ascii="Times New Roman" w:hAnsi="Times New Roman" w:cs="Times New Roman"/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1F29B1" w:rsidRPr="001C2F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7781" w:rsidRPr="001C2F7F" w:rsidRDefault="00717781" w:rsidP="001C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7F">
        <w:rPr>
          <w:rFonts w:ascii="Times New Roman" w:hAnsi="Times New Roman" w:cs="Times New Roman"/>
          <w:b/>
          <w:sz w:val="24"/>
          <w:szCs w:val="24"/>
        </w:rPr>
        <w:t>Общедоступные персональные данные</w:t>
      </w:r>
      <w:r w:rsidRPr="001C2F7F">
        <w:rPr>
          <w:rFonts w:ascii="Times New Roman" w:hAnsi="Times New Roman" w:cs="Times New Roman"/>
          <w:sz w:val="24"/>
          <w:szCs w:val="24"/>
        </w:rPr>
        <w:t xml:space="preserve"> - персональные данные, доступ 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B3229E" w:rsidRPr="001C2F7F" w:rsidRDefault="00B3229E" w:rsidP="001C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7F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Pr="001C2F7F"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B3229E" w:rsidRPr="001C2F7F" w:rsidRDefault="00B3229E" w:rsidP="001C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7F">
        <w:rPr>
          <w:rFonts w:ascii="Times New Roman" w:hAnsi="Times New Roman" w:cs="Times New Roman"/>
          <w:b/>
          <w:sz w:val="24"/>
          <w:szCs w:val="24"/>
        </w:rPr>
        <w:t>Предоставление персональных данных</w:t>
      </w:r>
      <w:r w:rsidRPr="001C2F7F">
        <w:rPr>
          <w:rFonts w:ascii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определенному лицу или определенному кругу лиц.</w:t>
      </w:r>
    </w:p>
    <w:p w:rsidR="00B3229E" w:rsidRPr="001C2F7F" w:rsidRDefault="00B3229E" w:rsidP="001C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7F">
        <w:rPr>
          <w:rFonts w:ascii="Times New Roman" w:hAnsi="Times New Roman" w:cs="Times New Roman"/>
          <w:b/>
          <w:sz w:val="24"/>
          <w:szCs w:val="24"/>
        </w:rPr>
        <w:t>Распространение персональных данных</w:t>
      </w:r>
      <w:r w:rsidRPr="001C2F7F">
        <w:rPr>
          <w:rFonts w:ascii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905A4B" w:rsidRPr="001C2F7F" w:rsidRDefault="00B3229E" w:rsidP="001C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7F">
        <w:rPr>
          <w:rFonts w:ascii="Times New Roman" w:hAnsi="Times New Roman" w:cs="Times New Roman"/>
          <w:b/>
          <w:sz w:val="24"/>
          <w:szCs w:val="24"/>
        </w:rPr>
        <w:t>Субъект персональных данных</w:t>
      </w:r>
      <w:r w:rsidR="00F92F3D" w:rsidRPr="001C2F7F">
        <w:rPr>
          <w:rFonts w:ascii="Times New Roman" w:hAnsi="Times New Roman" w:cs="Times New Roman"/>
          <w:sz w:val="24"/>
          <w:szCs w:val="24"/>
        </w:rPr>
        <w:t xml:space="preserve"> -</w:t>
      </w:r>
      <w:r w:rsidRPr="001C2F7F">
        <w:rPr>
          <w:rFonts w:ascii="Times New Roman" w:hAnsi="Times New Roman" w:cs="Times New Roman"/>
          <w:sz w:val="24"/>
          <w:szCs w:val="24"/>
        </w:rPr>
        <w:t xml:space="preserve"> физическое лицо, к которому относятся персональные данные и который может быть идентифицирован на основании таких данных. </w:t>
      </w:r>
    </w:p>
    <w:p w:rsidR="009A66E6" w:rsidRPr="001C2F7F" w:rsidRDefault="009A66E6" w:rsidP="001C2F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Угрозы безопасности персональных данных</w:t>
      </w:r>
      <w:r w:rsidR="00F92F3D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 при их обработке в информационной системе персональных данных.</w:t>
      </w:r>
    </w:p>
    <w:p w:rsidR="009A3BC8" w:rsidRPr="001C2F7F" w:rsidRDefault="009A66E6" w:rsidP="001C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7F">
        <w:rPr>
          <w:rFonts w:ascii="Times New Roman" w:hAnsi="Times New Roman" w:cs="Times New Roman"/>
          <w:b/>
          <w:sz w:val="24"/>
          <w:szCs w:val="24"/>
        </w:rPr>
        <w:t xml:space="preserve"> Уничтожение персональных данных</w:t>
      </w:r>
      <w:r w:rsidRPr="001C2F7F">
        <w:rPr>
          <w:rFonts w:ascii="Times New Roman" w:hAnsi="Times New Roman" w:cs="Times New Roman"/>
          <w:sz w:val="24"/>
          <w:szCs w:val="24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717781" w:rsidRPr="001C2F7F" w:rsidRDefault="00717781" w:rsidP="001C2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781" w:rsidRPr="001C2F7F" w:rsidRDefault="00165AEE" w:rsidP="001C2F7F">
      <w:pPr>
        <w:pStyle w:val="2"/>
        <w:numPr>
          <w:ilvl w:val="0"/>
          <w:numId w:val="21"/>
        </w:num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2" w:name="_Toc21678651"/>
      <w:bookmarkStart w:id="23" w:name="_Toc22223099"/>
      <w:bookmarkStart w:id="24" w:name="_Toc25047730"/>
      <w:bookmarkStart w:id="25" w:name="_Toc25047788"/>
      <w:r w:rsidRPr="001C2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Основные права </w:t>
      </w:r>
      <w:r w:rsidR="0042662E" w:rsidRPr="001C2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обязанности</w:t>
      </w:r>
      <w:r w:rsidR="00A41444" w:rsidRPr="001C2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субъекта персональных данных</w:t>
      </w:r>
      <w:bookmarkEnd w:id="22"/>
      <w:bookmarkEnd w:id="23"/>
      <w:bookmarkEnd w:id="24"/>
      <w:bookmarkEnd w:id="25"/>
    </w:p>
    <w:p w:rsidR="00717781" w:rsidRPr="001C2F7F" w:rsidRDefault="00717781" w:rsidP="001C2F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513D" w:rsidRPr="001C2F7F" w:rsidRDefault="001E580E" w:rsidP="004C3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4C3B07" w:rsidRPr="004C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права субъекта персональных данных:</w:t>
      </w:r>
    </w:p>
    <w:p w:rsidR="004E513D" w:rsidRPr="001C2F7F" w:rsidRDefault="00EC7D6B" w:rsidP="0051313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580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1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F1C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своих персональных данных, п</w:t>
      </w:r>
      <w:r w:rsidR="004E513D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на получение сведений, касающихся обработки персональных данных Оператором:</w:t>
      </w:r>
      <w:r w:rsidR="006C3AF3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84B" w:rsidRPr="001C2F7F" w:rsidRDefault="00F1584B" w:rsidP="001C2F7F">
      <w:pPr>
        <w:pStyle w:val="pboth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1C2F7F">
        <w:rPr>
          <w:color w:val="000000"/>
        </w:rPr>
        <w:t xml:space="preserve">подтверждение факта обработки персональных данных </w:t>
      </w:r>
      <w:r w:rsidR="006C3AF3" w:rsidRPr="001C2F7F">
        <w:rPr>
          <w:color w:val="000000"/>
        </w:rPr>
        <w:t>О</w:t>
      </w:r>
      <w:r w:rsidRPr="001C2F7F">
        <w:rPr>
          <w:color w:val="000000"/>
        </w:rPr>
        <w:t>ператором;</w:t>
      </w:r>
    </w:p>
    <w:p w:rsidR="00F1584B" w:rsidRPr="001C2F7F" w:rsidRDefault="00F1584B" w:rsidP="001C2F7F">
      <w:pPr>
        <w:pStyle w:val="pboth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bookmarkStart w:id="26" w:name="100326"/>
      <w:bookmarkEnd w:id="26"/>
      <w:r w:rsidRPr="001C2F7F">
        <w:rPr>
          <w:color w:val="000000"/>
        </w:rPr>
        <w:t>правовые основания и цели обработки персональных данных;</w:t>
      </w:r>
    </w:p>
    <w:p w:rsidR="00F1584B" w:rsidRPr="001C2F7F" w:rsidRDefault="00F1584B" w:rsidP="001C2F7F">
      <w:pPr>
        <w:pStyle w:val="pboth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bookmarkStart w:id="27" w:name="100327"/>
      <w:bookmarkEnd w:id="27"/>
      <w:r w:rsidRPr="001C2F7F">
        <w:rPr>
          <w:color w:val="000000"/>
        </w:rPr>
        <w:t>способы обработки персональных данных</w:t>
      </w:r>
      <w:r w:rsidR="00C75729" w:rsidRPr="001C2F7F">
        <w:rPr>
          <w:color w:val="000000"/>
        </w:rPr>
        <w:t>, применяемые Оператором</w:t>
      </w:r>
      <w:r w:rsidRPr="001C2F7F">
        <w:rPr>
          <w:color w:val="000000"/>
        </w:rPr>
        <w:t>;</w:t>
      </w:r>
    </w:p>
    <w:p w:rsidR="00F1584B" w:rsidRPr="001C2F7F" w:rsidRDefault="00F1584B" w:rsidP="001C2F7F">
      <w:pPr>
        <w:pStyle w:val="pboth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bookmarkStart w:id="28" w:name="100328"/>
      <w:bookmarkEnd w:id="28"/>
      <w:r w:rsidRPr="001C2F7F">
        <w:rPr>
          <w:color w:val="000000"/>
        </w:rPr>
        <w:t xml:space="preserve">наименование и место нахождения </w:t>
      </w:r>
      <w:r w:rsidR="006C3AF3" w:rsidRPr="001C2F7F">
        <w:rPr>
          <w:color w:val="000000"/>
        </w:rPr>
        <w:t>О</w:t>
      </w:r>
      <w:r w:rsidRPr="001C2F7F">
        <w:rPr>
          <w:color w:val="000000"/>
        </w:rPr>
        <w:t xml:space="preserve">ператора, сведения о лицах (за исключением работников </w:t>
      </w:r>
      <w:r w:rsidR="006C3AF3" w:rsidRPr="001C2F7F">
        <w:rPr>
          <w:color w:val="000000"/>
        </w:rPr>
        <w:t>О</w:t>
      </w:r>
      <w:r w:rsidRPr="001C2F7F">
        <w:rPr>
          <w:color w:val="000000"/>
        </w:rPr>
        <w:t xml:space="preserve">ператора), которые имеют доступ к персональным данным или которым могут быть раскрыты персональные данные на основании договора с </w:t>
      </w:r>
      <w:r w:rsidR="00732EED" w:rsidRPr="001C2F7F">
        <w:rPr>
          <w:color w:val="000000"/>
        </w:rPr>
        <w:t>О</w:t>
      </w:r>
      <w:r w:rsidRPr="001C2F7F">
        <w:rPr>
          <w:color w:val="000000"/>
        </w:rPr>
        <w:t>ператором ил</w:t>
      </w:r>
      <w:r w:rsidR="00295B53" w:rsidRPr="001C2F7F">
        <w:rPr>
          <w:color w:val="000000"/>
        </w:rPr>
        <w:t>и на основании Ф</w:t>
      </w:r>
      <w:r w:rsidRPr="001C2F7F">
        <w:rPr>
          <w:color w:val="000000"/>
        </w:rPr>
        <w:t>едерального закона;</w:t>
      </w:r>
    </w:p>
    <w:p w:rsidR="00F1584B" w:rsidRPr="001C2F7F" w:rsidRDefault="006C3AF3" w:rsidP="001C2F7F">
      <w:pPr>
        <w:pStyle w:val="pboth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bookmarkStart w:id="29" w:name="100329"/>
      <w:bookmarkEnd w:id="29"/>
      <w:r w:rsidRPr="001C2F7F">
        <w:rPr>
          <w:color w:val="000000"/>
        </w:rPr>
        <w:lastRenderedPageBreak/>
        <w:t>о</w:t>
      </w:r>
      <w:r w:rsidR="00F1584B" w:rsidRPr="001C2F7F">
        <w:rPr>
          <w:color w:val="000000"/>
        </w:rPr>
        <w:t>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</w:t>
      </w:r>
      <w:r w:rsidR="00775E4B" w:rsidRPr="001C2F7F">
        <w:rPr>
          <w:color w:val="000000"/>
        </w:rPr>
        <w:t>я таких данных не предусмотрен Ф</w:t>
      </w:r>
      <w:r w:rsidR="00F1584B" w:rsidRPr="001C2F7F">
        <w:rPr>
          <w:color w:val="000000"/>
        </w:rPr>
        <w:t>едеральным законом;</w:t>
      </w:r>
    </w:p>
    <w:p w:rsidR="00F1584B" w:rsidRPr="001C2F7F" w:rsidRDefault="00F1584B" w:rsidP="001C2F7F">
      <w:pPr>
        <w:pStyle w:val="pboth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bookmarkStart w:id="30" w:name="100330"/>
      <w:bookmarkEnd w:id="30"/>
      <w:r w:rsidRPr="001C2F7F">
        <w:rPr>
          <w:color w:val="000000"/>
        </w:rPr>
        <w:t>сроки обработки персональных данных, в том числе сроки их хранения;</w:t>
      </w:r>
    </w:p>
    <w:p w:rsidR="00F1584B" w:rsidRPr="001C2F7F" w:rsidRDefault="00F1584B" w:rsidP="001C2F7F">
      <w:pPr>
        <w:pStyle w:val="pboth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bookmarkStart w:id="31" w:name="100331"/>
      <w:bookmarkEnd w:id="31"/>
      <w:r w:rsidRPr="001C2F7F">
        <w:rPr>
          <w:color w:val="000000"/>
        </w:rPr>
        <w:t>порядок осуществления субъектом персональных данных прав, предусмотренных настоящим Федеральным законом;</w:t>
      </w:r>
    </w:p>
    <w:p w:rsidR="00F1584B" w:rsidRDefault="00F1584B" w:rsidP="001C2F7F">
      <w:pPr>
        <w:pStyle w:val="pboth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bookmarkStart w:id="32" w:name="100332"/>
      <w:bookmarkStart w:id="33" w:name="100333"/>
      <w:bookmarkEnd w:id="32"/>
      <w:bookmarkEnd w:id="33"/>
      <w:r w:rsidRPr="001C2F7F">
        <w:rPr>
          <w:color w:val="000000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="006C3AF3" w:rsidRPr="001C2F7F">
        <w:rPr>
          <w:color w:val="000000"/>
        </w:rPr>
        <w:t>О</w:t>
      </w:r>
      <w:r w:rsidRPr="001C2F7F">
        <w:rPr>
          <w:color w:val="000000"/>
        </w:rPr>
        <w:t>ператора, если обработка поручена</w:t>
      </w:r>
      <w:r w:rsidR="00E06024" w:rsidRPr="001C2F7F">
        <w:rPr>
          <w:color w:val="000000"/>
        </w:rPr>
        <w:t xml:space="preserve"> или будет поручена такому лицу.</w:t>
      </w:r>
    </w:p>
    <w:p w:rsidR="00C41457" w:rsidRPr="001C2F7F" w:rsidRDefault="00C41457" w:rsidP="0054386A">
      <w:pPr>
        <w:pStyle w:val="pboth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Субъект персональных данных может реализовывать свои права на получение сведений, касающихся обработки его персональных данных Оператором, и на ознакомление с персональными данными, принадлежащими субъекту, обрабатываемыми Оператором, путем обращения лично или через его представителя.</w:t>
      </w:r>
    </w:p>
    <w:p w:rsidR="008605E2" w:rsidRPr="001C2F7F" w:rsidRDefault="00FD6342" w:rsidP="00513132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334"/>
      <w:bookmarkEnd w:id="34"/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580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F29B1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7781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605E2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</w:t>
      </w:r>
      <w:r w:rsidR="00BD6674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126" w:rsidRPr="001C2F7F" w:rsidRDefault="001E580E" w:rsidP="00D33EE6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D3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781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4126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тзывать согласие на обработку персональных данных (если такое согласие было дано Оператору).</w:t>
      </w:r>
    </w:p>
    <w:p w:rsidR="009F4BFF" w:rsidRPr="001C2F7F" w:rsidRDefault="008C4126" w:rsidP="00513132">
      <w:pPr>
        <w:tabs>
          <w:tab w:val="left" w:pos="1134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580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F29B1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7781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162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бжаловать в суде любые неправомерные действия или бездействие Оператора при обработке и защите его персональных данных.</w:t>
      </w:r>
    </w:p>
    <w:p w:rsidR="00830840" w:rsidRPr="001C2F7F" w:rsidRDefault="001E580E" w:rsidP="00D33EE6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2F7F">
        <w:rPr>
          <w:rFonts w:ascii="Times New Roman" w:hAnsi="Times New Roman" w:cs="Times New Roman"/>
          <w:sz w:val="24"/>
          <w:szCs w:val="24"/>
        </w:rPr>
        <w:t xml:space="preserve">) </w:t>
      </w:r>
      <w:r w:rsidR="00513132">
        <w:rPr>
          <w:rFonts w:ascii="Times New Roman" w:hAnsi="Times New Roman" w:cs="Times New Roman"/>
          <w:sz w:val="24"/>
          <w:szCs w:val="24"/>
        </w:rPr>
        <w:t xml:space="preserve">  </w:t>
      </w:r>
      <w:r w:rsidR="00717781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0840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своих представителей для защиты своих персональных данных.</w:t>
      </w:r>
    </w:p>
    <w:p w:rsidR="0042662E" w:rsidRPr="001C2F7F" w:rsidRDefault="001E580E" w:rsidP="001C2F7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42662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субъектов персональных данных:</w:t>
      </w:r>
    </w:p>
    <w:p w:rsidR="0042662E" w:rsidRPr="001C2F7F" w:rsidRDefault="0042662E" w:rsidP="001C2F7F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Оператору свои полные и достоверные персональные данные;</w:t>
      </w:r>
    </w:p>
    <w:p w:rsidR="009A3BC8" w:rsidRPr="001C2F7F" w:rsidRDefault="005A2C31" w:rsidP="001C2F7F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2662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информировать Оператора об изменении своих персональных данных.</w:t>
      </w:r>
    </w:p>
    <w:p w:rsidR="00FC29BD" w:rsidRPr="001C2F7F" w:rsidRDefault="00FC29BD" w:rsidP="00AD76CC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6CC" w:rsidRDefault="002E14B5" w:rsidP="00AD76CC">
      <w:pPr>
        <w:pStyle w:val="2"/>
        <w:numPr>
          <w:ilvl w:val="0"/>
          <w:numId w:val="21"/>
        </w:numPr>
        <w:tabs>
          <w:tab w:val="left" w:pos="1134"/>
        </w:tabs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5" w:name="_Toc21678652"/>
      <w:bookmarkStart w:id="36" w:name="_Toc22223100"/>
      <w:bookmarkStart w:id="37" w:name="_Toc25047731"/>
      <w:bookmarkStart w:id="38" w:name="_Toc25047789"/>
      <w:r w:rsidRPr="001C2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</w:t>
      </w:r>
      <w:r w:rsidR="00512FC8" w:rsidRPr="001C2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права и</w:t>
      </w:r>
      <w:r w:rsidRPr="001C2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обязанности Оператор</w:t>
      </w:r>
      <w:bookmarkEnd w:id="35"/>
      <w:bookmarkEnd w:id="36"/>
      <w:r w:rsidR="003704CA" w:rsidRPr="001C2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bookmarkEnd w:id="37"/>
      <w:bookmarkEnd w:id="38"/>
      <w:r w:rsidR="003704CA" w:rsidRPr="001C2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D76CC" w:rsidRPr="00AD76CC" w:rsidRDefault="00AD76CC" w:rsidP="00AD76CC">
      <w:pPr>
        <w:spacing w:after="0" w:line="240" w:lineRule="auto"/>
        <w:rPr>
          <w:lang w:eastAsia="ru-RU"/>
        </w:rPr>
      </w:pPr>
    </w:p>
    <w:p w:rsidR="00717781" w:rsidRPr="001C2F7F" w:rsidRDefault="00717781" w:rsidP="00AD76CC">
      <w:pPr>
        <w:tabs>
          <w:tab w:val="left" w:pos="0"/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Права Оператора:</w:t>
      </w:r>
    </w:p>
    <w:p w:rsidR="00717781" w:rsidRPr="001C2F7F" w:rsidRDefault="00717781" w:rsidP="00AD76CC">
      <w:pPr>
        <w:pStyle w:val="a8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отстаивать свои интересы в суде;</w:t>
      </w:r>
    </w:p>
    <w:p w:rsidR="00717781" w:rsidRPr="001C2F7F" w:rsidRDefault="00717781" w:rsidP="00513132">
      <w:pPr>
        <w:pStyle w:val="a8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субъектом персональных данных согласия на обработку персональных данных, продолжать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«О персональных данных»;</w:t>
      </w:r>
    </w:p>
    <w:p w:rsidR="00717781" w:rsidRDefault="00717781" w:rsidP="00513132">
      <w:pPr>
        <w:pStyle w:val="a8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ограничивать право субъекта персональных данных на доступ к его персональным данным в соответствии с пунктами 1-5 части 8 статьи 14 Федерального закона </w:t>
      </w:r>
      <w:r w:rsid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данных».</w:t>
      </w:r>
    </w:p>
    <w:p w:rsidR="001C2F7F" w:rsidRPr="001C2F7F" w:rsidRDefault="001C2F7F" w:rsidP="001C2F7F">
      <w:pPr>
        <w:pStyle w:val="a8"/>
        <w:numPr>
          <w:ilvl w:val="1"/>
          <w:numId w:val="30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hAnsi="Times New Roman" w:cs="Times New Roman"/>
          <w:sz w:val="24"/>
          <w:szCs w:val="24"/>
          <w:lang w:eastAsia="ru-RU"/>
        </w:rPr>
        <w:t>К основным обязанностям Оператора относятся:</w:t>
      </w:r>
    </w:p>
    <w:p w:rsidR="001C2F7F" w:rsidRPr="001C2F7F" w:rsidRDefault="001C2F7F" w:rsidP="00C41457">
      <w:pPr>
        <w:pStyle w:val="a8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субъекту персональных данных юридических последствий отказа в предоставлении его персональных данных, в случае если предоставление персональных данных является </w:t>
      </w:r>
      <w:r w:rsidRPr="001C2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в соответствии с Федеральным законом, что подтверждается субъектом персональных данных заполнением соответствующей формы;</w:t>
      </w:r>
    </w:p>
    <w:p w:rsidR="001C2F7F" w:rsidRPr="001C2F7F" w:rsidRDefault="001C2F7F" w:rsidP="00C41457">
      <w:pPr>
        <w:pStyle w:val="a8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предоставление субъекту персональных данных или его представителю при их непосредственном обращении или при получении от них заявления, информацию, указанную в подпунктах 1-2 пункта 2.1. раздела 2;</w:t>
      </w:r>
    </w:p>
    <w:p w:rsidR="001C2F7F" w:rsidRPr="001C2F7F" w:rsidRDefault="001C2F7F" w:rsidP="00C41457">
      <w:pPr>
        <w:pStyle w:val="a8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персональных данных субъекта третьим лицам в следующих случаях:</w:t>
      </w:r>
    </w:p>
    <w:p w:rsidR="00C41457" w:rsidRPr="00C41457" w:rsidRDefault="001C2F7F" w:rsidP="00C41457">
      <w:pPr>
        <w:pStyle w:val="a8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9" w:name="_Toc22223101"/>
      <w:bookmarkStart w:id="40" w:name="_Toc24023717"/>
      <w:bookmarkStart w:id="41" w:name="_Toc25047732"/>
      <w:bookmarkStart w:id="42" w:name="_Toc25047790"/>
      <w:r w:rsidRPr="00C414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 персональных данных выразил св</w:t>
      </w:r>
      <w:r w:rsidR="005255D3" w:rsidRPr="00C4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согласие на такие действия, </w:t>
      </w:r>
      <w:r w:rsidRPr="00C4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дано </w:t>
      </w:r>
      <w:r w:rsidRPr="00C41457">
        <w:rPr>
          <w:rFonts w:ascii="Times New Roman" w:hAnsi="Times New Roman" w:cs="Times New Roman"/>
          <w:sz w:val="24"/>
          <w:szCs w:val="24"/>
        </w:rPr>
        <w:t>согласие законным  представителем субъекта  персональных данных</w:t>
      </w:r>
      <w:bookmarkEnd w:id="39"/>
      <w:bookmarkEnd w:id="40"/>
      <w:r w:rsidRPr="00C41457">
        <w:rPr>
          <w:rFonts w:ascii="Times New Roman" w:hAnsi="Times New Roman" w:cs="Times New Roman"/>
          <w:sz w:val="24"/>
          <w:szCs w:val="24"/>
        </w:rPr>
        <w:t>;</w:t>
      </w:r>
      <w:bookmarkEnd w:id="41"/>
      <w:bookmarkEnd w:id="42"/>
      <w:r w:rsidRPr="00C41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F7F" w:rsidRPr="00C41457" w:rsidRDefault="001C2F7F" w:rsidP="00C41457">
      <w:pPr>
        <w:pStyle w:val="a8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предусмотрена Федеральным законодательством в</w:t>
      </w:r>
      <w:r w:rsidR="00E7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установленной процедуры.</w:t>
      </w:r>
    </w:p>
    <w:p w:rsidR="001C2F7F" w:rsidRPr="001C2F7F" w:rsidRDefault="001C2F7F" w:rsidP="00C41457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C4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для обеспечения безопасности персональных данных.</w:t>
      </w:r>
    </w:p>
    <w:p w:rsidR="00717781" w:rsidRPr="001C2F7F" w:rsidRDefault="001C2F7F" w:rsidP="001C2F7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717781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Оператора, допущенные к обработке персональных данных, обязаны:</w:t>
      </w:r>
    </w:p>
    <w:p w:rsidR="00717781" w:rsidRPr="001C2F7F" w:rsidRDefault="00717781" w:rsidP="00513132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предотвращать действия несанкционированного и нерегламентированного копирования персональных данных на бумажные носители информации и на любые электронные носители информации, не предназначенные для хранения персональных данных,  в случаях попыток несанкционированного доступа к персональным данным и других нарушениях, докладывать своему непосредственному руководителю отдела (структурного подразделения);</w:t>
      </w:r>
    </w:p>
    <w:p w:rsidR="00717781" w:rsidRPr="001C2F7F" w:rsidRDefault="00717781" w:rsidP="00513132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требования законодательства Российской Федерации по обработке и обеспечению безопасности персональных данных, с настоящей Политикой и другими локальными актами по вопросам обработки и обеспечения безопасности персональных </w:t>
      </w:r>
      <w:r w:rsidR="00E70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и обязуются их соблюдать;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781" w:rsidRPr="001C2F7F" w:rsidRDefault="00717781" w:rsidP="00513132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персональные данные, полученные в результате выполнения своих должностных обязанностей</w:t>
      </w:r>
      <w:r w:rsidRPr="001C2F7F">
        <w:rPr>
          <w:rFonts w:ascii="Times New Roman" w:hAnsi="Times New Roman" w:cs="Times New Roman"/>
          <w:sz w:val="24"/>
          <w:szCs w:val="24"/>
        </w:rPr>
        <w:t xml:space="preserve">, 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ставшие им известными по роду своей деятельности. </w:t>
      </w:r>
      <w:r w:rsidRPr="001C2F7F">
        <w:rPr>
          <w:rFonts w:ascii="Times New Roman" w:hAnsi="Times New Roman" w:cs="Times New Roman"/>
          <w:sz w:val="24"/>
          <w:szCs w:val="24"/>
        </w:rPr>
        <w:t>При прекращении работником обработки персональных данных в связи с увольнением или переводом на другую должность, им заполняется соответствующая форма;</w:t>
      </w:r>
    </w:p>
    <w:p w:rsidR="00717781" w:rsidRPr="001C2F7F" w:rsidRDefault="00717781" w:rsidP="00513132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закреплённых за ними носителей персональных данных;</w:t>
      </w:r>
    </w:p>
    <w:p w:rsidR="00717781" w:rsidRPr="001C2F7F" w:rsidRDefault="00717781" w:rsidP="00513132">
      <w:pPr>
        <w:pStyle w:val="a8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персональные данные только в рамках выполнения своих должностных обязанностей;</w:t>
      </w:r>
    </w:p>
    <w:p w:rsidR="00717781" w:rsidRPr="001C2F7F" w:rsidRDefault="00717781" w:rsidP="00513132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пресекать действия третьих лиц, которые могут привести к разглашению (уничтожению, искажению) персональных данных.</w:t>
      </w:r>
    </w:p>
    <w:p w:rsidR="00717781" w:rsidRPr="001C2F7F" w:rsidRDefault="00717781" w:rsidP="001C2F7F">
      <w:pPr>
        <w:pStyle w:val="a8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Запрещается:</w:t>
      </w:r>
    </w:p>
    <w:p w:rsidR="00717781" w:rsidRPr="001C2F7F" w:rsidRDefault="00717781" w:rsidP="001C2F7F">
      <w:pPr>
        <w:pStyle w:val="a8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обрабатывать персональные данные в присутствии лиц, не допущенных к их обработке;</w:t>
      </w:r>
    </w:p>
    <w:p w:rsidR="00717781" w:rsidRPr="001C2F7F" w:rsidRDefault="00717781" w:rsidP="001C2F7F">
      <w:pPr>
        <w:pStyle w:val="a8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ввод персональных данных под диктовку.</w:t>
      </w:r>
    </w:p>
    <w:p w:rsidR="00541B1F" w:rsidRPr="001C2F7F" w:rsidRDefault="00525979" w:rsidP="001C2F7F">
      <w:pPr>
        <w:tabs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2FC8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6B04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1B53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2FF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EED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и областными законами.</w:t>
      </w:r>
    </w:p>
    <w:p w:rsidR="00803BD2" w:rsidRPr="001C2F7F" w:rsidRDefault="00803BD2" w:rsidP="001C2F7F">
      <w:pPr>
        <w:tabs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171" w:rsidRPr="001C2F7F" w:rsidRDefault="006A4F86" w:rsidP="001C2F7F">
      <w:pPr>
        <w:pStyle w:val="a8"/>
        <w:numPr>
          <w:ilvl w:val="0"/>
          <w:numId w:val="21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3" w:name="_Toc19196277"/>
      <w:bookmarkStart w:id="44" w:name="_Toc25047791"/>
      <w:r w:rsidRPr="001C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и цели обработки персональных данных</w:t>
      </w:r>
      <w:bookmarkEnd w:id="43"/>
      <w:bookmarkEnd w:id="44"/>
    </w:p>
    <w:p w:rsidR="00717781" w:rsidRPr="001C2F7F" w:rsidRDefault="00717781" w:rsidP="002D5405">
      <w:pPr>
        <w:pStyle w:val="a8"/>
        <w:tabs>
          <w:tab w:val="left" w:pos="993"/>
          <w:tab w:val="left" w:pos="1276"/>
        </w:tabs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729" w:rsidRPr="001C2F7F" w:rsidRDefault="007564C8" w:rsidP="001C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7F">
        <w:rPr>
          <w:rFonts w:ascii="Times New Roman" w:hAnsi="Times New Roman" w:cs="Times New Roman"/>
          <w:sz w:val="24"/>
          <w:szCs w:val="24"/>
        </w:rPr>
        <w:t>4</w:t>
      </w:r>
      <w:r w:rsidR="005F1486" w:rsidRPr="001C2F7F">
        <w:rPr>
          <w:rFonts w:ascii="Times New Roman" w:hAnsi="Times New Roman" w:cs="Times New Roman"/>
          <w:sz w:val="24"/>
          <w:szCs w:val="24"/>
        </w:rPr>
        <w:t>.1.</w:t>
      </w:r>
      <w:r w:rsidR="00E31B53" w:rsidRPr="001C2F7F">
        <w:rPr>
          <w:rFonts w:ascii="Times New Roman" w:hAnsi="Times New Roman" w:cs="Times New Roman"/>
          <w:sz w:val="24"/>
          <w:szCs w:val="24"/>
        </w:rPr>
        <w:t xml:space="preserve"> </w:t>
      </w:r>
      <w:r w:rsidR="00B27171" w:rsidRPr="001C2F7F">
        <w:rPr>
          <w:rFonts w:ascii="Times New Roman" w:hAnsi="Times New Roman" w:cs="Times New Roman"/>
          <w:sz w:val="24"/>
          <w:szCs w:val="24"/>
        </w:rPr>
        <w:t>Обработка персональных данных Оператором основана на следующих принципах:</w:t>
      </w:r>
    </w:p>
    <w:p w:rsidR="000F53D2" w:rsidRPr="001C2F7F" w:rsidRDefault="00D73A6A" w:rsidP="00513132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5" w:name="_Toc19867551"/>
      <w:bookmarkStart w:id="46" w:name="_Toc19867760"/>
      <w:bookmarkStart w:id="47" w:name="_Toc21678654"/>
      <w:bookmarkStart w:id="48" w:name="_Toc22223103"/>
      <w:bookmarkStart w:id="49" w:name="_Toc24023719"/>
      <w:bookmarkStart w:id="50" w:name="_Toc25047734"/>
      <w:bookmarkStart w:id="51" w:name="_Toc25047792"/>
      <w:r w:rsidRPr="001C2F7F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0F53D2" w:rsidRPr="001C2F7F">
        <w:rPr>
          <w:rFonts w:ascii="Times New Roman" w:hAnsi="Times New Roman" w:cs="Times New Roman"/>
          <w:sz w:val="24"/>
          <w:szCs w:val="24"/>
        </w:rPr>
        <w:t>на законной и справедливой основе;</w:t>
      </w:r>
      <w:bookmarkEnd w:id="45"/>
      <w:bookmarkEnd w:id="46"/>
      <w:bookmarkEnd w:id="47"/>
      <w:bookmarkEnd w:id="48"/>
      <w:bookmarkEnd w:id="49"/>
      <w:bookmarkEnd w:id="50"/>
      <w:bookmarkEnd w:id="51"/>
    </w:p>
    <w:p w:rsidR="00D73A6A" w:rsidRPr="001C2F7F" w:rsidRDefault="00D73A6A" w:rsidP="00513132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2" w:name="_Toc19867552"/>
      <w:bookmarkStart w:id="53" w:name="_Toc19867761"/>
      <w:bookmarkStart w:id="54" w:name="_Toc21678655"/>
      <w:bookmarkStart w:id="55" w:name="_Toc22223104"/>
      <w:bookmarkStart w:id="56" w:name="_Toc24023720"/>
      <w:bookmarkStart w:id="57" w:name="_Toc25047735"/>
      <w:bookmarkStart w:id="58" w:name="_Toc25047793"/>
      <w:r w:rsidRPr="001C2F7F">
        <w:rPr>
          <w:rFonts w:ascii="Times New Roman" w:hAnsi="Times New Roman" w:cs="Times New Roman"/>
          <w:sz w:val="24"/>
          <w:szCs w:val="24"/>
        </w:rPr>
        <w:t>соответствия целей обработки персональных данных полномочиями Оператора;</w:t>
      </w:r>
      <w:bookmarkEnd w:id="52"/>
      <w:bookmarkEnd w:id="53"/>
      <w:bookmarkEnd w:id="54"/>
      <w:bookmarkEnd w:id="55"/>
      <w:bookmarkEnd w:id="56"/>
      <w:bookmarkEnd w:id="57"/>
      <w:bookmarkEnd w:id="58"/>
      <w:r w:rsidRPr="001C2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483" w:rsidRPr="001C2F7F" w:rsidRDefault="00D73A6A" w:rsidP="00513132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9" w:name="_Toc19867553"/>
      <w:bookmarkStart w:id="60" w:name="_Toc19867762"/>
      <w:bookmarkStart w:id="61" w:name="_Toc21678656"/>
      <w:bookmarkStart w:id="62" w:name="_Toc22223105"/>
      <w:bookmarkStart w:id="63" w:name="_Toc24023721"/>
      <w:bookmarkStart w:id="64" w:name="_Toc25047736"/>
      <w:bookmarkStart w:id="65" w:name="_Toc25047794"/>
      <w:r w:rsidRPr="001C2F7F">
        <w:rPr>
          <w:rFonts w:ascii="Times New Roman" w:hAnsi="Times New Roman" w:cs="Times New Roman"/>
          <w:sz w:val="24"/>
          <w:szCs w:val="24"/>
        </w:rPr>
        <w:t>соответствия со</w:t>
      </w:r>
      <w:r w:rsidR="0061183D" w:rsidRPr="001C2F7F">
        <w:rPr>
          <w:rFonts w:ascii="Times New Roman" w:hAnsi="Times New Roman" w:cs="Times New Roman"/>
          <w:sz w:val="24"/>
          <w:szCs w:val="24"/>
        </w:rPr>
        <w:t xml:space="preserve">держания, </w:t>
      </w:r>
      <w:r w:rsidR="00C5533B" w:rsidRPr="001C2F7F">
        <w:rPr>
          <w:rFonts w:ascii="Times New Roman" w:hAnsi="Times New Roman" w:cs="Times New Roman"/>
          <w:sz w:val="24"/>
          <w:szCs w:val="24"/>
        </w:rPr>
        <w:t>объема,</w:t>
      </w:r>
      <w:r w:rsidRPr="001C2F7F">
        <w:rPr>
          <w:rFonts w:ascii="Times New Roman" w:hAnsi="Times New Roman" w:cs="Times New Roman"/>
          <w:sz w:val="24"/>
          <w:szCs w:val="24"/>
        </w:rPr>
        <w:t xml:space="preserve"> </w:t>
      </w:r>
      <w:r w:rsidR="0061183D" w:rsidRPr="001C2F7F">
        <w:rPr>
          <w:rFonts w:ascii="Times New Roman" w:hAnsi="Times New Roman" w:cs="Times New Roman"/>
          <w:sz w:val="24"/>
          <w:szCs w:val="24"/>
        </w:rPr>
        <w:t xml:space="preserve">достоверности, актуальности персональных данных к </w:t>
      </w:r>
      <w:r w:rsidRPr="001C2F7F">
        <w:rPr>
          <w:rFonts w:ascii="Times New Roman" w:hAnsi="Times New Roman" w:cs="Times New Roman"/>
          <w:sz w:val="24"/>
          <w:szCs w:val="24"/>
        </w:rPr>
        <w:t>заявленн</w:t>
      </w:r>
      <w:r w:rsidR="002F7483" w:rsidRPr="001C2F7F">
        <w:rPr>
          <w:rFonts w:ascii="Times New Roman" w:hAnsi="Times New Roman" w:cs="Times New Roman"/>
          <w:sz w:val="24"/>
          <w:szCs w:val="24"/>
        </w:rPr>
        <w:t xml:space="preserve">ым целям обработки, </w:t>
      </w:r>
      <w:r w:rsidRPr="001C2F7F">
        <w:rPr>
          <w:rFonts w:ascii="Times New Roman" w:hAnsi="Times New Roman" w:cs="Times New Roman"/>
          <w:sz w:val="24"/>
          <w:szCs w:val="24"/>
        </w:rPr>
        <w:t>не</w:t>
      </w:r>
      <w:r w:rsidR="002F7483" w:rsidRPr="001C2F7F">
        <w:rPr>
          <w:rFonts w:ascii="Times New Roman" w:hAnsi="Times New Roman" w:cs="Times New Roman"/>
          <w:sz w:val="24"/>
          <w:szCs w:val="24"/>
        </w:rPr>
        <w:t>допустимости</w:t>
      </w:r>
      <w:r w:rsidRPr="001C2F7F">
        <w:rPr>
          <w:rFonts w:ascii="Times New Roman" w:hAnsi="Times New Roman" w:cs="Times New Roman"/>
          <w:sz w:val="24"/>
          <w:szCs w:val="24"/>
        </w:rPr>
        <w:t xml:space="preserve">  </w:t>
      </w:r>
      <w:r w:rsidR="002F7483" w:rsidRPr="001C2F7F">
        <w:rPr>
          <w:rFonts w:ascii="Times New Roman" w:hAnsi="Times New Roman" w:cs="Times New Roman"/>
          <w:sz w:val="24"/>
          <w:szCs w:val="24"/>
        </w:rPr>
        <w:t xml:space="preserve">обработки избыточных </w:t>
      </w:r>
      <w:r w:rsidRPr="001C2F7F">
        <w:rPr>
          <w:rFonts w:ascii="Times New Roman" w:hAnsi="Times New Roman" w:cs="Times New Roman"/>
          <w:sz w:val="24"/>
          <w:szCs w:val="24"/>
        </w:rPr>
        <w:t xml:space="preserve">по отношению к заявленным целям </w:t>
      </w:r>
      <w:r w:rsidR="002F7483" w:rsidRPr="001C2F7F">
        <w:rPr>
          <w:rFonts w:ascii="Times New Roman" w:hAnsi="Times New Roman" w:cs="Times New Roman"/>
          <w:sz w:val="24"/>
          <w:szCs w:val="24"/>
        </w:rPr>
        <w:t>сбора персональных данных</w:t>
      </w:r>
      <w:bookmarkEnd w:id="59"/>
      <w:bookmarkEnd w:id="60"/>
      <w:r w:rsidR="00507E3D" w:rsidRPr="001C2F7F">
        <w:rPr>
          <w:rFonts w:ascii="Times New Roman" w:hAnsi="Times New Roman" w:cs="Times New Roman"/>
          <w:sz w:val="24"/>
          <w:szCs w:val="24"/>
        </w:rPr>
        <w:t>;</w:t>
      </w:r>
      <w:bookmarkEnd w:id="61"/>
      <w:bookmarkEnd w:id="62"/>
      <w:bookmarkEnd w:id="63"/>
      <w:bookmarkEnd w:id="64"/>
      <w:bookmarkEnd w:id="65"/>
    </w:p>
    <w:p w:rsidR="000F53D2" w:rsidRDefault="002F7483" w:rsidP="00513132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6" w:name="_Toc19867555"/>
      <w:bookmarkStart w:id="67" w:name="_Toc19867764"/>
      <w:bookmarkStart w:id="68" w:name="_Toc21678657"/>
      <w:bookmarkStart w:id="69" w:name="_Toc22223106"/>
      <w:bookmarkStart w:id="70" w:name="_Toc24023722"/>
      <w:bookmarkStart w:id="71" w:name="_Toc25047737"/>
      <w:bookmarkStart w:id="72" w:name="_Toc25047795"/>
      <w:r w:rsidRPr="001C2F7F">
        <w:rPr>
          <w:rFonts w:ascii="Times New Roman" w:hAnsi="Times New Roman" w:cs="Times New Roman"/>
          <w:sz w:val="24"/>
          <w:szCs w:val="24"/>
        </w:rPr>
        <w:t>запрета</w:t>
      </w:r>
      <w:r w:rsidR="000F53D2" w:rsidRPr="001C2F7F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Pr="001C2F7F">
        <w:rPr>
          <w:rFonts w:ascii="Times New Roman" w:hAnsi="Times New Roman" w:cs="Times New Roman"/>
          <w:sz w:val="24"/>
          <w:szCs w:val="24"/>
        </w:rPr>
        <w:t>я</w:t>
      </w:r>
      <w:r w:rsidR="000F53D2" w:rsidRPr="001C2F7F">
        <w:rPr>
          <w:rFonts w:ascii="Times New Roman" w:hAnsi="Times New Roman" w:cs="Times New Roman"/>
          <w:sz w:val="24"/>
          <w:szCs w:val="24"/>
        </w:rPr>
        <w:t xml:space="preserve"> баз данных, содержащих персональные данные, обработка которых осуществляется в целях, несовместимых между собой;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C41457" w:rsidRDefault="00C41457" w:rsidP="00C41457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457">
        <w:rPr>
          <w:rFonts w:ascii="Times New Roman" w:hAnsi="Times New Roman" w:cs="Times New Roman"/>
          <w:sz w:val="24"/>
          <w:szCs w:val="24"/>
        </w:rPr>
        <w:t xml:space="preserve">ограничения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57">
        <w:rPr>
          <w:rFonts w:ascii="Times New Roman" w:hAnsi="Times New Roman" w:cs="Times New Roman"/>
          <w:sz w:val="24"/>
          <w:szCs w:val="24"/>
        </w:rPr>
        <w:t xml:space="preserve">обработки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57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57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57">
        <w:rPr>
          <w:rFonts w:ascii="Times New Roman" w:hAnsi="Times New Roman" w:cs="Times New Roman"/>
          <w:sz w:val="24"/>
          <w:szCs w:val="24"/>
        </w:rPr>
        <w:t>при достижении конкретных и</w:t>
      </w:r>
    </w:p>
    <w:p w:rsidR="00C41457" w:rsidRPr="00C41457" w:rsidRDefault="00C41457" w:rsidP="00C41457">
      <w:pPr>
        <w:tabs>
          <w:tab w:val="left" w:pos="113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457">
        <w:rPr>
          <w:rFonts w:ascii="Times New Roman" w:hAnsi="Times New Roman" w:cs="Times New Roman"/>
          <w:sz w:val="24"/>
          <w:szCs w:val="24"/>
        </w:rPr>
        <w:t xml:space="preserve">законных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57">
        <w:rPr>
          <w:rFonts w:ascii="Times New Roman" w:hAnsi="Times New Roman" w:cs="Times New Roman"/>
          <w:sz w:val="24"/>
          <w:szCs w:val="24"/>
        </w:rPr>
        <w:t xml:space="preserve">целей,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57">
        <w:rPr>
          <w:rFonts w:ascii="Times New Roman" w:hAnsi="Times New Roman" w:cs="Times New Roman"/>
          <w:sz w:val="24"/>
          <w:szCs w:val="24"/>
        </w:rPr>
        <w:t xml:space="preserve">запретом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57">
        <w:rPr>
          <w:rFonts w:ascii="Times New Roman" w:hAnsi="Times New Roman" w:cs="Times New Roman"/>
          <w:sz w:val="24"/>
          <w:szCs w:val="24"/>
        </w:rPr>
        <w:t xml:space="preserve">обработки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57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57">
        <w:rPr>
          <w:rFonts w:ascii="Times New Roman" w:hAnsi="Times New Roman" w:cs="Times New Roman"/>
          <w:sz w:val="24"/>
          <w:szCs w:val="24"/>
        </w:rPr>
        <w:t xml:space="preserve">данных,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57">
        <w:rPr>
          <w:rFonts w:ascii="Times New Roman" w:hAnsi="Times New Roman" w:cs="Times New Roman"/>
          <w:sz w:val="24"/>
          <w:szCs w:val="24"/>
        </w:rPr>
        <w:t xml:space="preserve">несовместимых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5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57">
        <w:rPr>
          <w:rFonts w:ascii="Times New Roman" w:hAnsi="Times New Roman" w:cs="Times New Roman"/>
          <w:sz w:val="24"/>
          <w:szCs w:val="24"/>
        </w:rPr>
        <w:t>целями</w:t>
      </w:r>
    </w:p>
    <w:p w:rsidR="00C41457" w:rsidRPr="00C41457" w:rsidRDefault="002F7483" w:rsidP="00C41457">
      <w:pPr>
        <w:tabs>
          <w:tab w:val="left" w:pos="113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3" w:name="_Toc19867556"/>
      <w:bookmarkStart w:id="74" w:name="_Toc19867765"/>
      <w:bookmarkStart w:id="75" w:name="_Toc21678658"/>
      <w:bookmarkStart w:id="76" w:name="_Toc22223107"/>
      <w:bookmarkStart w:id="77" w:name="_Toc24023723"/>
      <w:bookmarkStart w:id="78" w:name="_Toc25047738"/>
      <w:bookmarkStart w:id="79" w:name="_Toc25047796"/>
      <w:r w:rsidRPr="00C41457">
        <w:rPr>
          <w:rFonts w:ascii="Times New Roman" w:hAnsi="Times New Roman" w:cs="Times New Roman"/>
          <w:sz w:val="24"/>
          <w:szCs w:val="24"/>
        </w:rPr>
        <w:lastRenderedPageBreak/>
        <w:t>сбора персональных данных;</w:t>
      </w:r>
      <w:bookmarkEnd w:id="73"/>
      <w:bookmarkEnd w:id="74"/>
      <w:bookmarkEnd w:id="75"/>
      <w:bookmarkEnd w:id="76"/>
      <w:bookmarkEnd w:id="77"/>
      <w:bookmarkEnd w:id="78"/>
      <w:bookmarkEnd w:id="79"/>
    </w:p>
    <w:p w:rsidR="000F53D2" w:rsidRPr="001C2F7F" w:rsidRDefault="002A3AC5" w:rsidP="00BF3B2D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0" w:name="_Toc19867557"/>
      <w:bookmarkStart w:id="81" w:name="_Toc19867766"/>
      <w:bookmarkStart w:id="82" w:name="_Toc21678659"/>
      <w:bookmarkStart w:id="83" w:name="_Toc22223108"/>
      <w:bookmarkStart w:id="84" w:name="_Toc24023724"/>
      <w:bookmarkStart w:id="85" w:name="_Toc25047739"/>
      <w:bookmarkStart w:id="86" w:name="_Toc25047797"/>
      <w:r w:rsidRPr="001C2F7F">
        <w:rPr>
          <w:rFonts w:ascii="Times New Roman" w:hAnsi="Times New Roman" w:cs="Times New Roman"/>
          <w:sz w:val="24"/>
          <w:szCs w:val="24"/>
        </w:rPr>
        <w:t xml:space="preserve">осуществления хранения персональных данных </w:t>
      </w:r>
      <w:r w:rsidR="000F53D2" w:rsidRPr="001C2F7F">
        <w:rPr>
          <w:rFonts w:ascii="Times New Roman" w:hAnsi="Times New Roman" w:cs="Times New Roman"/>
          <w:sz w:val="24"/>
          <w:szCs w:val="24"/>
        </w:rPr>
        <w:t xml:space="preserve">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</w:t>
      </w:r>
      <w:r w:rsidRPr="001C2F7F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0F53D2" w:rsidRPr="001C2F7F">
        <w:rPr>
          <w:rFonts w:ascii="Times New Roman" w:hAnsi="Times New Roman" w:cs="Times New Roman"/>
          <w:sz w:val="24"/>
          <w:szCs w:val="24"/>
        </w:rPr>
        <w:t>. Обрабатываемые персональные данные по достижении целей обработки или в случае утраты необходимости в достижении этих целей, если иное не предусмотрено законом, подлежат</w:t>
      </w:r>
      <w:r w:rsidRPr="001C2F7F">
        <w:rPr>
          <w:rFonts w:ascii="Times New Roman" w:hAnsi="Times New Roman" w:cs="Times New Roman"/>
          <w:sz w:val="24"/>
          <w:szCs w:val="24"/>
        </w:rPr>
        <w:t xml:space="preserve"> уничтожению либо обезличиванию;</w:t>
      </w:r>
      <w:bookmarkEnd w:id="80"/>
      <w:bookmarkEnd w:id="81"/>
      <w:bookmarkEnd w:id="82"/>
      <w:bookmarkEnd w:id="83"/>
      <w:bookmarkEnd w:id="84"/>
      <w:bookmarkEnd w:id="85"/>
      <w:bookmarkEnd w:id="86"/>
    </w:p>
    <w:p w:rsidR="002A3AC5" w:rsidRPr="001C2F7F" w:rsidRDefault="0084061F" w:rsidP="00513132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7" w:name="_Toc19867558"/>
      <w:bookmarkStart w:id="88" w:name="_Toc19867767"/>
      <w:bookmarkStart w:id="89" w:name="_Toc21678660"/>
      <w:bookmarkStart w:id="90" w:name="_Toc22223109"/>
      <w:bookmarkStart w:id="91" w:name="_Toc24023725"/>
      <w:bookmarkStart w:id="92" w:name="_Toc25047740"/>
      <w:bookmarkStart w:id="93" w:name="_Toc25047798"/>
      <w:r w:rsidRPr="001C2F7F">
        <w:rPr>
          <w:rFonts w:ascii="Times New Roman" w:hAnsi="Times New Roman" w:cs="Times New Roman"/>
          <w:sz w:val="24"/>
          <w:szCs w:val="24"/>
        </w:rPr>
        <w:t>выполнения</w:t>
      </w:r>
      <w:r w:rsidR="002A3AC5" w:rsidRPr="001C2F7F">
        <w:rPr>
          <w:rFonts w:ascii="Times New Roman" w:hAnsi="Times New Roman" w:cs="Times New Roman"/>
          <w:sz w:val="24"/>
          <w:szCs w:val="24"/>
        </w:rPr>
        <w:t xml:space="preserve"> правовых, организацион</w:t>
      </w:r>
      <w:r w:rsidRPr="001C2F7F">
        <w:rPr>
          <w:rFonts w:ascii="Times New Roman" w:hAnsi="Times New Roman" w:cs="Times New Roman"/>
          <w:sz w:val="24"/>
          <w:szCs w:val="24"/>
        </w:rPr>
        <w:t>ных и технических мер по обеспе</w:t>
      </w:r>
      <w:r w:rsidR="002A3AC5" w:rsidRPr="001C2F7F">
        <w:rPr>
          <w:rFonts w:ascii="Times New Roman" w:hAnsi="Times New Roman" w:cs="Times New Roman"/>
          <w:sz w:val="24"/>
          <w:szCs w:val="24"/>
        </w:rPr>
        <w:t>чению безопасности персо</w:t>
      </w:r>
      <w:r w:rsidRPr="001C2F7F">
        <w:rPr>
          <w:rFonts w:ascii="Times New Roman" w:hAnsi="Times New Roman" w:cs="Times New Roman"/>
          <w:sz w:val="24"/>
          <w:szCs w:val="24"/>
        </w:rPr>
        <w:t>нальных данных при их обработке</w:t>
      </w:r>
      <w:r w:rsidR="005D5B27" w:rsidRPr="001C2F7F">
        <w:rPr>
          <w:rFonts w:ascii="Times New Roman" w:hAnsi="Times New Roman" w:cs="Times New Roman"/>
          <w:sz w:val="24"/>
          <w:szCs w:val="24"/>
        </w:rPr>
        <w:t xml:space="preserve">, указанных в разделе </w:t>
      </w:r>
      <w:r w:rsidR="00F1641B" w:rsidRPr="001C2F7F">
        <w:rPr>
          <w:rFonts w:ascii="Times New Roman" w:hAnsi="Times New Roman" w:cs="Times New Roman"/>
          <w:sz w:val="24"/>
          <w:szCs w:val="24"/>
        </w:rPr>
        <w:t>9</w:t>
      </w:r>
      <w:r w:rsidR="005D5B27" w:rsidRPr="001C2F7F">
        <w:rPr>
          <w:rFonts w:ascii="Times New Roman" w:hAnsi="Times New Roman" w:cs="Times New Roman"/>
          <w:sz w:val="24"/>
          <w:szCs w:val="24"/>
        </w:rPr>
        <w:t xml:space="preserve"> настоящей Политики</w:t>
      </w:r>
      <w:r w:rsidRPr="001C2F7F">
        <w:rPr>
          <w:rFonts w:ascii="Times New Roman" w:hAnsi="Times New Roman" w:cs="Times New Roman"/>
          <w:sz w:val="24"/>
          <w:szCs w:val="24"/>
        </w:rPr>
        <w:t>;</w:t>
      </w:r>
      <w:bookmarkEnd w:id="87"/>
      <w:bookmarkEnd w:id="88"/>
      <w:bookmarkEnd w:id="89"/>
      <w:bookmarkEnd w:id="90"/>
      <w:bookmarkEnd w:id="91"/>
      <w:bookmarkEnd w:id="92"/>
      <w:bookmarkEnd w:id="93"/>
    </w:p>
    <w:p w:rsidR="00C75729" w:rsidRPr="001C2F7F" w:rsidRDefault="0084061F" w:rsidP="00513132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4" w:name="_Toc19867559"/>
      <w:bookmarkStart w:id="95" w:name="_Toc19867768"/>
      <w:bookmarkStart w:id="96" w:name="_Toc21678661"/>
      <w:bookmarkStart w:id="97" w:name="_Toc22223110"/>
      <w:bookmarkStart w:id="98" w:name="_Toc24023726"/>
      <w:bookmarkStart w:id="99" w:name="_Toc25047741"/>
      <w:bookmarkStart w:id="100" w:name="_Toc25047799"/>
      <w:r w:rsidRPr="001C2F7F">
        <w:rPr>
          <w:rFonts w:ascii="Times New Roman" w:hAnsi="Times New Roman" w:cs="Times New Roman"/>
          <w:sz w:val="24"/>
          <w:szCs w:val="24"/>
        </w:rPr>
        <w:t>соблюдения прав субъекта персональных данных на доступ к его персональным данным.</w:t>
      </w:r>
      <w:bookmarkEnd w:id="94"/>
      <w:bookmarkEnd w:id="95"/>
      <w:bookmarkEnd w:id="96"/>
      <w:bookmarkEnd w:id="97"/>
      <w:bookmarkEnd w:id="98"/>
      <w:bookmarkEnd w:id="99"/>
      <w:bookmarkEnd w:id="100"/>
    </w:p>
    <w:p w:rsidR="002504AF" w:rsidRPr="001C2F7F" w:rsidRDefault="00525979" w:rsidP="002504A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1486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E099B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2FF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AC5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принципами обработки персональных данных определены цели обработки </w:t>
      </w:r>
      <w:r w:rsidR="00660E88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AC5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B27171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0E88" w:rsidRDefault="00660E88" w:rsidP="00513132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бухгалтерского и кадрового учета</w:t>
      </w:r>
      <w:r w:rsidR="00AC225C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04AF" w:rsidRPr="001C2F7F" w:rsidRDefault="009731B3" w:rsidP="002D5405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Pr="0025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наделенных</w:t>
      </w:r>
      <w:r w:rsidR="002504AF" w:rsidRPr="0025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504AF" w:rsidRPr="0025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вопросов местного значения</w:t>
      </w:r>
      <w:r w:rsidR="00C705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04AF" w:rsidRPr="0025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504AF" w:rsidRPr="0025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отдельных государственных полномочий</w:t>
      </w:r>
      <w:r w:rsidR="00B4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полномочий в предоставлении муниципальных услуг, </w:t>
      </w:r>
      <w:r w:rsidR="002504AF" w:rsidRPr="0025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переданных органам местного самоуправления фед</w:t>
      </w:r>
      <w:r w:rsidR="006C0FD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еральными</w:t>
      </w:r>
      <w:r w:rsidR="00B46C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областными законами и нормативными правовыми </w:t>
      </w:r>
      <w:r w:rsidR="00B46C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муниципального образования «город Десног</w:t>
      </w:r>
      <w:r w:rsidR="002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орск» Смоленской области;</w:t>
      </w:r>
    </w:p>
    <w:p w:rsidR="00F178EE" w:rsidRDefault="006C0FDD" w:rsidP="00F178EE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4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исполнительно-распорядительных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 структурных подразделений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установленных положением (Уставом) о них; </w:t>
      </w:r>
    </w:p>
    <w:p w:rsidR="006C0FDD" w:rsidRDefault="006C0FDD" w:rsidP="00F178EE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приема граждан, рассмотрение обращений и принятие по ним решений.</w:t>
      </w:r>
    </w:p>
    <w:p w:rsidR="00B64491" w:rsidRPr="001C2F7F" w:rsidRDefault="00525979" w:rsidP="001C2F7F">
      <w:pPr>
        <w:pStyle w:val="a4"/>
        <w:tabs>
          <w:tab w:val="left" w:pos="1418"/>
        </w:tabs>
        <w:spacing w:before="0" w:after="0"/>
        <w:rPr>
          <w:sz w:val="24"/>
          <w:szCs w:val="24"/>
        </w:rPr>
      </w:pPr>
      <w:r w:rsidRPr="001C2F7F">
        <w:rPr>
          <w:sz w:val="24"/>
          <w:szCs w:val="24"/>
        </w:rPr>
        <w:t>4</w:t>
      </w:r>
      <w:r w:rsidR="00B64491" w:rsidRPr="001C2F7F">
        <w:rPr>
          <w:sz w:val="24"/>
          <w:szCs w:val="24"/>
        </w:rPr>
        <w:t>.3.</w:t>
      </w:r>
      <w:r w:rsidR="008E099B" w:rsidRPr="001C2F7F">
        <w:rPr>
          <w:sz w:val="24"/>
          <w:szCs w:val="24"/>
        </w:rPr>
        <w:t xml:space="preserve"> </w:t>
      </w:r>
      <w:r w:rsidR="004472FF" w:rsidRPr="001C2F7F">
        <w:rPr>
          <w:sz w:val="24"/>
          <w:szCs w:val="24"/>
        </w:rPr>
        <w:t xml:space="preserve"> </w:t>
      </w:r>
      <w:r w:rsidR="00B64491" w:rsidRPr="001C2F7F">
        <w:rPr>
          <w:sz w:val="24"/>
          <w:szCs w:val="24"/>
        </w:rPr>
        <w:t>В целях соблюдения законодательства Российской Федерации, для достижения целей обработки, а также в интересах и с согласия субъектов персональных данных Оператор</w:t>
      </w:r>
      <w:r w:rsidR="006C0FDD">
        <w:rPr>
          <w:sz w:val="24"/>
          <w:szCs w:val="24"/>
        </w:rPr>
        <w:t xml:space="preserve"> в ходе своей деятельности пред</w:t>
      </w:r>
      <w:r w:rsidR="00B64491" w:rsidRPr="001C2F7F">
        <w:rPr>
          <w:sz w:val="24"/>
          <w:szCs w:val="24"/>
        </w:rPr>
        <w:t>ставляет персональные данные следующим организациям:</w:t>
      </w:r>
    </w:p>
    <w:p w:rsidR="001C2F7F" w:rsidRDefault="006C0FDD" w:rsidP="00513132">
      <w:pPr>
        <w:pStyle w:val="a4"/>
        <w:numPr>
          <w:ilvl w:val="0"/>
          <w:numId w:val="5"/>
        </w:numPr>
        <w:tabs>
          <w:tab w:val="left" w:pos="1134"/>
          <w:tab w:val="left" w:pos="1560"/>
        </w:tabs>
        <w:spacing w:before="0"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Федеральным органам государственной и исполнительной властей;</w:t>
      </w:r>
    </w:p>
    <w:p w:rsidR="006C0FDD" w:rsidRDefault="006C0FDD" w:rsidP="00513132">
      <w:pPr>
        <w:pStyle w:val="a4"/>
        <w:numPr>
          <w:ilvl w:val="0"/>
          <w:numId w:val="5"/>
        </w:numPr>
        <w:tabs>
          <w:tab w:val="left" w:pos="1134"/>
          <w:tab w:val="left" w:pos="1560"/>
        </w:tabs>
        <w:spacing w:before="0"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Государственным внебюджетным фондам;</w:t>
      </w:r>
    </w:p>
    <w:p w:rsidR="006C0FDD" w:rsidRDefault="006C0FDD" w:rsidP="00513132">
      <w:pPr>
        <w:pStyle w:val="a4"/>
        <w:numPr>
          <w:ilvl w:val="0"/>
          <w:numId w:val="5"/>
        </w:numPr>
        <w:tabs>
          <w:tab w:val="left" w:pos="1134"/>
          <w:tab w:val="left" w:pos="1560"/>
        </w:tabs>
        <w:spacing w:before="0"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Правоохранительным органам;</w:t>
      </w:r>
    </w:p>
    <w:p w:rsidR="006C0FDD" w:rsidRDefault="006C0FDD" w:rsidP="00513132">
      <w:pPr>
        <w:pStyle w:val="a4"/>
        <w:numPr>
          <w:ilvl w:val="0"/>
          <w:numId w:val="5"/>
        </w:numPr>
        <w:tabs>
          <w:tab w:val="left" w:pos="1134"/>
          <w:tab w:val="left" w:pos="1560"/>
        </w:tabs>
        <w:spacing w:before="0"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Судам общей юрисдикции;</w:t>
      </w:r>
    </w:p>
    <w:p w:rsidR="006C0FDD" w:rsidRPr="006C0FDD" w:rsidRDefault="006C0FDD" w:rsidP="006C0FDD">
      <w:pPr>
        <w:pStyle w:val="a4"/>
        <w:numPr>
          <w:ilvl w:val="0"/>
          <w:numId w:val="5"/>
        </w:numPr>
        <w:tabs>
          <w:tab w:val="left" w:pos="1134"/>
          <w:tab w:val="left" w:pos="1560"/>
        </w:tabs>
        <w:spacing w:before="0"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Кредитным организациям;</w:t>
      </w:r>
    </w:p>
    <w:p w:rsidR="003C32A9" w:rsidRPr="001C2F7F" w:rsidRDefault="000A5C0F" w:rsidP="00513132">
      <w:pPr>
        <w:pStyle w:val="a4"/>
        <w:numPr>
          <w:ilvl w:val="0"/>
          <w:numId w:val="5"/>
        </w:numPr>
        <w:tabs>
          <w:tab w:val="left" w:pos="1134"/>
          <w:tab w:val="left" w:pos="1560"/>
        </w:tabs>
        <w:spacing w:before="0" w:after="0"/>
        <w:ind w:left="0" w:firstLine="709"/>
        <w:rPr>
          <w:sz w:val="24"/>
          <w:szCs w:val="24"/>
        </w:rPr>
      </w:pPr>
      <w:r w:rsidRPr="001C2F7F">
        <w:rPr>
          <w:sz w:val="24"/>
          <w:szCs w:val="24"/>
        </w:rPr>
        <w:t>Другим организациям</w:t>
      </w:r>
      <w:r w:rsidR="007E2D4C" w:rsidRPr="001C2F7F">
        <w:rPr>
          <w:sz w:val="24"/>
          <w:szCs w:val="24"/>
        </w:rPr>
        <w:t>.</w:t>
      </w:r>
    </w:p>
    <w:p w:rsidR="003C32A9" w:rsidRPr="001C2F7F" w:rsidRDefault="003C32A9" w:rsidP="001C2F7F">
      <w:pPr>
        <w:pStyle w:val="a4"/>
        <w:spacing w:before="0" w:after="0"/>
        <w:rPr>
          <w:sz w:val="24"/>
          <w:szCs w:val="24"/>
        </w:rPr>
      </w:pPr>
    </w:p>
    <w:p w:rsidR="00B27171" w:rsidRPr="001C2F7F" w:rsidRDefault="006A4F86" w:rsidP="001C2F7F">
      <w:pPr>
        <w:pStyle w:val="a8"/>
        <w:numPr>
          <w:ilvl w:val="0"/>
          <w:numId w:val="21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_Toc19196267"/>
      <w:bookmarkStart w:id="102" w:name="_Toc25047800"/>
      <w:r w:rsidRPr="001C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обработки персональных данных</w:t>
      </w:r>
      <w:bookmarkEnd w:id="101"/>
      <w:bookmarkEnd w:id="102"/>
    </w:p>
    <w:p w:rsidR="00696332" w:rsidRPr="001C2F7F" w:rsidRDefault="00696332" w:rsidP="001C2F7F">
      <w:pPr>
        <w:pStyle w:val="a8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DD" w:rsidRPr="001C2F7F" w:rsidRDefault="00525979" w:rsidP="005131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1027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771CC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основаниями обработки персональных данных </w:t>
      </w:r>
      <w:r w:rsidR="00137EE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</w:t>
      </w:r>
      <w:r w:rsidR="001771CC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137EE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 и принятые на их основе нормативные правовые акты</w:t>
      </w:r>
      <w:r w:rsidR="00512FC8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</w:t>
      </w:r>
      <w:r w:rsidR="00137EE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1771CC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которых и в соответствии с которыми Оператор осуществляет обработку персональных данных</w:t>
      </w:r>
      <w:r w:rsidR="00F74171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4B42" w:rsidRPr="001C2F7F" w:rsidRDefault="00AF4B42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</w:t>
      </w:r>
      <w:r w:rsidR="00696332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4B42" w:rsidRPr="001C2F7F" w:rsidRDefault="00AF4B42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</w:t>
      </w:r>
      <w:r w:rsidR="00696332" w:rsidRPr="001C2F7F">
        <w:rPr>
          <w:rFonts w:ascii="Times New Roman" w:hAnsi="Times New Roman" w:cs="Times New Roman"/>
          <w:sz w:val="24"/>
          <w:szCs w:val="24"/>
        </w:rPr>
        <w:t>;</w:t>
      </w:r>
    </w:p>
    <w:p w:rsidR="00AF4B42" w:rsidRPr="001C2F7F" w:rsidRDefault="00AF4B42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</w:t>
      </w:r>
      <w:r w:rsidR="00696332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4B42" w:rsidRPr="001C2F7F" w:rsidRDefault="00AF4B42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</w:t>
      </w:r>
      <w:r w:rsidR="00696332" w:rsidRPr="001C2F7F">
        <w:rPr>
          <w:rFonts w:ascii="Times New Roman" w:hAnsi="Times New Roman" w:cs="Times New Roman"/>
          <w:sz w:val="24"/>
          <w:szCs w:val="24"/>
        </w:rPr>
        <w:t>;</w:t>
      </w:r>
    </w:p>
    <w:p w:rsidR="009D37CA" w:rsidRPr="001C2F7F" w:rsidRDefault="00696332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</w:t>
      </w:r>
      <w:r w:rsidR="0031382B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 Российской Федерации</w:t>
      </w:r>
      <w:r w:rsidRPr="001C2F7F">
        <w:rPr>
          <w:rFonts w:ascii="Times New Roman" w:hAnsi="Times New Roman" w:cs="Times New Roman"/>
          <w:sz w:val="24"/>
          <w:szCs w:val="24"/>
        </w:rPr>
        <w:t>;</w:t>
      </w:r>
    </w:p>
    <w:p w:rsidR="00D25E75" w:rsidRPr="001C2F7F" w:rsidRDefault="00D25E75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</w:t>
      </w:r>
      <w:r w:rsidR="00A679A5" w:rsidRPr="001C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деральный закон от 06.10.2003 № </w:t>
      </w:r>
      <w:r w:rsidR="002C7457" w:rsidRPr="001C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131-ФЗ</w:t>
      </w:r>
      <w:r w:rsidRPr="001C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</w:t>
      </w:r>
      <w:r w:rsidR="009D37CA" w:rsidRPr="001C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0138B5" w:rsidRPr="001C2F7F" w:rsidRDefault="000138B5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19</w:t>
      </w:r>
      <w:r w:rsidR="00B03D7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.12.2005 </w:t>
      </w:r>
      <w:r w:rsidR="009A66E6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160</w:t>
      </w:r>
      <w:r w:rsidR="002C7457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="009A66E6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ратификации Конвенции С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Европы о защите физических лиц при автоматизированной обработке персональных данных»;</w:t>
      </w:r>
    </w:p>
    <w:p w:rsidR="00461941" w:rsidRPr="001C2F7F" w:rsidRDefault="00461941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02</w:t>
      </w:r>
      <w:r w:rsidR="00B03D7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.05.2006 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№ 59-ФЗ «О порядке рассмотрения обращений граждан Российской Федерации»;</w:t>
      </w:r>
    </w:p>
    <w:p w:rsidR="00461941" w:rsidRPr="001C2F7F" w:rsidRDefault="00461941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</w:t>
      </w:r>
      <w:r w:rsidR="00696332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.07.2006 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149-ФЗ «Об информации, информационных технологиях и о защите информации»;</w:t>
      </w:r>
    </w:p>
    <w:p w:rsidR="00696332" w:rsidRPr="001C2F7F" w:rsidRDefault="00507E3D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C2F7F">
        <w:rPr>
          <w:rStyle w:val="af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Федеральный закон от 27</w:t>
      </w:r>
      <w:r w:rsidR="00B03D7E" w:rsidRPr="001C2F7F">
        <w:rPr>
          <w:rStyle w:val="af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.07.2006 </w:t>
      </w:r>
      <w:r w:rsidRPr="001C2F7F">
        <w:rPr>
          <w:rStyle w:val="af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№ 152-ФЗ «О персональных данных</w:t>
      </w:r>
      <w:r w:rsidR="00696332" w:rsidRPr="001C2F7F">
        <w:rPr>
          <w:rStyle w:val="af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</w:p>
    <w:p w:rsidR="00F74171" w:rsidRPr="001C2F7F" w:rsidRDefault="00F74171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 от 02</w:t>
      </w:r>
      <w:r w:rsidR="00B03D7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.03.2007 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Федерации»;</w:t>
      </w:r>
    </w:p>
    <w:p w:rsidR="00461941" w:rsidRPr="001C2F7F" w:rsidRDefault="00461941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09</w:t>
      </w:r>
      <w:r w:rsidR="00B03D7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2009 № 8</w:t>
      </w:r>
      <w:r w:rsidR="002C7457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461941" w:rsidRPr="001C2F7F" w:rsidRDefault="00461941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</w:t>
      </w:r>
      <w:r w:rsidR="00B03D7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</w:t>
      </w:r>
      <w:r w:rsidR="007825A6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услуг»;</w:t>
      </w:r>
    </w:p>
    <w:p w:rsidR="00E06024" w:rsidRPr="001C2F7F" w:rsidRDefault="00B319FA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 w:rsidR="0095308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</w:t>
      </w:r>
      <w:r w:rsidR="00B03D7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.07.2014 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</w:t>
      </w:r>
      <w:r w:rsidR="0018264B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19FA" w:rsidRPr="001C2F7F" w:rsidRDefault="00D97DD6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</w:t>
      </w:r>
      <w:r w:rsidR="00A679A5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от 06.03.1997 №</w:t>
      </w:r>
      <w:r w:rsidR="00132BE1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024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188 «Об утверждении Перечня сведений конфиденциального характера»;</w:t>
      </w:r>
    </w:p>
    <w:p w:rsidR="00D97DD6" w:rsidRPr="001C2F7F" w:rsidRDefault="00D97DD6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30.05.2005 № 609 «Об утверждении Положения по персональным данным государственного гражданского служащего Российской Федерации и ведение его личного дела»;</w:t>
      </w:r>
    </w:p>
    <w:p w:rsidR="00461941" w:rsidRPr="001C2F7F" w:rsidRDefault="00461941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</w:t>
      </w:r>
      <w:r w:rsidR="00B03D7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.09.2008 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C53A87" w:rsidRPr="001C2F7F" w:rsidRDefault="00C53A87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2F7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Российской Федерации </w:t>
      </w:r>
      <w:r w:rsidR="002D5405">
        <w:rPr>
          <w:rFonts w:ascii="Times New Roman" w:eastAsia="Times New Roman" w:hAnsi="Times New Roman" w:cs="Times New Roman"/>
          <w:sz w:val="24"/>
          <w:szCs w:val="24"/>
        </w:rPr>
        <w:t xml:space="preserve">от 21.03.2012 № </w:t>
      </w:r>
      <w:r w:rsidR="00512FC8" w:rsidRPr="001C2F7F">
        <w:rPr>
          <w:rFonts w:ascii="Times New Roman" w:eastAsia="Times New Roman" w:hAnsi="Times New Roman" w:cs="Times New Roman"/>
          <w:sz w:val="24"/>
          <w:szCs w:val="24"/>
        </w:rPr>
        <w:t xml:space="preserve">211 </w:t>
      </w:r>
      <w:r w:rsidRPr="001C2F7F">
        <w:rPr>
          <w:rFonts w:ascii="Times New Roman" w:eastAsia="Times New Roman" w:hAnsi="Times New Roman" w:cs="Times New Roman"/>
          <w:sz w:val="24"/>
          <w:szCs w:val="24"/>
        </w:rPr>
        <w:t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C53A87" w:rsidRPr="001C2F7F" w:rsidRDefault="00C53A87" w:rsidP="00513132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01</w:t>
      </w:r>
      <w:r w:rsidR="00B03D7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.11.2012 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1119 «Об утверждении требований к защите персональных данных при их обработке в информационных системах персональных данных»</w:t>
      </w:r>
      <w:r w:rsidR="0017697A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38B5" w:rsidRPr="001C2F7F" w:rsidRDefault="000138B5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Федерального агентства правительственной связи и информации при президенте Российск</w:t>
      </w:r>
      <w:r w:rsidR="00B03D7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Федерации от 13.06.2001 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86AA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152 «Об утверждении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иптографической защиты информации с ограниченным доступом, не содержащей сведений, составляющих государственную тайну»;</w:t>
      </w:r>
    </w:p>
    <w:p w:rsidR="0017697A" w:rsidRPr="001C2F7F" w:rsidRDefault="0017697A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Федеральной службы по надзору в сфере связи, информационных технологий и массовых коммуникаций от 05</w:t>
      </w:r>
      <w:r w:rsidR="00B03D7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.09.2013 </w:t>
      </w:r>
      <w:r w:rsidR="007825A6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996 «Об утверждении требований и методов по обезличиванию персональных данных»;</w:t>
      </w:r>
    </w:p>
    <w:p w:rsidR="0017697A" w:rsidRPr="001C2F7F" w:rsidRDefault="0017697A" w:rsidP="00513132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Федеральной службы по техническо</w:t>
      </w:r>
      <w:r w:rsidR="00B03D7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и экспортному контролю </w:t>
      </w:r>
      <w:r w:rsidR="009D37CA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03D7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11.02.2013 </w:t>
      </w:r>
      <w:r w:rsidR="009D37CA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 «Об утверждении Т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18264B" w:rsidRPr="001C2F7F" w:rsidRDefault="0017697A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Федеральной службы по техническо</w:t>
      </w:r>
      <w:r w:rsidR="00B03D7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и экспортному контролю </w:t>
      </w:r>
      <w:r w:rsidR="009D37CA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03D7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18.02.2013 </w:t>
      </w:r>
      <w:r w:rsidR="009D37CA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 «Об утверждении С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 и содержания организационных и технических мер по обеспечению безопасности персональных</w:t>
      </w:r>
      <w:r w:rsidR="00154439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 w:rsidR="009D37CA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1941" w:rsidRPr="001C2F7F" w:rsidRDefault="008D0534" w:rsidP="0051313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Смоленской области от </w:t>
      </w:r>
      <w:r w:rsidR="00E26DF2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3D7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.12.2010 </w:t>
      </w:r>
      <w:r w:rsidR="009D37CA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№ 759 «Об утверждении И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нструкции о порядке обращения со служебной информацией ограниченного распространения в органах исполнительной власти Смоленской области»;  </w:t>
      </w:r>
    </w:p>
    <w:p w:rsidR="00795F3A" w:rsidRDefault="00237E96" w:rsidP="00795F3A">
      <w:pPr>
        <w:pStyle w:val="a8"/>
        <w:numPr>
          <w:ilvl w:val="0"/>
          <w:numId w:val="16"/>
        </w:numPr>
        <w:tabs>
          <w:tab w:val="left" w:pos="113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7F">
        <w:rPr>
          <w:rFonts w:ascii="Times New Roman" w:hAnsi="Times New Roman" w:cs="Times New Roman"/>
          <w:sz w:val="24"/>
          <w:szCs w:val="24"/>
        </w:rPr>
        <w:t>Иные нормативные, распорядительные и локальные акты</w:t>
      </w:r>
      <w:r w:rsidR="008D0534" w:rsidRPr="001C2F7F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BF5560" w:rsidRPr="001C2F7F">
        <w:rPr>
          <w:rFonts w:ascii="Times New Roman" w:hAnsi="Times New Roman" w:cs="Times New Roman"/>
          <w:sz w:val="24"/>
          <w:szCs w:val="24"/>
        </w:rPr>
        <w:t xml:space="preserve">законодательной, </w:t>
      </w:r>
      <w:r w:rsidR="008D0534" w:rsidRPr="001C2F7F">
        <w:rPr>
          <w:rFonts w:ascii="Times New Roman" w:hAnsi="Times New Roman" w:cs="Times New Roman"/>
          <w:sz w:val="24"/>
          <w:szCs w:val="24"/>
        </w:rPr>
        <w:t xml:space="preserve">исполнительной власти Смоленской области и </w:t>
      </w:r>
      <w:r w:rsidR="00E26DF2" w:rsidRPr="001C2F7F"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  <w:bookmarkStart w:id="103" w:name="_Toc25047801"/>
    </w:p>
    <w:p w:rsidR="00795F3A" w:rsidRPr="00795F3A" w:rsidRDefault="00795F3A" w:rsidP="0054386A">
      <w:pPr>
        <w:pStyle w:val="a8"/>
        <w:tabs>
          <w:tab w:val="left" w:pos="113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3B07" w:rsidRDefault="00795F3A" w:rsidP="00795F3A">
      <w:pPr>
        <w:pStyle w:val="a8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5E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A4F86" w:rsidRPr="001C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обрабатываемых персональных данных</w:t>
      </w:r>
      <w:bookmarkEnd w:id="103"/>
    </w:p>
    <w:p w:rsidR="004C3B07" w:rsidRPr="004C3B07" w:rsidRDefault="004C3B07" w:rsidP="004C3B07">
      <w:pPr>
        <w:pStyle w:val="a8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D20" w:rsidRPr="001C2F7F" w:rsidRDefault="00A6079D" w:rsidP="001C2F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4" w:name="_Toc21678670"/>
      <w:bookmarkStart w:id="105" w:name="_Toc22223113"/>
      <w:bookmarkStart w:id="106" w:name="_Toc24023729"/>
      <w:bookmarkStart w:id="107" w:name="_Toc25047745"/>
      <w:bookmarkStart w:id="108" w:name="_Toc25047803"/>
      <w:r w:rsidRPr="001C2F7F">
        <w:rPr>
          <w:rFonts w:ascii="Times New Roman" w:hAnsi="Times New Roman" w:cs="Times New Roman"/>
          <w:sz w:val="24"/>
          <w:szCs w:val="24"/>
        </w:rPr>
        <w:t>Получение сведений о персональных данных осуществляется на основании документов и информации, представленных лично работниками Оператора в процессе трудовых отношений, а также граждан, обратившихся к Оператору в установленном порядке.</w:t>
      </w:r>
      <w:bookmarkEnd w:id="104"/>
      <w:bookmarkEnd w:id="105"/>
      <w:bookmarkEnd w:id="106"/>
      <w:bookmarkEnd w:id="107"/>
      <w:bookmarkEnd w:id="108"/>
    </w:p>
    <w:p w:rsidR="005803D2" w:rsidRPr="001C2F7F" w:rsidRDefault="00C14BC0" w:rsidP="0054386A">
      <w:pPr>
        <w:pStyle w:val="a4"/>
        <w:tabs>
          <w:tab w:val="left" w:pos="142"/>
          <w:tab w:val="left" w:pos="1276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1D6CCE" w:rsidRPr="001C2F7F">
        <w:rPr>
          <w:sz w:val="24"/>
          <w:szCs w:val="24"/>
        </w:rPr>
        <w:t xml:space="preserve">Для достижения </w:t>
      </w:r>
      <w:r w:rsidR="006C0FDD" w:rsidRPr="001C2F7F">
        <w:rPr>
          <w:sz w:val="24"/>
          <w:szCs w:val="24"/>
        </w:rPr>
        <w:t>целей</w:t>
      </w:r>
      <w:r w:rsidR="006C0FDD">
        <w:rPr>
          <w:sz w:val="24"/>
          <w:szCs w:val="24"/>
        </w:rPr>
        <w:t>,</w:t>
      </w:r>
      <w:r w:rsidR="006C0FDD" w:rsidRPr="001C2F7F">
        <w:rPr>
          <w:sz w:val="24"/>
          <w:szCs w:val="24"/>
        </w:rPr>
        <w:t xml:space="preserve"> </w:t>
      </w:r>
      <w:r w:rsidR="009B1027" w:rsidRPr="001C2F7F">
        <w:rPr>
          <w:sz w:val="24"/>
          <w:szCs w:val="24"/>
        </w:rPr>
        <w:t>изложенных</w:t>
      </w:r>
      <w:r w:rsidR="001D6CCE" w:rsidRPr="001C2F7F">
        <w:rPr>
          <w:sz w:val="24"/>
          <w:szCs w:val="24"/>
        </w:rPr>
        <w:t xml:space="preserve"> </w:t>
      </w:r>
      <w:r w:rsidR="00237E96" w:rsidRPr="001C2F7F">
        <w:rPr>
          <w:sz w:val="24"/>
          <w:szCs w:val="24"/>
        </w:rPr>
        <w:t xml:space="preserve">в </w:t>
      </w:r>
      <w:r w:rsidR="00FC3DD2" w:rsidRPr="001C2F7F">
        <w:rPr>
          <w:sz w:val="24"/>
          <w:szCs w:val="24"/>
        </w:rPr>
        <w:t>подпунктах 1-</w:t>
      </w:r>
      <w:r w:rsidR="00BF3B2D">
        <w:rPr>
          <w:sz w:val="24"/>
          <w:szCs w:val="24"/>
        </w:rPr>
        <w:t>4</w:t>
      </w:r>
      <w:r w:rsidR="00FC3DD2" w:rsidRPr="001C2F7F">
        <w:rPr>
          <w:sz w:val="24"/>
          <w:szCs w:val="24"/>
        </w:rPr>
        <w:t xml:space="preserve"> </w:t>
      </w:r>
      <w:r w:rsidR="00F20C9F" w:rsidRPr="001C2F7F">
        <w:rPr>
          <w:sz w:val="24"/>
          <w:szCs w:val="24"/>
        </w:rPr>
        <w:t>пункт</w:t>
      </w:r>
      <w:r w:rsidR="00FC3DD2" w:rsidRPr="001C2F7F">
        <w:rPr>
          <w:sz w:val="24"/>
          <w:szCs w:val="24"/>
        </w:rPr>
        <w:t>а</w:t>
      </w:r>
      <w:r w:rsidR="00237E96" w:rsidRPr="001C2F7F">
        <w:rPr>
          <w:sz w:val="24"/>
          <w:szCs w:val="24"/>
        </w:rPr>
        <w:t xml:space="preserve"> </w:t>
      </w:r>
      <w:r w:rsidR="00BD7489" w:rsidRPr="001C2F7F">
        <w:rPr>
          <w:sz w:val="24"/>
          <w:szCs w:val="24"/>
        </w:rPr>
        <w:t>4</w:t>
      </w:r>
      <w:r w:rsidR="00237E96" w:rsidRPr="001C2F7F">
        <w:rPr>
          <w:sz w:val="24"/>
          <w:szCs w:val="24"/>
        </w:rPr>
        <w:t>.2.</w:t>
      </w:r>
      <w:r w:rsidR="001D6CCE" w:rsidRPr="001C2F7F">
        <w:rPr>
          <w:sz w:val="24"/>
          <w:szCs w:val="24"/>
        </w:rPr>
        <w:t xml:space="preserve"> </w:t>
      </w:r>
      <w:r w:rsidR="00237E96" w:rsidRPr="001C2F7F">
        <w:rPr>
          <w:sz w:val="24"/>
          <w:szCs w:val="24"/>
        </w:rPr>
        <w:t>раздела</w:t>
      </w:r>
      <w:r w:rsidR="00210696" w:rsidRPr="001C2F7F">
        <w:rPr>
          <w:sz w:val="24"/>
          <w:szCs w:val="24"/>
        </w:rPr>
        <w:t xml:space="preserve"> </w:t>
      </w:r>
      <w:r w:rsidR="00BD7489" w:rsidRPr="001C2F7F">
        <w:rPr>
          <w:sz w:val="24"/>
          <w:szCs w:val="24"/>
        </w:rPr>
        <w:t>4</w:t>
      </w:r>
      <w:r w:rsidR="00303016" w:rsidRPr="001C2F7F">
        <w:rPr>
          <w:sz w:val="24"/>
          <w:szCs w:val="24"/>
        </w:rPr>
        <w:t xml:space="preserve"> </w:t>
      </w:r>
      <w:r w:rsidR="00F20C9F" w:rsidRPr="001C2F7F">
        <w:rPr>
          <w:sz w:val="24"/>
          <w:szCs w:val="24"/>
        </w:rPr>
        <w:t>настоящей Политики</w:t>
      </w:r>
      <w:r w:rsidR="006C0FDD">
        <w:rPr>
          <w:sz w:val="24"/>
          <w:szCs w:val="24"/>
        </w:rPr>
        <w:t>,</w:t>
      </w:r>
      <w:r w:rsidR="00F20C9F" w:rsidRPr="001C2F7F">
        <w:rPr>
          <w:sz w:val="24"/>
          <w:szCs w:val="24"/>
        </w:rPr>
        <w:t xml:space="preserve"> </w:t>
      </w:r>
      <w:r w:rsidR="002B7391" w:rsidRPr="001C2F7F">
        <w:rPr>
          <w:sz w:val="24"/>
          <w:szCs w:val="24"/>
        </w:rPr>
        <w:t>О</w:t>
      </w:r>
      <w:r w:rsidR="001D6CCE" w:rsidRPr="001C2F7F">
        <w:rPr>
          <w:sz w:val="24"/>
          <w:szCs w:val="24"/>
        </w:rPr>
        <w:t xml:space="preserve">ператор </w:t>
      </w:r>
      <w:r w:rsidR="00433095" w:rsidRPr="001C2F7F">
        <w:rPr>
          <w:sz w:val="24"/>
          <w:szCs w:val="24"/>
        </w:rPr>
        <w:t>обрабатывает персональные данные</w:t>
      </w:r>
      <w:r w:rsidR="001D6CCE" w:rsidRPr="001C2F7F">
        <w:rPr>
          <w:sz w:val="24"/>
          <w:szCs w:val="24"/>
        </w:rPr>
        <w:t xml:space="preserve"> следующих субъектов персональных данных:</w:t>
      </w:r>
    </w:p>
    <w:p w:rsidR="00821920" w:rsidRPr="001C2F7F" w:rsidRDefault="00C14BC0" w:rsidP="00C14BC0">
      <w:pPr>
        <w:pStyle w:val="a4"/>
        <w:tabs>
          <w:tab w:val="left" w:pos="142"/>
          <w:tab w:val="left" w:pos="1134"/>
          <w:tab w:val="left" w:pos="1418"/>
          <w:tab w:val="left" w:pos="1560"/>
        </w:tabs>
        <w:spacing w:before="0" w:after="0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6.1.1.   </w:t>
      </w:r>
      <w:r w:rsidR="00821920" w:rsidRPr="001C2F7F">
        <w:rPr>
          <w:sz w:val="24"/>
          <w:szCs w:val="24"/>
        </w:rPr>
        <w:t>Работники</w:t>
      </w:r>
      <w:r w:rsidR="007F1B68" w:rsidRPr="001C2F7F">
        <w:rPr>
          <w:sz w:val="24"/>
          <w:szCs w:val="24"/>
        </w:rPr>
        <w:t>, состоящие в трудовых отношениях с Оператором</w:t>
      </w:r>
      <w:r w:rsidR="00821920" w:rsidRPr="001C2F7F">
        <w:rPr>
          <w:sz w:val="24"/>
          <w:szCs w:val="24"/>
        </w:rPr>
        <w:t>:</w:t>
      </w:r>
    </w:p>
    <w:p w:rsidR="00696332" w:rsidRPr="001C2F7F" w:rsidRDefault="00696332" w:rsidP="00513132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ранее замещавшие муниципальную должность;</w:t>
      </w:r>
    </w:p>
    <w:p w:rsidR="00EC0349" w:rsidRPr="001C2F7F" w:rsidRDefault="00696332" w:rsidP="00513132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EC0349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ицо, замещающее муниципальную должность</w:t>
      </w:r>
      <w:r w:rsidR="00821920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C0349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C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униципальные служащие Оператора;</w:t>
      </w:r>
    </w:p>
    <w:p w:rsidR="00EC0349" w:rsidRPr="001C2F7F" w:rsidRDefault="00696332" w:rsidP="00513132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EC0349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ица, исполняющие обязанности по техническому обеспечению деятельности органов местного самоуправления Оператора;</w:t>
      </w:r>
    </w:p>
    <w:p w:rsidR="00EC0349" w:rsidRPr="001C2F7F" w:rsidRDefault="00696332" w:rsidP="00513132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C0349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уководители муниципальных </w:t>
      </w:r>
      <w:r w:rsidR="0003026E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бюджетных </w:t>
      </w:r>
      <w:r w:rsidR="00EC0349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муниципального образования;</w:t>
      </w:r>
    </w:p>
    <w:p w:rsidR="00EC0349" w:rsidRPr="001C2F7F" w:rsidRDefault="00696332" w:rsidP="00513132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EC0349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</w:t>
      </w:r>
      <w:r w:rsidR="00980604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C0349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комплексном</w:t>
      </w:r>
      <w:r w:rsidR="0051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обслуживанию и ремонту здания.</w:t>
      </w:r>
    </w:p>
    <w:p w:rsidR="00BC5168" w:rsidRDefault="00BC5168" w:rsidP="00BC5168">
      <w:pPr>
        <w:pStyle w:val="a8"/>
        <w:numPr>
          <w:ilvl w:val="2"/>
          <w:numId w:val="32"/>
        </w:numPr>
        <w:tabs>
          <w:tab w:val="left" w:pos="1418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претендующие на </w:t>
      </w:r>
      <w:r w:rsidRPr="00BC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 вакантной должности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349" w:rsidRPr="00C14BC0" w:rsidRDefault="00EC0349" w:rsidP="00C14BC0">
      <w:pPr>
        <w:pStyle w:val="a8"/>
        <w:numPr>
          <w:ilvl w:val="2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состоящие в родстве (свойстве) с субъектами пер</w:t>
      </w:r>
      <w:r w:rsidR="00BC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сональных данных, изложенных в </w:t>
      </w:r>
      <w:r w:rsidR="00980604" w:rsidRPr="00C1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подпункте 1-</w:t>
      </w:r>
      <w:r w:rsidR="00BC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80604" w:rsidRPr="00C1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332" w:rsidRPr="00C1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пункта </w:t>
      </w:r>
      <w:r w:rsidR="00BD7489" w:rsidRPr="00C1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1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3278" w:rsidRPr="00C1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1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 </w:t>
      </w:r>
      <w:r w:rsidR="00BD7489" w:rsidRPr="00C1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1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Политики</w:t>
      </w:r>
      <w:r w:rsidR="00BC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349" w:rsidRPr="00C14BC0" w:rsidRDefault="00EC0349" w:rsidP="00C14BC0">
      <w:pPr>
        <w:pStyle w:val="a8"/>
        <w:numPr>
          <w:ilvl w:val="2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представляемые к награждению, наградные материалы по которым представлены Оператору</w:t>
      </w:r>
      <w:r w:rsidR="00BC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349" w:rsidRPr="00C14BC0" w:rsidRDefault="00EC0349" w:rsidP="00C14BC0">
      <w:pPr>
        <w:pStyle w:val="a8"/>
        <w:numPr>
          <w:ilvl w:val="2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</w:t>
      </w:r>
      <w:r w:rsidR="00980604" w:rsidRPr="00C1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обращающиеся </w:t>
      </w:r>
      <w:r w:rsidR="004A45EB" w:rsidRPr="00C1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получения государственных и муниципальных услуг</w:t>
      </w:r>
      <w:r w:rsidR="00BC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332" w:rsidRDefault="00BC5168" w:rsidP="00C14BC0">
      <w:pPr>
        <w:pStyle w:val="a8"/>
        <w:numPr>
          <w:ilvl w:val="2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обращающиеся </w:t>
      </w:r>
      <w:r w:rsidR="00696332" w:rsidRPr="00C1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</w:t>
      </w:r>
      <w:r w:rsidR="00D97DD6" w:rsidRPr="00C1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2EC5" w:rsidRPr="00152EC5" w:rsidRDefault="00152EC5" w:rsidP="00152EC5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6.2. Состав обрабатываемых </w:t>
      </w:r>
      <w:r w:rsidRPr="00152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 персональных данных субъекта в зависимости от цели обработки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из перечня:</w:t>
      </w:r>
    </w:p>
    <w:p w:rsidR="000503EA" w:rsidRPr="00152EC5" w:rsidRDefault="000503EA" w:rsidP="001C2F7F">
      <w:pPr>
        <w:pStyle w:val="a8"/>
        <w:numPr>
          <w:ilvl w:val="0"/>
          <w:numId w:val="14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Pr="00152EC5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ru-RU"/>
        </w:rPr>
        <w:t xml:space="preserve"> </w:t>
      </w:r>
      <w:r w:rsidRPr="00152EC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прежние фамилия, имя, отчество, дата, место и причина изменения в случае их изменения);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рождения;</w:t>
      </w:r>
    </w:p>
    <w:p w:rsidR="00D97DD6" w:rsidRPr="001C2F7F" w:rsidRDefault="00D97DD6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и фактического проживания;</w:t>
      </w:r>
    </w:p>
    <w:p w:rsidR="00D97DD6" w:rsidRPr="001C2F7F" w:rsidRDefault="00D97DD6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по месту жительства;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родства, фамилии, имена, отчества, даты рождения, места рождения, места работы и домашние адреса близких родственников (отца, матери, братьев, сестер и детей), а также мужа (жены);</w:t>
      </w:r>
      <w:proofErr w:type="gramEnd"/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(серия, номер, когда и кем выдан</w:t>
      </w:r>
      <w:r w:rsidR="00D97DD6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подразделения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страхового свидетельства обязательного пенсионного страхования;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свидетельства о государственной регистрации акта гражданского состояния;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страхового медицинского полиса обязательного медицинского страхования;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счетах в коммерческих организациях (банковские реквизиты);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наличии/отсутствии судимости;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допуске к государственной тайне, оформленном за период работы, службы, учебы (форма, номер и дата);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освидетельствования;</w:t>
      </w:r>
    </w:p>
    <w:p w:rsidR="00A954FD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имуществе и обязательствах имущественного характера, а также о доходах, об имуществе и обязательствах имущественного характе</w:t>
      </w:r>
      <w:r w:rsidR="00D97DD6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 членов семьи;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выплат по исполнительным листам;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единовременных выплат бывшим сотрудникам </w:t>
      </w:r>
      <w:r w:rsidR="00433095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структурных подразделений;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A954FD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профессиональном образовании (наименование учебного заведения, дата поступления, дата окончания, серия и номер диплома, дата выдачи диплома, специальность и квалификация по диплому), профессиональной переподготовке, повышении квалификации, стажировке, присвоении учетной степени, ученого звания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4FD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присвоения, номера дипломов, аттестатов);</w:t>
      </w:r>
      <w:proofErr w:type="gramEnd"/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выполняемой работе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433095" w:rsidRPr="001C2F7F" w:rsidRDefault="00433095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страховом стаже;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государственных наградах, иных наградах и знаках отличия (кем </w:t>
      </w:r>
      <w:proofErr w:type="gramStart"/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</w:t>
      </w:r>
      <w:proofErr w:type="gramEnd"/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когда);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за границей (когда, где, с какой целью);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0503EA" w:rsidRPr="001C2F7F" w:rsidRDefault="00AE6383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служебном контракте, экземплярах письменных дополнительных соглашений, которыми оформляются изменения и дополнения, внесенные в служебный контракт;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чин, дата его присвоения;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аттестации испытательного срока;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статуса, и другие сведения);</w:t>
      </w:r>
    </w:p>
    <w:p w:rsidR="007E2D4C" w:rsidRPr="001C2F7F" w:rsidRDefault="007E2D4C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в собственноручно  заполненной и подписанной гражданин</w:t>
      </w:r>
      <w:r w:rsidR="00541B1F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Российской Федерации анкете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1B1F" w:rsidRPr="001C2F7F" w:rsidRDefault="00541B1F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фотография;</w:t>
      </w:r>
    </w:p>
    <w:p w:rsidR="000503EA" w:rsidRPr="001C2F7F" w:rsidRDefault="000503EA" w:rsidP="001C2F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адресах страниц сайтов в сети «Интернет», на котором муниципальным служащим размещалась общедоступная информация, а также данные, позволяющие его идентифицировать.</w:t>
      </w:r>
    </w:p>
    <w:p w:rsidR="007F1B68" w:rsidRPr="001C2F7F" w:rsidRDefault="007F1B68" w:rsidP="001C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1" w:rsidRPr="001C2F7F" w:rsidRDefault="006A4F86" w:rsidP="00C14BC0">
      <w:pPr>
        <w:pStyle w:val="a8"/>
        <w:numPr>
          <w:ilvl w:val="0"/>
          <w:numId w:val="3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9" w:name="_Toc25047805"/>
      <w:r w:rsidRPr="001C2F7F">
        <w:rPr>
          <w:rFonts w:ascii="Times New Roman" w:hAnsi="Times New Roman" w:cs="Times New Roman"/>
          <w:b/>
          <w:sz w:val="24"/>
          <w:szCs w:val="24"/>
        </w:rPr>
        <w:t>Порядок и условия обработки персональных данных</w:t>
      </w:r>
      <w:bookmarkEnd w:id="109"/>
    </w:p>
    <w:p w:rsidR="00D97DD6" w:rsidRPr="001C2F7F" w:rsidRDefault="00D97DD6" w:rsidP="001C2F7F">
      <w:pPr>
        <w:pStyle w:val="a8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7FAA" w:rsidRPr="008763D9" w:rsidRDefault="00525979" w:rsidP="008763D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_Toc21678667"/>
      <w:bookmarkStart w:id="111" w:name="_Toc22223116"/>
      <w:bookmarkStart w:id="112" w:name="_Toc24023732"/>
      <w:bookmarkStart w:id="113" w:name="_Toc25047748"/>
      <w:bookmarkStart w:id="114" w:name="_Toc25047806"/>
      <w:bookmarkStart w:id="115" w:name="_Toc19867564"/>
      <w:bookmarkStart w:id="116" w:name="_Toc19867773"/>
      <w:r w:rsidRPr="001C2F7F">
        <w:rPr>
          <w:rFonts w:ascii="Times New Roman" w:hAnsi="Times New Roman" w:cs="Times New Roman"/>
          <w:sz w:val="24"/>
          <w:szCs w:val="24"/>
        </w:rPr>
        <w:t>7</w:t>
      </w:r>
      <w:r w:rsidR="00A6079D" w:rsidRPr="001C2F7F">
        <w:rPr>
          <w:rFonts w:ascii="Times New Roman" w:hAnsi="Times New Roman" w:cs="Times New Roman"/>
          <w:sz w:val="24"/>
          <w:szCs w:val="24"/>
        </w:rPr>
        <w:t xml:space="preserve">.1. </w:t>
      </w:r>
      <w:r w:rsidR="00803BD2" w:rsidRPr="001C2F7F">
        <w:rPr>
          <w:rFonts w:ascii="Times New Roman" w:hAnsi="Times New Roman" w:cs="Times New Roman"/>
          <w:sz w:val="24"/>
          <w:szCs w:val="24"/>
        </w:rPr>
        <w:t xml:space="preserve"> </w:t>
      </w:r>
      <w:r w:rsidR="00C97FAA" w:rsidRPr="001C2F7F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</w:t>
      </w:r>
      <w:r w:rsidR="00021731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принципов и правил, установленных Федеральным за</w:t>
      </w:r>
      <w:r w:rsidR="00D86AA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 «О персональных данных», </w:t>
      </w:r>
      <w:r w:rsidR="00021731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Политикой</w:t>
      </w:r>
      <w:r w:rsidR="00D86AA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763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63D9" w:rsidRPr="00876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="0087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8763D9" w:rsidRPr="008763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организации и проведения работ по защите информации ограниченного доступа в Администрации муниципального образования «город Десногорск» Смоленской области и её структурных подразделениях</w:t>
      </w:r>
      <w:r w:rsidR="0087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7CA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р</w:t>
      </w:r>
      <w:r w:rsidR="00D86AA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 Оператора</w:t>
      </w:r>
      <w:r w:rsidR="00C97FAA" w:rsidRPr="001C2F7F">
        <w:rPr>
          <w:rFonts w:ascii="Times New Roman" w:hAnsi="Times New Roman" w:cs="Times New Roman"/>
          <w:sz w:val="24"/>
          <w:szCs w:val="24"/>
        </w:rPr>
        <w:t>:</w:t>
      </w:r>
      <w:bookmarkEnd w:id="110"/>
      <w:bookmarkEnd w:id="111"/>
      <w:bookmarkEnd w:id="112"/>
      <w:bookmarkEnd w:id="113"/>
      <w:bookmarkEnd w:id="114"/>
    </w:p>
    <w:p w:rsidR="00BD7489" w:rsidRPr="001C2F7F" w:rsidRDefault="00BD7489" w:rsidP="00513132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7" w:name="_Toc21678669"/>
      <w:bookmarkStart w:id="118" w:name="_Toc22223118"/>
      <w:bookmarkStart w:id="119" w:name="_Toc24023734"/>
      <w:bookmarkStart w:id="120" w:name="_Toc25047749"/>
      <w:bookmarkStart w:id="121" w:name="_Toc25047807"/>
      <w:bookmarkStart w:id="122" w:name="_Toc22223117"/>
      <w:bookmarkStart w:id="123" w:name="_Toc24023733"/>
      <w:bookmarkStart w:id="124" w:name="_Toc21678668"/>
      <w:r w:rsidRPr="001C2F7F">
        <w:rPr>
          <w:rFonts w:ascii="Times New Roman" w:hAnsi="Times New Roman" w:cs="Times New Roman"/>
          <w:sz w:val="24"/>
          <w:szCs w:val="24"/>
        </w:rPr>
        <w:lastRenderedPageBreak/>
        <w:t>после направления уведомления об обработке персональных данных в Управление Федеральной службы по надзору в сфере связи, информационных технологий и массовых коммуникаций по Смоленской области, за исключением случаев, предусмотренных частью 2 статьи 22  Федерального закона «О персональных данных»</w:t>
      </w:r>
      <w:bookmarkEnd w:id="117"/>
      <w:r w:rsidRPr="001C2F7F">
        <w:rPr>
          <w:rFonts w:ascii="Times New Roman" w:hAnsi="Times New Roman" w:cs="Times New Roman"/>
          <w:sz w:val="24"/>
          <w:szCs w:val="24"/>
        </w:rPr>
        <w:t>;</w:t>
      </w:r>
      <w:bookmarkEnd w:id="118"/>
      <w:bookmarkEnd w:id="119"/>
      <w:bookmarkEnd w:id="120"/>
      <w:bookmarkEnd w:id="121"/>
    </w:p>
    <w:p w:rsidR="005255D3" w:rsidRDefault="00C97FAA" w:rsidP="005255D3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5" w:name="_Toc25047750"/>
      <w:bookmarkStart w:id="126" w:name="_Toc25047808"/>
      <w:r w:rsidRPr="001C2F7F">
        <w:rPr>
          <w:rFonts w:ascii="Times New Roman" w:hAnsi="Times New Roman" w:cs="Times New Roman"/>
          <w:sz w:val="24"/>
          <w:szCs w:val="24"/>
        </w:rPr>
        <w:t xml:space="preserve">после получения согласия субъекта персональных </w:t>
      </w:r>
      <w:r w:rsidR="005255D3">
        <w:rPr>
          <w:rFonts w:ascii="Times New Roman" w:hAnsi="Times New Roman" w:cs="Times New Roman"/>
          <w:sz w:val="24"/>
          <w:szCs w:val="24"/>
        </w:rPr>
        <w:t xml:space="preserve">данных, за исключением случаев, </w:t>
      </w:r>
      <w:r w:rsidRPr="001C2F7F">
        <w:rPr>
          <w:rFonts w:ascii="Times New Roman" w:hAnsi="Times New Roman" w:cs="Times New Roman"/>
          <w:sz w:val="24"/>
          <w:szCs w:val="24"/>
        </w:rPr>
        <w:t>предусмотренных</w:t>
      </w:r>
      <w:r w:rsidR="005255D3">
        <w:rPr>
          <w:rFonts w:ascii="Times New Roman" w:hAnsi="Times New Roman" w:cs="Times New Roman"/>
          <w:sz w:val="24"/>
          <w:szCs w:val="24"/>
        </w:rPr>
        <w:t xml:space="preserve"> Федеральным законом «О персональных данных»:</w:t>
      </w:r>
    </w:p>
    <w:p w:rsidR="00021731" w:rsidRPr="005255D3" w:rsidRDefault="00C97FAA" w:rsidP="005255D3">
      <w:pPr>
        <w:pStyle w:val="a8"/>
        <w:numPr>
          <w:ilvl w:val="0"/>
          <w:numId w:val="33"/>
        </w:numPr>
        <w:tabs>
          <w:tab w:val="left" w:pos="1134"/>
        </w:tabs>
        <w:spacing w:after="0" w:line="24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55D3">
        <w:rPr>
          <w:rFonts w:ascii="Times New Roman" w:hAnsi="Times New Roman" w:cs="Times New Roman"/>
          <w:sz w:val="24"/>
          <w:szCs w:val="24"/>
        </w:rPr>
        <w:t>частью 2 статьи 6</w:t>
      </w:r>
      <w:r w:rsidR="005255D3">
        <w:rPr>
          <w:rFonts w:ascii="Times New Roman" w:hAnsi="Times New Roman" w:cs="Times New Roman"/>
          <w:sz w:val="24"/>
          <w:szCs w:val="24"/>
        </w:rPr>
        <w:t>;</w:t>
      </w:r>
      <w:r w:rsidRPr="005255D3">
        <w:rPr>
          <w:rFonts w:ascii="Times New Roman" w:hAnsi="Times New Roman" w:cs="Times New Roman"/>
          <w:sz w:val="24"/>
          <w:szCs w:val="24"/>
        </w:rPr>
        <w:t xml:space="preserve"> </w:t>
      </w:r>
      <w:bookmarkEnd w:id="115"/>
      <w:bookmarkEnd w:id="116"/>
      <w:bookmarkEnd w:id="122"/>
      <w:bookmarkEnd w:id="123"/>
      <w:bookmarkEnd w:id="124"/>
      <w:bookmarkEnd w:id="125"/>
      <w:bookmarkEnd w:id="126"/>
    </w:p>
    <w:p w:rsidR="005255D3" w:rsidRPr="005255D3" w:rsidRDefault="005255D3" w:rsidP="005255D3">
      <w:pPr>
        <w:pStyle w:val="a8"/>
        <w:numPr>
          <w:ilvl w:val="0"/>
          <w:numId w:val="33"/>
        </w:numPr>
        <w:tabs>
          <w:tab w:val="left" w:pos="1134"/>
        </w:tabs>
        <w:spacing w:after="0" w:line="24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55D3">
        <w:rPr>
          <w:rFonts w:ascii="Times New Roman" w:hAnsi="Times New Roman" w:cs="Times New Roman"/>
          <w:sz w:val="24"/>
          <w:szCs w:val="24"/>
        </w:rPr>
        <w:t>подпунктом 4 части 1 статьи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5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59" w:rsidRPr="001C2F7F" w:rsidRDefault="00860659" w:rsidP="00513132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7" w:name="_Toc22223119"/>
      <w:bookmarkStart w:id="128" w:name="_Toc24023735"/>
      <w:bookmarkStart w:id="129" w:name="_Toc25047751"/>
      <w:bookmarkStart w:id="130" w:name="_Toc25047809"/>
      <w:r w:rsidRPr="001C2F7F">
        <w:rPr>
          <w:rFonts w:ascii="Times New Roman" w:hAnsi="Times New Roman" w:cs="Times New Roman"/>
          <w:sz w:val="24"/>
          <w:szCs w:val="24"/>
        </w:rPr>
        <w:t>после принятия необходимых мер по защите персональных данных;</w:t>
      </w:r>
      <w:bookmarkEnd w:id="127"/>
      <w:bookmarkEnd w:id="128"/>
      <w:bookmarkEnd w:id="129"/>
      <w:bookmarkEnd w:id="130"/>
    </w:p>
    <w:p w:rsidR="00021731" w:rsidRPr="001C2F7F" w:rsidRDefault="00021731" w:rsidP="00513132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1" w:name="_Toc22223120"/>
      <w:bookmarkStart w:id="132" w:name="_Toc24023736"/>
      <w:bookmarkStart w:id="133" w:name="_Toc25047752"/>
      <w:bookmarkStart w:id="134" w:name="_Toc25047810"/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исполнения полномочий в предоставлении государственных и муниципальных услуг лицам, указанным в подпункте</w:t>
      </w:r>
      <w:r w:rsidR="00E53A25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763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E53A25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раздела </w:t>
      </w:r>
      <w:r w:rsidR="00E53A25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131"/>
      <w:bookmarkEnd w:id="132"/>
      <w:bookmarkEnd w:id="133"/>
      <w:bookmarkEnd w:id="134"/>
    </w:p>
    <w:p w:rsidR="00021731" w:rsidRPr="001C2F7F" w:rsidRDefault="00021731" w:rsidP="00513132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5" w:name="_Toc22223121"/>
      <w:bookmarkStart w:id="136" w:name="_Toc24023737"/>
      <w:bookmarkStart w:id="137" w:name="_Toc25047753"/>
      <w:bookmarkStart w:id="138" w:name="_Toc25047811"/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участием лица в </w:t>
      </w:r>
      <w:r w:rsidR="00D2373D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гражданском судопроизводстве</w:t>
      </w:r>
      <w:bookmarkEnd w:id="135"/>
      <w:r w:rsidR="002A4099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36"/>
      <w:bookmarkEnd w:id="137"/>
      <w:bookmarkEnd w:id="138"/>
    </w:p>
    <w:p w:rsidR="00CB0B03" w:rsidRPr="001C2F7F" w:rsidRDefault="00CB0B03" w:rsidP="001C2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осуществляется только работниками </w:t>
      </w:r>
      <w:r w:rsidR="0042662E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использующими их в служебных (трудовых) целях.</w:t>
      </w:r>
    </w:p>
    <w:p w:rsidR="0042662E" w:rsidRPr="001C2F7F" w:rsidRDefault="0042662E" w:rsidP="001C2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уполномоченные на обработку персональных данных Оператора</w:t>
      </w:r>
      <w:r w:rsidR="004976EF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получать только те персональные данные, которые необходимы им для выполнения своих служебных (трудовых) обязанностей. Все остальные работники Оператора имеют право на полную информацию, касающуюся только собственных персональных данных.</w:t>
      </w:r>
    </w:p>
    <w:p w:rsidR="00BA3C82" w:rsidRPr="001C2F7F" w:rsidRDefault="00BA3C82" w:rsidP="001C2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работников Оператора, в том</w:t>
      </w:r>
      <w:r w:rsidR="00F07F09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родственников работника, 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обратившихся к Оператору в установленном порядке, хранятся в делах структурных подразделений Оператора в течение срока, определённого законодательство</w:t>
      </w:r>
      <w:r w:rsidR="0007149A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номенклатурой дел Оператора.</w:t>
      </w:r>
    </w:p>
    <w:p w:rsidR="00F842BD" w:rsidRPr="001C2F7F" w:rsidRDefault="00021622" w:rsidP="001C2F7F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персональных данных осуществляется как с использованием средств вычислительной техники (в том числе, в информационных системах), так и без использования технических средств. </w:t>
      </w:r>
      <w:r w:rsidR="00337C2A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</w:t>
      </w:r>
      <w:r w:rsidR="00876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в информационных системах </w:t>
      </w:r>
      <w:r w:rsidR="00337C2A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средств автоматизации осуществляется</w:t>
      </w:r>
      <w:r w:rsidR="00B478E6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П</w:t>
      </w:r>
      <w:r w:rsidR="00337C2A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 П</w:t>
      </w:r>
      <w:r w:rsidR="009D37CA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</w:t>
      </w:r>
      <w:r w:rsidR="00337C2A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01.11.2012 № 1119 «</w:t>
      </w:r>
      <w:r w:rsidR="00B478E6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337C2A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01789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37C2A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</w:t>
      </w:r>
      <w:r w:rsidR="00701789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рмативными и руководящими документами </w:t>
      </w:r>
      <w:r w:rsidR="00337C2A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уполномоченных федеральных органов исполнительной власти.</w:t>
      </w:r>
    </w:p>
    <w:p w:rsidR="00337C2A" w:rsidRPr="002D5405" w:rsidRDefault="00337C2A" w:rsidP="002D54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="001F431E" w:rsidRPr="002D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аботка персональных данных без </w:t>
      </w:r>
      <w:r w:rsidRPr="002D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средств автоматизации </w:t>
      </w:r>
      <w:r w:rsidR="002D5405" w:rsidRPr="002D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соответствии с </w:t>
      </w:r>
      <w:r w:rsidR="002D5405" w:rsidRPr="002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 </w:t>
      </w:r>
      <w:r w:rsidR="002D5405" w:rsidRPr="002D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виде документов на бумажных </w:t>
      </w:r>
      <w:r w:rsidRPr="002D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носителях и в электронном виде (файлы, базы да</w:t>
      </w:r>
      <w:r w:rsidR="002D5405" w:rsidRPr="002D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нных) на электронных носителях</w:t>
      </w:r>
      <w:r w:rsidR="0005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5405" w:rsidRPr="002D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0C95" w:rsidRPr="001C2F7F" w:rsidRDefault="00525979" w:rsidP="001C2F7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5188C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D307A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BD2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95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прекращения обработки персональных данных может быть: </w:t>
      </w:r>
    </w:p>
    <w:p w:rsidR="00D00C95" w:rsidRPr="001C2F7F" w:rsidRDefault="00D00C95" w:rsidP="00513132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обработки персональных данных;</w:t>
      </w:r>
    </w:p>
    <w:p w:rsidR="006E6668" w:rsidRPr="001C2F7F" w:rsidRDefault="008D307A" w:rsidP="00513132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hAnsi="Times New Roman" w:cs="Times New Roman"/>
          <w:color w:val="000000" w:themeColor="text1"/>
          <w:sz w:val="24"/>
          <w:szCs w:val="24"/>
        </w:rPr>
        <w:t>по требованию</w:t>
      </w:r>
      <w:r w:rsidR="006E6668" w:rsidRPr="001C2F7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E6668" w:rsidRPr="001C2F7F" w:rsidRDefault="006E6668" w:rsidP="001C2F7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F7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D307A" w:rsidRPr="001C2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субъекта персональных данных </w:t>
      </w:r>
      <w:r w:rsidR="005D482B" w:rsidRPr="001C2F7F">
        <w:rPr>
          <w:rFonts w:ascii="Times New Roman" w:hAnsi="Times New Roman" w:cs="Times New Roman"/>
          <w:color w:val="000000" w:themeColor="text1"/>
          <w:sz w:val="24"/>
          <w:szCs w:val="24"/>
        </w:rPr>
        <w:t>или его представителя</w:t>
      </w:r>
      <w:r w:rsidR="00D25E75" w:rsidRPr="001C2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25E75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субъектом персональных данных согласия на обработку его персональных данных, если в соответствии с положениями Федерального закона «О персональных данных» обработка этих персональных данных допускается только с согласия субъекта персональных данных</w:t>
      </w:r>
      <w:r w:rsidR="00D25E75" w:rsidRPr="001C2F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C2F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482B" w:rsidRPr="001C2F7F" w:rsidRDefault="006E6668" w:rsidP="001C2F7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D482B" w:rsidRPr="001C2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органа по защите прав субъектов персональных данных в случае выявления недостоверных </w:t>
      </w:r>
      <w:r w:rsidR="00D84FAD" w:rsidRPr="001C2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82B" w:rsidRPr="001C2F7F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данных ил</w:t>
      </w:r>
      <w:r w:rsidR="00CB6A4D" w:rsidRPr="001C2F7F">
        <w:rPr>
          <w:rFonts w:ascii="Times New Roman" w:hAnsi="Times New Roman" w:cs="Times New Roman"/>
          <w:color w:val="000000" w:themeColor="text1"/>
          <w:sz w:val="24"/>
          <w:szCs w:val="24"/>
        </w:rPr>
        <w:t>и неправомерных действий с ними.</w:t>
      </w:r>
      <w:r w:rsidR="005D482B" w:rsidRPr="001C2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1789" w:rsidRPr="001C2F7F" w:rsidRDefault="00701789" w:rsidP="001C2F7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C3DD2" w:rsidRDefault="00D84FAD" w:rsidP="00C14BC0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851"/>
        <w:outlineLvl w:val="0"/>
        <w:rPr>
          <w:b/>
          <w:color w:val="000000" w:themeColor="text1"/>
        </w:rPr>
      </w:pPr>
      <w:bookmarkStart w:id="139" w:name="_Toc25047812"/>
      <w:r w:rsidRPr="001C2F7F">
        <w:rPr>
          <w:b/>
          <w:color w:val="000000" w:themeColor="text1"/>
        </w:rPr>
        <w:t xml:space="preserve">Актуализация,  блокирование и </w:t>
      </w:r>
      <w:r w:rsidR="006E6668" w:rsidRPr="001C2F7F">
        <w:rPr>
          <w:b/>
          <w:color w:val="000000" w:themeColor="text1"/>
        </w:rPr>
        <w:t>уничтожение персональных данных</w:t>
      </w:r>
      <w:bookmarkEnd w:id="139"/>
    </w:p>
    <w:p w:rsidR="002D5405" w:rsidRDefault="002D5405" w:rsidP="002D5405">
      <w:pPr>
        <w:pStyle w:val="a9"/>
        <w:shd w:val="clear" w:color="auto" w:fill="FFFFFF"/>
        <w:spacing w:before="0" w:beforeAutospacing="0" w:after="0" w:afterAutospacing="0"/>
        <w:outlineLvl w:val="0"/>
        <w:rPr>
          <w:b/>
          <w:color w:val="000000" w:themeColor="text1"/>
        </w:rPr>
      </w:pPr>
    </w:p>
    <w:p w:rsidR="002D5405" w:rsidRPr="001C2F7F" w:rsidRDefault="002D5405" w:rsidP="002D5405">
      <w:pPr>
        <w:pStyle w:val="a9"/>
        <w:shd w:val="clear" w:color="auto" w:fill="FFFFFF"/>
        <w:spacing w:before="0" w:beforeAutospacing="0" w:after="0" w:afterAutospacing="0"/>
        <w:ind w:firstLine="709"/>
        <w:jc w:val="both"/>
        <w:outlineLvl w:val="0"/>
        <w:rPr>
          <w:b/>
          <w:color w:val="000000" w:themeColor="text1"/>
        </w:rPr>
      </w:pPr>
      <w:r w:rsidRPr="001C2F7F">
        <w:rPr>
          <w:color w:val="000000" w:themeColor="text1"/>
        </w:rPr>
        <w:t xml:space="preserve">В </w:t>
      </w:r>
      <w:r>
        <w:rPr>
          <w:color w:val="000000" w:themeColor="text1"/>
        </w:rPr>
        <w:t xml:space="preserve"> </w:t>
      </w:r>
      <w:r w:rsidRPr="001C2F7F">
        <w:rPr>
          <w:color w:val="000000" w:themeColor="text1"/>
        </w:rPr>
        <w:t>случае</w:t>
      </w:r>
      <w:r>
        <w:rPr>
          <w:color w:val="000000" w:themeColor="text1"/>
        </w:rPr>
        <w:t xml:space="preserve"> </w:t>
      </w:r>
      <w:r w:rsidRPr="001C2F7F">
        <w:rPr>
          <w:color w:val="000000" w:themeColor="text1"/>
        </w:rPr>
        <w:t xml:space="preserve">подтверждения </w:t>
      </w:r>
      <w:r>
        <w:rPr>
          <w:color w:val="000000" w:themeColor="text1"/>
        </w:rPr>
        <w:t xml:space="preserve"> </w:t>
      </w:r>
      <w:r w:rsidRPr="001C2F7F">
        <w:rPr>
          <w:color w:val="000000" w:themeColor="text1"/>
        </w:rPr>
        <w:t xml:space="preserve">факта </w:t>
      </w:r>
      <w:r>
        <w:rPr>
          <w:color w:val="000000" w:themeColor="text1"/>
        </w:rPr>
        <w:t xml:space="preserve"> </w:t>
      </w:r>
      <w:r w:rsidRPr="001C2F7F">
        <w:rPr>
          <w:color w:val="000000" w:themeColor="text1"/>
        </w:rPr>
        <w:t>неточности</w:t>
      </w:r>
      <w:r>
        <w:rPr>
          <w:color w:val="000000" w:themeColor="text1"/>
        </w:rPr>
        <w:t xml:space="preserve"> </w:t>
      </w:r>
      <w:r w:rsidRPr="001C2F7F">
        <w:rPr>
          <w:color w:val="000000" w:themeColor="text1"/>
        </w:rPr>
        <w:t xml:space="preserve"> персональных </w:t>
      </w:r>
      <w:r>
        <w:rPr>
          <w:color w:val="000000" w:themeColor="text1"/>
        </w:rPr>
        <w:t xml:space="preserve"> </w:t>
      </w:r>
      <w:r w:rsidRPr="001C2F7F">
        <w:rPr>
          <w:color w:val="000000" w:themeColor="text1"/>
        </w:rPr>
        <w:t xml:space="preserve">данных они </w:t>
      </w:r>
      <w:r>
        <w:rPr>
          <w:color w:val="000000" w:themeColor="text1"/>
        </w:rPr>
        <w:t xml:space="preserve"> </w:t>
      </w:r>
      <w:r w:rsidRPr="001C2F7F">
        <w:rPr>
          <w:color w:val="000000" w:themeColor="text1"/>
        </w:rPr>
        <w:t>подлежат</w:t>
      </w:r>
    </w:p>
    <w:p w:rsidR="00B478E6" w:rsidRPr="001C2F7F" w:rsidRDefault="00B478E6" w:rsidP="001C2F7F">
      <w:pPr>
        <w:pStyle w:val="a9"/>
        <w:shd w:val="clear" w:color="auto" w:fill="FFFFFF"/>
        <w:spacing w:before="0" w:beforeAutospacing="0" w:after="0" w:afterAutospacing="0"/>
        <w:outlineLvl w:val="0"/>
        <w:rPr>
          <w:b/>
          <w:color w:val="000000" w:themeColor="text1"/>
        </w:rPr>
      </w:pPr>
    </w:p>
    <w:p w:rsidR="003C7AFB" w:rsidRDefault="002C0C17" w:rsidP="002D540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C2F7F">
        <w:rPr>
          <w:color w:val="000000" w:themeColor="text1"/>
        </w:rPr>
        <w:t xml:space="preserve">актуализации Оператором, а обработка </w:t>
      </w:r>
      <w:r w:rsidR="00A652A4" w:rsidRPr="001C2F7F">
        <w:rPr>
          <w:color w:val="000000" w:themeColor="text1"/>
        </w:rPr>
        <w:t>прекращается</w:t>
      </w:r>
      <w:r w:rsidRPr="001C2F7F">
        <w:rPr>
          <w:color w:val="000000" w:themeColor="text1"/>
        </w:rPr>
        <w:t>, соответственно.</w:t>
      </w:r>
      <w:r w:rsidR="003C7AFB" w:rsidRPr="001C2F7F">
        <w:rPr>
          <w:color w:val="000000" w:themeColor="text1"/>
        </w:rPr>
        <w:t xml:space="preserve"> </w:t>
      </w:r>
    </w:p>
    <w:p w:rsidR="008763D9" w:rsidRPr="001C2F7F" w:rsidRDefault="008763D9" w:rsidP="008763D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C2F7F">
        <w:rPr>
          <w:color w:val="000000" w:themeColor="text1"/>
        </w:rPr>
        <w:t xml:space="preserve">8.1. Уточнение </w:t>
      </w:r>
      <w:r w:rsidRPr="001C2F7F">
        <w:t>(обновление, изменение)</w:t>
      </w:r>
      <w:r w:rsidRPr="001C2F7F">
        <w:rPr>
          <w:color w:val="000000" w:themeColor="text1"/>
        </w:rPr>
        <w:t xml:space="preserve"> персональных данных необходимо для обеспечения </w:t>
      </w:r>
      <w:r>
        <w:rPr>
          <w:color w:val="000000" w:themeColor="text1"/>
        </w:rPr>
        <w:t xml:space="preserve">    </w:t>
      </w:r>
      <w:r w:rsidRPr="001C2F7F">
        <w:rPr>
          <w:color w:val="000000" w:themeColor="text1"/>
        </w:rPr>
        <w:t xml:space="preserve">достоверности, </w:t>
      </w:r>
      <w:r>
        <w:rPr>
          <w:color w:val="000000" w:themeColor="text1"/>
        </w:rPr>
        <w:t xml:space="preserve">    </w:t>
      </w:r>
      <w:r w:rsidRPr="001C2F7F">
        <w:rPr>
          <w:color w:val="000000" w:themeColor="text1"/>
        </w:rPr>
        <w:t xml:space="preserve">полноты </w:t>
      </w:r>
      <w:r>
        <w:rPr>
          <w:color w:val="000000" w:themeColor="text1"/>
        </w:rPr>
        <w:t xml:space="preserve">    </w:t>
      </w:r>
      <w:r w:rsidRPr="001C2F7F">
        <w:rPr>
          <w:color w:val="000000" w:themeColor="text1"/>
        </w:rPr>
        <w:t xml:space="preserve">и </w:t>
      </w:r>
      <w:r>
        <w:rPr>
          <w:color w:val="000000" w:themeColor="text1"/>
        </w:rPr>
        <w:t xml:space="preserve">    </w:t>
      </w:r>
      <w:r w:rsidRPr="001C2F7F">
        <w:rPr>
          <w:color w:val="000000" w:themeColor="text1"/>
        </w:rPr>
        <w:t xml:space="preserve">актуальности </w:t>
      </w:r>
      <w:r>
        <w:rPr>
          <w:color w:val="000000" w:themeColor="text1"/>
        </w:rPr>
        <w:t xml:space="preserve">    </w:t>
      </w:r>
      <w:r w:rsidRPr="001C2F7F">
        <w:rPr>
          <w:color w:val="000000" w:themeColor="text1"/>
        </w:rPr>
        <w:t xml:space="preserve">персональных </w:t>
      </w:r>
      <w:r>
        <w:rPr>
          <w:color w:val="000000" w:themeColor="text1"/>
        </w:rPr>
        <w:t xml:space="preserve">   </w:t>
      </w:r>
      <w:r w:rsidRPr="001C2F7F">
        <w:rPr>
          <w:color w:val="000000" w:themeColor="text1"/>
        </w:rPr>
        <w:t>данных,</w:t>
      </w:r>
    </w:p>
    <w:p w:rsidR="003C7AFB" w:rsidRPr="001C2F7F" w:rsidRDefault="002750DD" w:rsidP="008763D9">
      <w:pPr>
        <w:pStyle w:val="a9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rPr>
          <w:color w:val="000000" w:themeColor="text1"/>
        </w:rPr>
      </w:pPr>
      <w:proofErr w:type="gramStart"/>
      <w:r w:rsidRPr="001C2F7F">
        <w:rPr>
          <w:color w:val="000000" w:themeColor="text1"/>
        </w:rPr>
        <w:t>обрабатываемых</w:t>
      </w:r>
      <w:proofErr w:type="gramEnd"/>
      <w:r w:rsidRPr="001C2F7F">
        <w:rPr>
          <w:color w:val="000000" w:themeColor="text1"/>
        </w:rPr>
        <w:t xml:space="preserve"> Оператором и осуществляется по:</w:t>
      </w:r>
    </w:p>
    <w:p w:rsidR="002750DD" w:rsidRPr="001C2F7F" w:rsidRDefault="003C7AFB" w:rsidP="00513132">
      <w:pPr>
        <w:pStyle w:val="a9"/>
        <w:numPr>
          <w:ilvl w:val="0"/>
          <w:numId w:val="2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1C2F7F">
        <w:rPr>
          <w:color w:val="000000" w:themeColor="text1"/>
        </w:rPr>
        <w:t>собственной инициативе</w:t>
      </w:r>
      <w:r w:rsidR="002750DD" w:rsidRPr="001C2F7F">
        <w:rPr>
          <w:color w:val="000000" w:themeColor="text1"/>
        </w:rPr>
        <w:t xml:space="preserve"> Оператора;</w:t>
      </w:r>
    </w:p>
    <w:p w:rsidR="002750DD" w:rsidRPr="001C2F7F" w:rsidRDefault="003C7AFB" w:rsidP="00513132">
      <w:pPr>
        <w:pStyle w:val="a9"/>
        <w:numPr>
          <w:ilvl w:val="0"/>
          <w:numId w:val="2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1C2F7F">
        <w:rPr>
          <w:color w:val="000000" w:themeColor="text1"/>
        </w:rPr>
        <w:t>требованию субъекта персональны</w:t>
      </w:r>
      <w:r w:rsidR="002750DD" w:rsidRPr="001C2F7F">
        <w:rPr>
          <w:color w:val="000000" w:themeColor="text1"/>
        </w:rPr>
        <w:t>х данных или его представителя;</w:t>
      </w:r>
    </w:p>
    <w:p w:rsidR="003C7AFB" w:rsidRPr="001C2F7F" w:rsidRDefault="003C7AFB" w:rsidP="00513132">
      <w:pPr>
        <w:pStyle w:val="a9"/>
        <w:numPr>
          <w:ilvl w:val="0"/>
          <w:numId w:val="2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1C2F7F">
        <w:rPr>
          <w:color w:val="000000" w:themeColor="text1"/>
        </w:rPr>
        <w:t>требованию уполномоченного органа по защите прав субъектов персональных данных в случаях, когда установлено, что персональные данные являются неполными, устаревшими, недостоверными.</w:t>
      </w:r>
    </w:p>
    <w:p w:rsidR="00701789" w:rsidRPr="001C2F7F" w:rsidRDefault="00E53A25" w:rsidP="001C2F7F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C2F7F">
        <w:rPr>
          <w:color w:val="000000" w:themeColor="text1"/>
        </w:rPr>
        <w:t xml:space="preserve">8.2.  </w:t>
      </w:r>
      <w:r w:rsidR="00701789" w:rsidRPr="001C2F7F">
        <w:rPr>
          <w:color w:val="000000" w:themeColor="text1"/>
        </w:rPr>
        <w:t>Целью блокирования персональных данных является временное прекращение обработки персональных данных до момента устранения обстоятельств, послуживших основанием для б</w:t>
      </w:r>
      <w:r w:rsidR="00CB6A4D" w:rsidRPr="001C2F7F">
        <w:rPr>
          <w:color w:val="000000" w:themeColor="text1"/>
        </w:rPr>
        <w:t>локирования персональных данных,</w:t>
      </w:r>
      <w:r w:rsidR="002750DD" w:rsidRPr="001C2F7F">
        <w:rPr>
          <w:color w:val="000000" w:themeColor="text1"/>
        </w:rPr>
        <w:t xml:space="preserve"> и осуществляется по требованию:</w:t>
      </w:r>
    </w:p>
    <w:p w:rsidR="002750DD" w:rsidRPr="001C2F7F" w:rsidRDefault="00701789" w:rsidP="00513132">
      <w:pPr>
        <w:pStyle w:val="a9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1C2F7F">
        <w:rPr>
          <w:color w:val="000000" w:themeColor="text1"/>
        </w:rPr>
        <w:t>субъекта персональны</w:t>
      </w:r>
      <w:r w:rsidR="002750DD" w:rsidRPr="001C2F7F">
        <w:rPr>
          <w:color w:val="000000" w:themeColor="text1"/>
        </w:rPr>
        <w:t>х данных или его представителя;</w:t>
      </w:r>
    </w:p>
    <w:p w:rsidR="00701789" w:rsidRPr="001C2F7F" w:rsidRDefault="00701789" w:rsidP="00513132">
      <w:pPr>
        <w:pStyle w:val="a9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1C2F7F">
        <w:rPr>
          <w:color w:val="000000" w:themeColor="text1"/>
        </w:rPr>
        <w:t>уполномоченного органа по защите прав субъектов персональных данных в случае выявления недостоверных персональных данных или неправомерных действий с ними.</w:t>
      </w:r>
    </w:p>
    <w:p w:rsidR="002C0C17" w:rsidRPr="001C2F7F" w:rsidRDefault="00E53A25" w:rsidP="001C2F7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C2F7F">
        <w:rPr>
          <w:color w:val="000000" w:themeColor="text1"/>
          <w:shd w:val="clear" w:color="auto" w:fill="FFFFFF"/>
        </w:rPr>
        <w:t xml:space="preserve">8.3. </w:t>
      </w:r>
      <w:r w:rsidR="002C0C17" w:rsidRPr="001C2F7F">
        <w:rPr>
          <w:color w:val="000000" w:themeColor="text1"/>
        </w:rPr>
        <w:t>Уничтожение либо обезличивание персональных д</w:t>
      </w:r>
      <w:r w:rsidR="008D307A" w:rsidRPr="001C2F7F">
        <w:rPr>
          <w:color w:val="000000" w:themeColor="text1"/>
        </w:rPr>
        <w:t xml:space="preserve">анных осуществляется Оператором </w:t>
      </w:r>
      <w:r w:rsidR="00786BBA" w:rsidRPr="001C2F7F">
        <w:rPr>
          <w:color w:val="000000" w:themeColor="text1"/>
        </w:rPr>
        <w:t>на основании подпунктов 1-</w:t>
      </w:r>
      <w:r w:rsidR="00CB6A4D" w:rsidRPr="001C2F7F">
        <w:rPr>
          <w:color w:val="000000" w:themeColor="text1"/>
        </w:rPr>
        <w:t>2</w:t>
      </w:r>
      <w:r w:rsidR="00551916" w:rsidRPr="001C2F7F">
        <w:rPr>
          <w:color w:val="000000" w:themeColor="text1"/>
        </w:rPr>
        <w:t xml:space="preserve"> пункта 7</w:t>
      </w:r>
      <w:r w:rsidR="00786BBA" w:rsidRPr="001C2F7F">
        <w:rPr>
          <w:color w:val="000000" w:themeColor="text1"/>
        </w:rPr>
        <w:t xml:space="preserve">.2 </w:t>
      </w:r>
      <w:r w:rsidR="00912C36" w:rsidRPr="001C2F7F">
        <w:rPr>
          <w:color w:val="000000" w:themeColor="text1"/>
        </w:rPr>
        <w:t xml:space="preserve">раздела </w:t>
      </w:r>
      <w:r w:rsidR="00551916" w:rsidRPr="001C2F7F">
        <w:rPr>
          <w:color w:val="000000" w:themeColor="text1"/>
        </w:rPr>
        <w:t>7</w:t>
      </w:r>
      <w:r w:rsidR="00912C36" w:rsidRPr="001C2F7F">
        <w:rPr>
          <w:color w:val="000000" w:themeColor="text1"/>
        </w:rPr>
        <w:t xml:space="preserve"> настоящей Политики.</w:t>
      </w:r>
    </w:p>
    <w:p w:rsidR="00551916" w:rsidRPr="001C2F7F" w:rsidRDefault="00551916" w:rsidP="001C2F7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F61E7" w:rsidRPr="001C2F7F" w:rsidRDefault="006E0F42" w:rsidP="00C14BC0">
      <w:pPr>
        <w:pStyle w:val="a8"/>
        <w:numPr>
          <w:ilvl w:val="0"/>
          <w:numId w:val="32"/>
        </w:numPr>
        <w:spacing w:after="0" w:line="240" w:lineRule="auto"/>
        <w:ind w:left="0" w:firstLine="31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0" w:name="_Toc19196284"/>
      <w:bookmarkStart w:id="141" w:name="_Toc25047813"/>
      <w:r w:rsidRPr="001C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A4F86" w:rsidRPr="001C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 обеспечению безопасности персональных данных</w:t>
      </w:r>
      <w:bookmarkEnd w:id="140"/>
      <w:bookmarkEnd w:id="141"/>
    </w:p>
    <w:p w:rsidR="00B478E6" w:rsidRPr="001C2F7F" w:rsidRDefault="00B478E6" w:rsidP="001C2F7F">
      <w:pPr>
        <w:pStyle w:val="a8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31B" w:rsidRPr="001C2F7F" w:rsidRDefault="00D0731B" w:rsidP="001C2F7F">
      <w:pPr>
        <w:spacing w:after="0" w:line="240" w:lineRule="auto"/>
        <w:ind w:firstLine="67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42" w:name="_Toc25047756"/>
      <w:bookmarkStart w:id="143" w:name="_Toc25047814"/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при обработке персональных данных субъектов принимает  необходимые правовые, орг</w:t>
      </w:r>
      <w:r w:rsidR="009A3BC8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анизационные и технические меры, 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защиту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данных:</w:t>
      </w:r>
      <w:bookmarkEnd w:id="142"/>
      <w:bookmarkEnd w:id="143"/>
    </w:p>
    <w:p w:rsidR="00C4011F" w:rsidRPr="001C2F7F" w:rsidRDefault="00C4011F" w:rsidP="00513132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должностных лиц, ответственных з</w:t>
      </w:r>
      <w:r w:rsidR="009A3BC8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организацию обработки и защиту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данных;</w:t>
      </w: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011F" w:rsidRPr="001C2F7F" w:rsidRDefault="00C4011F" w:rsidP="00513132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</w:t>
      </w:r>
      <w:r w:rsidR="009A3BC8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структурных подразделениях Оператора ответственных за обеспечение безопасности информации;</w:t>
      </w:r>
    </w:p>
    <w:p w:rsidR="00C4011F" w:rsidRPr="001C2F7F" w:rsidRDefault="00C4011F" w:rsidP="00513132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</w:t>
      </w:r>
      <w:r w:rsidR="009A3BC8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ограниченного доступа;</w:t>
      </w:r>
    </w:p>
    <w:p w:rsidR="00C4011F" w:rsidRPr="001C2F7F" w:rsidRDefault="00FF61E7" w:rsidP="00513132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 w:rsidR="00C4011F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должностей Оператора и его структурных подразделений,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выполнение обязанностей, указанных в подпунктах 1-</w:t>
      </w:r>
      <w:r w:rsidR="00FF7157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</w:t>
      </w:r>
      <w:r w:rsidR="00525979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раздела </w:t>
      </w:r>
      <w:r w:rsidR="00525979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</w:t>
      </w:r>
      <w:r w:rsidR="00577ECF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оящей Политики;</w:t>
      </w:r>
      <w:r w:rsidR="002B0806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011F" w:rsidRPr="001C2F7F" w:rsidRDefault="00577ECF" w:rsidP="00513132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9A3BC8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 безопасности персональных данных при их обработке в информационных системах, формирование на их основе моделей угроз, а так же их нейтрализацию;</w:t>
      </w:r>
    </w:p>
    <w:p w:rsidR="00C4011F" w:rsidRPr="001C2F7F" w:rsidRDefault="009A3BC8" w:rsidP="00513132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парольной защитой</w:t>
      </w:r>
      <w:r w:rsidR="00FF61E7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пользователей к информационной системе персональных данных;</w:t>
      </w:r>
    </w:p>
    <w:p w:rsidR="00795F3A" w:rsidRDefault="00577ECF" w:rsidP="00513132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</w:t>
      </w:r>
      <w:r w:rsidR="009A3BC8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(ограничение</w:t>
      </w:r>
      <w:r w:rsidR="009A3BC8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доступа работников и посторонних лиц в защищаемые помещения и помещения, где размещены средства информатизации и коммуникации, а также где хранятся носители </w:t>
      </w:r>
      <w:r w:rsidR="0079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персональными данными;</w:t>
      </w:r>
    </w:p>
    <w:p w:rsidR="00C4011F" w:rsidRPr="001C2F7F" w:rsidRDefault="00FF61E7" w:rsidP="00795F3A">
      <w:pPr>
        <w:pStyle w:val="a8"/>
        <w:numPr>
          <w:ilvl w:val="0"/>
          <w:numId w:val="2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9A3BC8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25979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="00525979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иптографической защиты информации для обеспечения безопасности персональных данных при передаче по открытым каналам связи и хранении на съемных машинных носителях информации;</w:t>
      </w:r>
    </w:p>
    <w:p w:rsidR="00C4011F" w:rsidRPr="001C2F7F" w:rsidRDefault="00FF61E7" w:rsidP="00513132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9A3BC8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антивирусного контроля, предотвращение</w:t>
      </w:r>
      <w:r w:rsidR="009A3BC8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внедрения в корпоративную сеть вредоносных программ (программ-вирусов);</w:t>
      </w:r>
    </w:p>
    <w:p w:rsidR="00C4011F" w:rsidRPr="001C2F7F" w:rsidRDefault="00C4011F" w:rsidP="00513132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</w:t>
      </w:r>
      <w:r w:rsidR="009A3BC8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сертифицированных средств защиты информации, соответствующих требованиям, установленным уполномоченными органами в области технической защиты информации;</w:t>
      </w:r>
    </w:p>
    <w:p w:rsidR="00F4339A" w:rsidRPr="001C2F7F" w:rsidRDefault="00FF61E7" w:rsidP="00513132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9A3BC8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4339A" w:rsidRPr="001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ответственных по вопросам защиты информации;</w:t>
      </w:r>
    </w:p>
    <w:p w:rsidR="005143CF" w:rsidRPr="001C2F7F" w:rsidRDefault="009A3BC8" w:rsidP="00513132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разработкой</w:t>
      </w:r>
      <w:r w:rsidR="005143CF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поддер</w:t>
      </w: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жанием</w:t>
      </w:r>
      <w:r w:rsidR="005143CF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актуальном состоянии организационно-распорядительных документов, регламентирующих порядок обработки персональных данных, создания и функционирования системы защиты персональных данных</w:t>
      </w:r>
      <w:r w:rsidR="003F2ED0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3CF" w:rsidRPr="001C2F7F" w:rsidRDefault="005143CF" w:rsidP="00513132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9A3BC8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раздельного хранения персональных данных (материальных носителей), обработка которых о</w:t>
      </w:r>
      <w:r w:rsidR="004976EF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существляется в различных целях;</w:t>
      </w:r>
    </w:p>
    <w:p w:rsidR="00660E88" w:rsidRPr="001C2F7F" w:rsidRDefault="00660E88" w:rsidP="00513132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хранением в сейфе бумажных и съемных электронных носителей информации;</w:t>
      </w:r>
    </w:p>
    <w:p w:rsidR="009A3080" w:rsidRPr="001C2F7F" w:rsidRDefault="009A3BC8" w:rsidP="00513132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4" w:name="7.3"/>
      <w:bookmarkEnd w:id="144"/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использованием </w:t>
      </w:r>
      <w:r w:rsidR="005143CF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межсетевого экранирования при подключении автоматизированных рабочих мест к локальным сетям общего </w:t>
      </w:r>
      <w:r w:rsidR="002230CF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или к сети Интернет;</w:t>
      </w:r>
    </w:p>
    <w:p w:rsidR="00850A05" w:rsidRPr="001C2F7F" w:rsidRDefault="00551916" w:rsidP="00513132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запиранием под ключ и оснащением решетками на окнах помещений</w:t>
      </w:r>
      <w:r w:rsidR="002230CF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</w:t>
      </w:r>
      <w:r w:rsidR="009A3080"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находятся (бумажные и электронные) носители информации, относящейся к персональ</w:t>
      </w:r>
      <w:r w:rsidRPr="001C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данным.</w:t>
      </w:r>
    </w:p>
    <w:p w:rsidR="00850A05" w:rsidRPr="001C2F7F" w:rsidRDefault="00850A05" w:rsidP="001C2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0DD" w:rsidRPr="001C2F7F" w:rsidRDefault="002750DD" w:rsidP="001C2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0DD" w:rsidRPr="001C2F7F" w:rsidRDefault="002750DD" w:rsidP="001C2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0DD" w:rsidRPr="001C2F7F" w:rsidRDefault="005E27D8" w:rsidP="001C2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41A7B37" wp14:editId="66F5E337">
                <wp:simplePos x="0" y="0"/>
                <wp:positionH relativeFrom="column">
                  <wp:posOffset>-219075</wp:posOffset>
                </wp:positionH>
                <wp:positionV relativeFrom="paragraph">
                  <wp:posOffset>135890</wp:posOffset>
                </wp:positionV>
                <wp:extent cx="4752340" cy="1197610"/>
                <wp:effectExtent l="0" t="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34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7D8" w:rsidRDefault="005E27D8" w:rsidP="00B06D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  <w:p w:rsidR="005E27D8" w:rsidRDefault="0005353D" w:rsidP="005E27D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B06DE0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Разработал     ____________________________</w:t>
                            </w:r>
                          </w:p>
                          <w:p w:rsidR="005E27D8" w:rsidRDefault="005E27D8" w:rsidP="005E27D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  <w:p w:rsidR="005E27D8" w:rsidRPr="00B06DE0" w:rsidRDefault="005E27D8" w:rsidP="005E27D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B06DE0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8"/>
                              </w:rPr>
                              <w:t xml:space="preserve">Согласовал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06DE0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__</w:t>
                            </w:r>
                            <w:r w:rsidRPr="00B06DE0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__</w:t>
                            </w:r>
                          </w:p>
                          <w:p w:rsidR="0005353D" w:rsidRDefault="0005353D" w:rsidP="00B06D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7.25pt;margin-top:10.7pt;width:374.2pt;height:94.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" stroked="f">
                <v:textbox>
                  <w:txbxContent>
                    <w:p w:rsidR="005E27D8" w:rsidRDefault="005E27D8" w:rsidP="00B06DE0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8"/>
                        </w:rPr>
                      </w:pPr>
                    </w:p>
                    <w:p w:rsidR="005E27D8" w:rsidRDefault="0005353D" w:rsidP="005E27D8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8"/>
                        </w:rPr>
                      </w:pPr>
                      <w:r w:rsidRPr="00B06DE0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8"/>
                        </w:rPr>
                        <w:t>Разработал     ____________________________</w:t>
                      </w:r>
                    </w:p>
                    <w:p w:rsidR="005E27D8" w:rsidRDefault="005E27D8" w:rsidP="005E27D8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8"/>
                        </w:rPr>
                      </w:pPr>
                    </w:p>
                    <w:p w:rsidR="005E27D8" w:rsidRPr="00B06DE0" w:rsidRDefault="005E27D8" w:rsidP="005E27D8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8"/>
                        </w:rPr>
                      </w:pPr>
                      <w:r w:rsidRPr="00B06DE0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8"/>
                        </w:rPr>
                        <w:t xml:space="preserve">Согласовал   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 w:rsidRPr="00B06DE0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8"/>
                        </w:rPr>
                        <w:t>__</w:t>
                      </w:r>
                      <w:r w:rsidRPr="00B06DE0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8"/>
                        </w:rPr>
                        <w:t>__</w:t>
                      </w:r>
                    </w:p>
                    <w:p w:rsidR="0005353D" w:rsidRDefault="0005353D" w:rsidP="00B06DE0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50DD" w:rsidRDefault="002750DD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0DD" w:rsidRDefault="002750DD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0DD" w:rsidRDefault="002750DD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0DD" w:rsidRDefault="002750DD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0DD" w:rsidRDefault="002750DD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0DD" w:rsidRDefault="002750DD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0DD" w:rsidRDefault="002750DD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DE0" w:rsidRDefault="00B06DE0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DE0" w:rsidRDefault="00B06DE0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DE0" w:rsidRDefault="00B06DE0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DE0" w:rsidRDefault="00B06DE0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157" w:rsidRDefault="00FF7157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157" w:rsidRDefault="00FF7157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157" w:rsidRDefault="00FF7157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157" w:rsidRDefault="00FF7157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BD2" w:rsidRDefault="00803BD2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BD2" w:rsidRDefault="00803BD2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BD2" w:rsidRDefault="00803BD2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BD2" w:rsidRDefault="00803BD2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BD2" w:rsidRDefault="00803BD2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A4D" w:rsidRDefault="00CB6A4D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A4D" w:rsidRDefault="00CB6A4D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A4D" w:rsidRDefault="00CB6A4D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A4D" w:rsidRDefault="00CB6A4D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BD2" w:rsidRDefault="00803BD2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BD2" w:rsidRDefault="00803BD2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157" w:rsidRDefault="00FF7157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157" w:rsidRDefault="00FF7157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DE0" w:rsidRDefault="00B06DE0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0DD" w:rsidRDefault="002750DD" w:rsidP="009A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53D" w:rsidRPr="00850A05" w:rsidRDefault="00A1553D" w:rsidP="009A3BC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A1553D" w:rsidRPr="00850A05" w:rsidSect="00795F3A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BB" w:rsidRDefault="00891FBB" w:rsidP="00642F91">
      <w:pPr>
        <w:spacing w:after="0" w:line="240" w:lineRule="auto"/>
      </w:pPr>
      <w:r>
        <w:separator/>
      </w:r>
    </w:p>
  </w:endnote>
  <w:endnote w:type="continuationSeparator" w:id="0">
    <w:p w:rsidR="00891FBB" w:rsidRDefault="00891FBB" w:rsidP="0064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3D" w:rsidRDefault="0005353D">
    <w:pPr>
      <w:pStyle w:val="af"/>
      <w:jc w:val="right"/>
    </w:pPr>
  </w:p>
  <w:p w:rsidR="0005353D" w:rsidRDefault="0005353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BB" w:rsidRDefault="00891FBB" w:rsidP="00642F91">
      <w:pPr>
        <w:spacing w:after="0" w:line="240" w:lineRule="auto"/>
      </w:pPr>
      <w:r>
        <w:separator/>
      </w:r>
    </w:p>
  </w:footnote>
  <w:footnote w:type="continuationSeparator" w:id="0">
    <w:p w:rsidR="00891FBB" w:rsidRDefault="00891FBB" w:rsidP="0064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6888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353D" w:rsidRPr="002750DD" w:rsidRDefault="0005353D">
        <w:pPr>
          <w:pStyle w:val="ad"/>
          <w:jc w:val="center"/>
          <w:rPr>
            <w:rFonts w:ascii="Times New Roman" w:hAnsi="Times New Roman" w:cs="Times New Roman"/>
          </w:rPr>
        </w:pPr>
        <w:r w:rsidRPr="002750DD">
          <w:rPr>
            <w:rFonts w:ascii="Times New Roman" w:hAnsi="Times New Roman" w:cs="Times New Roman"/>
          </w:rPr>
          <w:fldChar w:fldCharType="begin"/>
        </w:r>
        <w:r w:rsidRPr="002750DD">
          <w:rPr>
            <w:rFonts w:ascii="Times New Roman" w:hAnsi="Times New Roman" w:cs="Times New Roman"/>
          </w:rPr>
          <w:instrText>PAGE   \* MERGEFORMAT</w:instrText>
        </w:r>
        <w:r w:rsidRPr="002750DD">
          <w:rPr>
            <w:rFonts w:ascii="Times New Roman" w:hAnsi="Times New Roman" w:cs="Times New Roman"/>
          </w:rPr>
          <w:fldChar w:fldCharType="separate"/>
        </w:r>
        <w:r w:rsidR="00984801">
          <w:rPr>
            <w:rFonts w:ascii="Times New Roman" w:hAnsi="Times New Roman" w:cs="Times New Roman"/>
            <w:noProof/>
          </w:rPr>
          <w:t>12</w:t>
        </w:r>
        <w:r w:rsidRPr="002750DD">
          <w:rPr>
            <w:rFonts w:ascii="Times New Roman" w:hAnsi="Times New Roman" w:cs="Times New Roman"/>
          </w:rPr>
          <w:fldChar w:fldCharType="end"/>
        </w:r>
      </w:p>
    </w:sdtContent>
  </w:sdt>
  <w:p w:rsidR="0005353D" w:rsidRDefault="0005353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03791"/>
      <w:docPartObj>
        <w:docPartGallery w:val="Page Numbers (Top of Page)"/>
        <w:docPartUnique/>
      </w:docPartObj>
    </w:sdtPr>
    <w:sdtEndPr/>
    <w:sdtContent>
      <w:p w:rsidR="0005353D" w:rsidRDefault="0005353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801">
          <w:rPr>
            <w:noProof/>
          </w:rPr>
          <w:t>2</w:t>
        </w:r>
        <w:r>
          <w:fldChar w:fldCharType="end"/>
        </w:r>
      </w:p>
    </w:sdtContent>
  </w:sdt>
  <w:p w:rsidR="0005353D" w:rsidRDefault="0005353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3FC"/>
    <w:multiLevelType w:val="hybridMultilevel"/>
    <w:tmpl w:val="04BABECA"/>
    <w:lvl w:ilvl="0" w:tplc="B7024AE0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8DB6D18"/>
    <w:multiLevelType w:val="multilevel"/>
    <w:tmpl w:val="DD9C56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C14AB1"/>
    <w:multiLevelType w:val="hybridMultilevel"/>
    <w:tmpl w:val="79342B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D4673B"/>
    <w:multiLevelType w:val="hybridMultilevel"/>
    <w:tmpl w:val="2E82A7FA"/>
    <w:lvl w:ilvl="0" w:tplc="6AF004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15474"/>
    <w:multiLevelType w:val="hybridMultilevel"/>
    <w:tmpl w:val="39783154"/>
    <w:lvl w:ilvl="0" w:tplc="B7024AE0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0CC80685"/>
    <w:multiLevelType w:val="hybridMultilevel"/>
    <w:tmpl w:val="88EC6B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CB54E2"/>
    <w:multiLevelType w:val="multilevel"/>
    <w:tmpl w:val="56320E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6F1306"/>
    <w:multiLevelType w:val="hybridMultilevel"/>
    <w:tmpl w:val="F2A8CD60"/>
    <w:lvl w:ilvl="0" w:tplc="B702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FB68EE"/>
    <w:multiLevelType w:val="hybridMultilevel"/>
    <w:tmpl w:val="A9EC3952"/>
    <w:lvl w:ilvl="0" w:tplc="7E1A2C6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E54455"/>
    <w:multiLevelType w:val="hybridMultilevel"/>
    <w:tmpl w:val="4D46EADC"/>
    <w:lvl w:ilvl="0" w:tplc="7332D36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869C4"/>
    <w:multiLevelType w:val="hybridMultilevel"/>
    <w:tmpl w:val="9988A038"/>
    <w:lvl w:ilvl="0" w:tplc="04190003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01E80"/>
    <w:multiLevelType w:val="hybridMultilevel"/>
    <w:tmpl w:val="74EE71C0"/>
    <w:lvl w:ilvl="0" w:tplc="B7024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52D7B"/>
    <w:multiLevelType w:val="hybridMultilevel"/>
    <w:tmpl w:val="B6405A3A"/>
    <w:lvl w:ilvl="0" w:tplc="B702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E40"/>
    <w:multiLevelType w:val="hybridMultilevel"/>
    <w:tmpl w:val="74A0837A"/>
    <w:lvl w:ilvl="0" w:tplc="B7024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F33DE"/>
    <w:multiLevelType w:val="hybridMultilevel"/>
    <w:tmpl w:val="D396D5D2"/>
    <w:lvl w:ilvl="0" w:tplc="DE7A86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424F3D"/>
    <w:multiLevelType w:val="hybridMultilevel"/>
    <w:tmpl w:val="3D9AC11C"/>
    <w:lvl w:ilvl="0" w:tplc="B7024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D7F19"/>
    <w:multiLevelType w:val="multilevel"/>
    <w:tmpl w:val="8BA6C9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17C1A84"/>
    <w:multiLevelType w:val="multilevel"/>
    <w:tmpl w:val="1E38A7D2"/>
    <w:lvl w:ilvl="0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021857"/>
    <w:multiLevelType w:val="multilevel"/>
    <w:tmpl w:val="4BECEBC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33415C0"/>
    <w:multiLevelType w:val="hybridMultilevel"/>
    <w:tmpl w:val="41A49FC4"/>
    <w:lvl w:ilvl="0" w:tplc="B702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2E2E26"/>
    <w:multiLevelType w:val="hybridMultilevel"/>
    <w:tmpl w:val="6316993A"/>
    <w:lvl w:ilvl="0" w:tplc="51769AE4">
      <w:start w:val="1"/>
      <w:numFmt w:val="decimal"/>
      <w:lvlText w:val="%1)"/>
      <w:lvlJc w:val="left"/>
      <w:pPr>
        <w:ind w:left="2377" w:hanging="9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8744F69"/>
    <w:multiLevelType w:val="hybridMultilevel"/>
    <w:tmpl w:val="7E367A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99C2861"/>
    <w:multiLevelType w:val="hybridMultilevel"/>
    <w:tmpl w:val="7F66E730"/>
    <w:lvl w:ilvl="0" w:tplc="B702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C66823"/>
    <w:multiLevelType w:val="hybridMultilevel"/>
    <w:tmpl w:val="B46406F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31FF5"/>
    <w:multiLevelType w:val="hybridMultilevel"/>
    <w:tmpl w:val="5168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65C1E"/>
    <w:multiLevelType w:val="hybridMultilevel"/>
    <w:tmpl w:val="4F002726"/>
    <w:lvl w:ilvl="0" w:tplc="51769AE4">
      <w:start w:val="1"/>
      <w:numFmt w:val="decimal"/>
      <w:lvlText w:val="%1)"/>
      <w:lvlJc w:val="left"/>
      <w:pPr>
        <w:ind w:left="1669" w:hanging="9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D3522"/>
    <w:multiLevelType w:val="hybridMultilevel"/>
    <w:tmpl w:val="00FE8CBA"/>
    <w:lvl w:ilvl="0" w:tplc="B702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1E52E5"/>
    <w:multiLevelType w:val="hybridMultilevel"/>
    <w:tmpl w:val="C8169318"/>
    <w:lvl w:ilvl="0" w:tplc="699A9A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017161"/>
    <w:multiLevelType w:val="hybridMultilevel"/>
    <w:tmpl w:val="A71C6A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875B87"/>
    <w:multiLevelType w:val="multilevel"/>
    <w:tmpl w:val="42DA3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2FD5484"/>
    <w:multiLevelType w:val="hybridMultilevel"/>
    <w:tmpl w:val="01B85A04"/>
    <w:lvl w:ilvl="0" w:tplc="DE7A86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7701A"/>
    <w:multiLevelType w:val="hybridMultilevel"/>
    <w:tmpl w:val="E8022A0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EB32A30"/>
    <w:multiLevelType w:val="hybridMultilevel"/>
    <w:tmpl w:val="3D58D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F5F77"/>
    <w:multiLevelType w:val="hybridMultilevel"/>
    <w:tmpl w:val="3ABC8A3A"/>
    <w:lvl w:ilvl="0" w:tplc="B7024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84466"/>
    <w:multiLevelType w:val="multilevel"/>
    <w:tmpl w:val="82E863F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9D833E9"/>
    <w:multiLevelType w:val="hybridMultilevel"/>
    <w:tmpl w:val="CABC2AAA"/>
    <w:lvl w:ilvl="0" w:tplc="B7024AE0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25"/>
  </w:num>
  <w:num w:numId="7">
    <w:abstractNumId w:val="20"/>
  </w:num>
  <w:num w:numId="8">
    <w:abstractNumId w:val="17"/>
  </w:num>
  <w:num w:numId="9">
    <w:abstractNumId w:val="32"/>
  </w:num>
  <w:num w:numId="10">
    <w:abstractNumId w:val="35"/>
  </w:num>
  <w:num w:numId="11">
    <w:abstractNumId w:val="0"/>
  </w:num>
  <w:num w:numId="12">
    <w:abstractNumId w:val="4"/>
  </w:num>
  <w:num w:numId="13">
    <w:abstractNumId w:val="33"/>
  </w:num>
  <w:num w:numId="14">
    <w:abstractNumId w:val="19"/>
  </w:num>
  <w:num w:numId="15">
    <w:abstractNumId w:val="7"/>
  </w:num>
  <w:num w:numId="16">
    <w:abstractNumId w:val="23"/>
  </w:num>
  <w:num w:numId="17">
    <w:abstractNumId w:val="22"/>
  </w:num>
  <w:num w:numId="18">
    <w:abstractNumId w:val="26"/>
  </w:num>
  <w:num w:numId="19">
    <w:abstractNumId w:val="12"/>
  </w:num>
  <w:num w:numId="20">
    <w:abstractNumId w:val="18"/>
  </w:num>
  <w:num w:numId="21">
    <w:abstractNumId w:val="27"/>
  </w:num>
  <w:num w:numId="22">
    <w:abstractNumId w:val="6"/>
  </w:num>
  <w:num w:numId="23">
    <w:abstractNumId w:val="16"/>
  </w:num>
  <w:num w:numId="24">
    <w:abstractNumId w:val="28"/>
  </w:num>
  <w:num w:numId="25">
    <w:abstractNumId w:val="14"/>
  </w:num>
  <w:num w:numId="26">
    <w:abstractNumId w:val="30"/>
  </w:num>
  <w:num w:numId="27">
    <w:abstractNumId w:val="21"/>
  </w:num>
  <w:num w:numId="28">
    <w:abstractNumId w:val="31"/>
  </w:num>
  <w:num w:numId="29">
    <w:abstractNumId w:val="2"/>
  </w:num>
  <w:num w:numId="30">
    <w:abstractNumId w:val="29"/>
  </w:num>
  <w:num w:numId="31">
    <w:abstractNumId w:val="1"/>
  </w:num>
  <w:num w:numId="32">
    <w:abstractNumId w:val="34"/>
  </w:num>
  <w:num w:numId="33">
    <w:abstractNumId w:val="11"/>
  </w:num>
  <w:num w:numId="34">
    <w:abstractNumId w:val="24"/>
  </w:num>
  <w:num w:numId="35">
    <w:abstractNumId w:val="15"/>
  </w:num>
  <w:num w:numId="36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58"/>
    <w:rsid w:val="000075CD"/>
    <w:rsid w:val="0001229D"/>
    <w:rsid w:val="000138B5"/>
    <w:rsid w:val="000168C2"/>
    <w:rsid w:val="00020151"/>
    <w:rsid w:val="00021622"/>
    <w:rsid w:val="00021731"/>
    <w:rsid w:val="0003026E"/>
    <w:rsid w:val="00030DB5"/>
    <w:rsid w:val="00030FBA"/>
    <w:rsid w:val="000321CA"/>
    <w:rsid w:val="000336CF"/>
    <w:rsid w:val="00035005"/>
    <w:rsid w:val="0004197D"/>
    <w:rsid w:val="000475AF"/>
    <w:rsid w:val="00050091"/>
    <w:rsid w:val="000503EA"/>
    <w:rsid w:val="0005353D"/>
    <w:rsid w:val="000612B7"/>
    <w:rsid w:val="0007149A"/>
    <w:rsid w:val="00073297"/>
    <w:rsid w:val="00080C82"/>
    <w:rsid w:val="00084B06"/>
    <w:rsid w:val="000864BC"/>
    <w:rsid w:val="0008707A"/>
    <w:rsid w:val="000874F5"/>
    <w:rsid w:val="0008785E"/>
    <w:rsid w:val="000912F3"/>
    <w:rsid w:val="00091D5C"/>
    <w:rsid w:val="0009241B"/>
    <w:rsid w:val="000A5C0F"/>
    <w:rsid w:val="000B0F2C"/>
    <w:rsid w:val="000B1AC7"/>
    <w:rsid w:val="000B364A"/>
    <w:rsid w:val="000B583A"/>
    <w:rsid w:val="000C06F4"/>
    <w:rsid w:val="000C7CB9"/>
    <w:rsid w:val="000D0EF2"/>
    <w:rsid w:val="000F53D2"/>
    <w:rsid w:val="00113A06"/>
    <w:rsid w:val="001255FC"/>
    <w:rsid w:val="00132BE1"/>
    <w:rsid w:val="00136A2E"/>
    <w:rsid w:val="0013725A"/>
    <w:rsid w:val="00137EEE"/>
    <w:rsid w:val="00141445"/>
    <w:rsid w:val="001414C2"/>
    <w:rsid w:val="00141781"/>
    <w:rsid w:val="00151764"/>
    <w:rsid w:val="00152EC5"/>
    <w:rsid w:val="00154439"/>
    <w:rsid w:val="00156D20"/>
    <w:rsid w:val="00165AEE"/>
    <w:rsid w:val="0017034D"/>
    <w:rsid w:val="0017697A"/>
    <w:rsid w:val="001771CC"/>
    <w:rsid w:val="0018264B"/>
    <w:rsid w:val="00185456"/>
    <w:rsid w:val="00187B56"/>
    <w:rsid w:val="00190DBA"/>
    <w:rsid w:val="00191090"/>
    <w:rsid w:val="00194AE7"/>
    <w:rsid w:val="001B1B18"/>
    <w:rsid w:val="001B4800"/>
    <w:rsid w:val="001B53A2"/>
    <w:rsid w:val="001B78A0"/>
    <w:rsid w:val="001B7B64"/>
    <w:rsid w:val="001C01D8"/>
    <w:rsid w:val="001C2F7F"/>
    <w:rsid w:val="001C6926"/>
    <w:rsid w:val="001D28BE"/>
    <w:rsid w:val="001D3A35"/>
    <w:rsid w:val="001D6CCE"/>
    <w:rsid w:val="001E22DF"/>
    <w:rsid w:val="001E580E"/>
    <w:rsid w:val="001F077D"/>
    <w:rsid w:val="001F29B1"/>
    <w:rsid w:val="001F31F7"/>
    <w:rsid w:val="001F3563"/>
    <w:rsid w:val="001F431E"/>
    <w:rsid w:val="001F75C1"/>
    <w:rsid w:val="00204EE7"/>
    <w:rsid w:val="00210371"/>
    <w:rsid w:val="00210696"/>
    <w:rsid w:val="002230CF"/>
    <w:rsid w:val="00232077"/>
    <w:rsid w:val="00237E96"/>
    <w:rsid w:val="002413B1"/>
    <w:rsid w:val="00243761"/>
    <w:rsid w:val="002504AF"/>
    <w:rsid w:val="00250635"/>
    <w:rsid w:val="002559D1"/>
    <w:rsid w:val="002608B8"/>
    <w:rsid w:val="00260AF5"/>
    <w:rsid w:val="00262038"/>
    <w:rsid w:val="00272135"/>
    <w:rsid w:val="00272468"/>
    <w:rsid w:val="002750DD"/>
    <w:rsid w:val="00284A24"/>
    <w:rsid w:val="00295B53"/>
    <w:rsid w:val="00296D3D"/>
    <w:rsid w:val="002A3AC5"/>
    <w:rsid w:val="002A4099"/>
    <w:rsid w:val="002A6843"/>
    <w:rsid w:val="002A6A92"/>
    <w:rsid w:val="002A7FE2"/>
    <w:rsid w:val="002B0806"/>
    <w:rsid w:val="002B58CC"/>
    <w:rsid w:val="002B6645"/>
    <w:rsid w:val="002B7391"/>
    <w:rsid w:val="002C0C17"/>
    <w:rsid w:val="002C7457"/>
    <w:rsid w:val="002D22BC"/>
    <w:rsid w:val="002D2A88"/>
    <w:rsid w:val="002D4B19"/>
    <w:rsid w:val="002D4DA3"/>
    <w:rsid w:val="002D5405"/>
    <w:rsid w:val="002E14B5"/>
    <w:rsid w:val="002E2AC1"/>
    <w:rsid w:val="002F2101"/>
    <w:rsid w:val="002F7483"/>
    <w:rsid w:val="0030000F"/>
    <w:rsid w:val="00300319"/>
    <w:rsid w:val="00301BDD"/>
    <w:rsid w:val="00303016"/>
    <w:rsid w:val="00304EA5"/>
    <w:rsid w:val="00305DDC"/>
    <w:rsid w:val="0031382B"/>
    <w:rsid w:val="00314E37"/>
    <w:rsid w:val="0031706A"/>
    <w:rsid w:val="003206DB"/>
    <w:rsid w:val="0032277F"/>
    <w:rsid w:val="0032328A"/>
    <w:rsid w:val="00325A13"/>
    <w:rsid w:val="003267B4"/>
    <w:rsid w:val="00326B8E"/>
    <w:rsid w:val="00334E75"/>
    <w:rsid w:val="00334F5B"/>
    <w:rsid w:val="0033725A"/>
    <w:rsid w:val="00337347"/>
    <w:rsid w:val="00337C2A"/>
    <w:rsid w:val="00337CE1"/>
    <w:rsid w:val="00350602"/>
    <w:rsid w:val="0035188C"/>
    <w:rsid w:val="00353B57"/>
    <w:rsid w:val="00361681"/>
    <w:rsid w:val="003633D8"/>
    <w:rsid w:val="003704CA"/>
    <w:rsid w:val="00371986"/>
    <w:rsid w:val="003733A7"/>
    <w:rsid w:val="0037444B"/>
    <w:rsid w:val="00377B05"/>
    <w:rsid w:val="00382EC5"/>
    <w:rsid w:val="0038325D"/>
    <w:rsid w:val="00384936"/>
    <w:rsid w:val="00391209"/>
    <w:rsid w:val="0039547E"/>
    <w:rsid w:val="003A0217"/>
    <w:rsid w:val="003A36AA"/>
    <w:rsid w:val="003A5D08"/>
    <w:rsid w:val="003A644C"/>
    <w:rsid w:val="003A6F17"/>
    <w:rsid w:val="003C32A4"/>
    <w:rsid w:val="003C32A9"/>
    <w:rsid w:val="003C7AFB"/>
    <w:rsid w:val="003D0976"/>
    <w:rsid w:val="003D367C"/>
    <w:rsid w:val="003D52DE"/>
    <w:rsid w:val="003E18AA"/>
    <w:rsid w:val="003E2897"/>
    <w:rsid w:val="003E2C44"/>
    <w:rsid w:val="003E3FEA"/>
    <w:rsid w:val="003E569D"/>
    <w:rsid w:val="003E7D56"/>
    <w:rsid w:val="003F2ED0"/>
    <w:rsid w:val="00403C42"/>
    <w:rsid w:val="00407D5E"/>
    <w:rsid w:val="00412999"/>
    <w:rsid w:val="00412B9E"/>
    <w:rsid w:val="004147C3"/>
    <w:rsid w:val="0041678B"/>
    <w:rsid w:val="004174FB"/>
    <w:rsid w:val="004239CE"/>
    <w:rsid w:val="00425F8B"/>
    <w:rsid w:val="0042662E"/>
    <w:rsid w:val="00430A7B"/>
    <w:rsid w:val="00433095"/>
    <w:rsid w:val="00441F42"/>
    <w:rsid w:val="004420A6"/>
    <w:rsid w:val="00442A10"/>
    <w:rsid w:val="004472FF"/>
    <w:rsid w:val="00452B9E"/>
    <w:rsid w:val="00454348"/>
    <w:rsid w:val="00457F42"/>
    <w:rsid w:val="00461941"/>
    <w:rsid w:val="00461FC5"/>
    <w:rsid w:val="00476B33"/>
    <w:rsid w:val="004800D6"/>
    <w:rsid w:val="00481EBE"/>
    <w:rsid w:val="004827A4"/>
    <w:rsid w:val="00482C88"/>
    <w:rsid w:val="00483444"/>
    <w:rsid w:val="00484E71"/>
    <w:rsid w:val="00485ECE"/>
    <w:rsid w:val="004976EF"/>
    <w:rsid w:val="004A3EED"/>
    <w:rsid w:val="004A45EB"/>
    <w:rsid w:val="004A5464"/>
    <w:rsid w:val="004A5F6D"/>
    <w:rsid w:val="004B37C7"/>
    <w:rsid w:val="004B61A3"/>
    <w:rsid w:val="004C1537"/>
    <w:rsid w:val="004C1E65"/>
    <w:rsid w:val="004C3B07"/>
    <w:rsid w:val="004C562C"/>
    <w:rsid w:val="004D28D4"/>
    <w:rsid w:val="004D47A1"/>
    <w:rsid w:val="004E513D"/>
    <w:rsid w:val="004E5366"/>
    <w:rsid w:val="004E7DC5"/>
    <w:rsid w:val="004F30D5"/>
    <w:rsid w:val="004F4289"/>
    <w:rsid w:val="00501F2D"/>
    <w:rsid w:val="00507E3D"/>
    <w:rsid w:val="00510F59"/>
    <w:rsid w:val="00512FC8"/>
    <w:rsid w:val="00513132"/>
    <w:rsid w:val="005142CD"/>
    <w:rsid w:val="005143CF"/>
    <w:rsid w:val="00516F03"/>
    <w:rsid w:val="005173D3"/>
    <w:rsid w:val="00517D3F"/>
    <w:rsid w:val="00520807"/>
    <w:rsid w:val="00522EDB"/>
    <w:rsid w:val="005255D3"/>
    <w:rsid w:val="00525979"/>
    <w:rsid w:val="005325FB"/>
    <w:rsid w:val="00534E2F"/>
    <w:rsid w:val="005400F7"/>
    <w:rsid w:val="00540D68"/>
    <w:rsid w:val="00541B1F"/>
    <w:rsid w:val="0054386A"/>
    <w:rsid w:val="00545186"/>
    <w:rsid w:val="00550E92"/>
    <w:rsid w:val="00551916"/>
    <w:rsid w:val="00551E82"/>
    <w:rsid w:val="005535C2"/>
    <w:rsid w:val="005543F1"/>
    <w:rsid w:val="0055476C"/>
    <w:rsid w:val="00555522"/>
    <w:rsid w:val="00577ECF"/>
    <w:rsid w:val="005803D2"/>
    <w:rsid w:val="0058176C"/>
    <w:rsid w:val="0059081A"/>
    <w:rsid w:val="005918E6"/>
    <w:rsid w:val="00594514"/>
    <w:rsid w:val="005A1384"/>
    <w:rsid w:val="005A2C31"/>
    <w:rsid w:val="005B185E"/>
    <w:rsid w:val="005B26BC"/>
    <w:rsid w:val="005B36B5"/>
    <w:rsid w:val="005B5940"/>
    <w:rsid w:val="005B5B4F"/>
    <w:rsid w:val="005C3668"/>
    <w:rsid w:val="005C4681"/>
    <w:rsid w:val="005C6D55"/>
    <w:rsid w:val="005D2B94"/>
    <w:rsid w:val="005D482B"/>
    <w:rsid w:val="005D4A77"/>
    <w:rsid w:val="005D5B27"/>
    <w:rsid w:val="005E27D8"/>
    <w:rsid w:val="005E4920"/>
    <w:rsid w:val="005E78F7"/>
    <w:rsid w:val="005E7EAB"/>
    <w:rsid w:val="005F02A7"/>
    <w:rsid w:val="005F1486"/>
    <w:rsid w:val="00600B71"/>
    <w:rsid w:val="0060299C"/>
    <w:rsid w:val="00604420"/>
    <w:rsid w:val="0060526C"/>
    <w:rsid w:val="0061183D"/>
    <w:rsid w:val="0061672E"/>
    <w:rsid w:val="00631BD2"/>
    <w:rsid w:val="006341EC"/>
    <w:rsid w:val="006344D9"/>
    <w:rsid w:val="00641DEB"/>
    <w:rsid w:val="00642F91"/>
    <w:rsid w:val="00643583"/>
    <w:rsid w:val="00644211"/>
    <w:rsid w:val="0064539B"/>
    <w:rsid w:val="006455A1"/>
    <w:rsid w:val="006471D6"/>
    <w:rsid w:val="0065528C"/>
    <w:rsid w:val="00655C77"/>
    <w:rsid w:val="00660E88"/>
    <w:rsid w:val="006617FE"/>
    <w:rsid w:val="006630A3"/>
    <w:rsid w:val="0067207A"/>
    <w:rsid w:val="0067240B"/>
    <w:rsid w:val="00675284"/>
    <w:rsid w:val="00676E32"/>
    <w:rsid w:val="006817B8"/>
    <w:rsid w:val="00684AFC"/>
    <w:rsid w:val="00694FDF"/>
    <w:rsid w:val="00696332"/>
    <w:rsid w:val="006A20DD"/>
    <w:rsid w:val="006A4F86"/>
    <w:rsid w:val="006A54A8"/>
    <w:rsid w:val="006B67E9"/>
    <w:rsid w:val="006C0013"/>
    <w:rsid w:val="006C0FDD"/>
    <w:rsid w:val="006C15FD"/>
    <w:rsid w:val="006C17C2"/>
    <w:rsid w:val="006C3AF3"/>
    <w:rsid w:val="006C3E47"/>
    <w:rsid w:val="006D0254"/>
    <w:rsid w:val="006E0F42"/>
    <w:rsid w:val="006E35E3"/>
    <w:rsid w:val="006E5F84"/>
    <w:rsid w:val="006E6668"/>
    <w:rsid w:val="00701789"/>
    <w:rsid w:val="007019D3"/>
    <w:rsid w:val="00703966"/>
    <w:rsid w:val="00703FFF"/>
    <w:rsid w:val="00705FD3"/>
    <w:rsid w:val="0071042E"/>
    <w:rsid w:val="00715D40"/>
    <w:rsid w:val="00717781"/>
    <w:rsid w:val="00717961"/>
    <w:rsid w:val="007235B6"/>
    <w:rsid w:val="00727B03"/>
    <w:rsid w:val="00731FDF"/>
    <w:rsid w:val="00732EED"/>
    <w:rsid w:val="00734DAB"/>
    <w:rsid w:val="00735E28"/>
    <w:rsid w:val="007462A9"/>
    <w:rsid w:val="0075340C"/>
    <w:rsid w:val="007564C8"/>
    <w:rsid w:val="00757F36"/>
    <w:rsid w:val="00764A74"/>
    <w:rsid w:val="007678BA"/>
    <w:rsid w:val="00771251"/>
    <w:rsid w:val="00775E4B"/>
    <w:rsid w:val="007825A6"/>
    <w:rsid w:val="007827CA"/>
    <w:rsid w:val="00783813"/>
    <w:rsid w:val="00786BBA"/>
    <w:rsid w:val="0079547C"/>
    <w:rsid w:val="00795F3A"/>
    <w:rsid w:val="007A4008"/>
    <w:rsid w:val="007B052A"/>
    <w:rsid w:val="007B38B4"/>
    <w:rsid w:val="007B3BAA"/>
    <w:rsid w:val="007B4028"/>
    <w:rsid w:val="007B6008"/>
    <w:rsid w:val="007B6C62"/>
    <w:rsid w:val="007C1F37"/>
    <w:rsid w:val="007C6673"/>
    <w:rsid w:val="007D29C4"/>
    <w:rsid w:val="007D3CE5"/>
    <w:rsid w:val="007D7633"/>
    <w:rsid w:val="007E036A"/>
    <w:rsid w:val="007E2282"/>
    <w:rsid w:val="007E2D4C"/>
    <w:rsid w:val="007E3335"/>
    <w:rsid w:val="007E4264"/>
    <w:rsid w:val="007E52A2"/>
    <w:rsid w:val="007F1B68"/>
    <w:rsid w:val="007F2052"/>
    <w:rsid w:val="007F39B6"/>
    <w:rsid w:val="008030BF"/>
    <w:rsid w:val="00803BD2"/>
    <w:rsid w:val="00805E3B"/>
    <w:rsid w:val="0080677D"/>
    <w:rsid w:val="00810C68"/>
    <w:rsid w:val="008145BA"/>
    <w:rsid w:val="00820C28"/>
    <w:rsid w:val="00821920"/>
    <w:rsid w:val="00830840"/>
    <w:rsid w:val="00836CFD"/>
    <w:rsid w:val="0084061F"/>
    <w:rsid w:val="00850585"/>
    <w:rsid w:val="00850A05"/>
    <w:rsid w:val="008514A3"/>
    <w:rsid w:val="0085290C"/>
    <w:rsid w:val="0085620F"/>
    <w:rsid w:val="00856BCC"/>
    <w:rsid w:val="008605E2"/>
    <w:rsid w:val="00860659"/>
    <w:rsid w:val="00862284"/>
    <w:rsid w:val="00866863"/>
    <w:rsid w:val="008763D9"/>
    <w:rsid w:val="00884C15"/>
    <w:rsid w:val="00891FBB"/>
    <w:rsid w:val="00892178"/>
    <w:rsid w:val="00892601"/>
    <w:rsid w:val="008958BA"/>
    <w:rsid w:val="00896A05"/>
    <w:rsid w:val="008B4727"/>
    <w:rsid w:val="008C2EA7"/>
    <w:rsid w:val="008C4126"/>
    <w:rsid w:val="008D0534"/>
    <w:rsid w:val="008D307A"/>
    <w:rsid w:val="008D3F71"/>
    <w:rsid w:val="008D78E2"/>
    <w:rsid w:val="008E049A"/>
    <w:rsid w:val="008E099B"/>
    <w:rsid w:val="008E28B4"/>
    <w:rsid w:val="008F6184"/>
    <w:rsid w:val="00904C1E"/>
    <w:rsid w:val="00905A4B"/>
    <w:rsid w:val="00910C16"/>
    <w:rsid w:val="00912C36"/>
    <w:rsid w:val="00922AF3"/>
    <w:rsid w:val="00924D4B"/>
    <w:rsid w:val="0093046F"/>
    <w:rsid w:val="0094642D"/>
    <w:rsid w:val="0095308E"/>
    <w:rsid w:val="00955368"/>
    <w:rsid w:val="0095560C"/>
    <w:rsid w:val="00960F35"/>
    <w:rsid w:val="00961005"/>
    <w:rsid w:val="009639F7"/>
    <w:rsid w:val="00963CD3"/>
    <w:rsid w:val="0097177A"/>
    <w:rsid w:val="009731B3"/>
    <w:rsid w:val="009733D3"/>
    <w:rsid w:val="009763A4"/>
    <w:rsid w:val="0097701B"/>
    <w:rsid w:val="00980071"/>
    <w:rsid w:val="00980604"/>
    <w:rsid w:val="00980C5C"/>
    <w:rsid w:val="0098104C"/>
    <w:rsid w:val="00982321"/>
    <w:rsid w:val="00982F84"/>
    <w:rsid w:val="009833E5"/>
    <w:rsid w:val="00984801"/>
    <w:rsid w:val="009868A6"/>
    <w:rsid w:val="0099159E"/>
    <w:rsid w:val="00991EDD"/>
    <w:rsid w:val="00993445"/>
    <w:rsid w:val="009A12A9"/>
    <w:rsid w:val="009A3080"/>
    <w:rsid w:val="009A3882"/>
    <w:rsid w:val="009A3BC8"/>
    <w:rsid w:val="009A4612"/>
    <w:rsid w:val="009A66E6"/>
    <w:rsid w:val="009A754F"/>
    <w:rsid w:val="009B0825"/>
    <w:rsid w:val="009B1027"/>
    <w:rsid w:val="009B1B28"/>
    <w:rsid w:val="009B7AB5"/>
    <w:rsid w:val="009C3008"/>
    <w:rsid w:val="009C6881"/>
    <w:rsid w:val="009D199C"/>
    <w:rsid w:val="009D37CA"/>
    <w:rsid w:val="009D3EDD"/>
    <w:rsid w:val="009D4330"/>
    <w:rsid w:val="009D4CC3"/>
    <w:rsid w:val="009E1ACF"/>
    <w:rsid w:val="009E33C0"/>
    <w:rsid w:val="009E61CA"/>
    <w:rsid w:val="009F23FE"/>
    <w:rsid w:val="009F2421"/>
    <w:rsid w:val="009F3B88"/>
    <w:rsid w:val="009F429F"/>
    <w:rsid w:val="009F4BFF"/>
    <w:rsid w:val="009F5C7D"/>
    <w:rsid w:val="009F6B04"/>
    <w:rsid w:val="00A00175"/>
    <w:rsid w:val="00A0263D"/>
    <w:rsid w:val="00A05E0D"/>
    <w:rsid w:val="00A0602A"/>
    <w:rsid w:val="00A115B6"/>
    <w:rsid w:val="00A1210F"/>
    <w:rsid w:val="00A136B8"/>
    <w:rsid w:val="00A15274"/>
    <w:rsid w:val="00A1553D"/>
    <w:rsid w:val="00A16C4D"/>
    <w:rsid w:val="00A248DD"/>
    <w:rsid w:val="00A259F6"/>
    <w:rsid w:val="00A27654"/>
    <w:rsid w:val="00A37202"/>
    <w:rsid w:val="00A37EE5"/>
    <w:rsid w:val="00A41444"/>
    <w:rsid w:val="00A442D4"/>
    <w:rsid w:val="00A50FEF"/>
    <w:rsid w:val="00A57633"/>
    <w:rsid w:val="00A6079D"/>
    <w:rsid w:val="00A628FB"/>
    <w:rsid w:val="00A640F6"/>
    <w:rsid w:val="00A642FA"/>
    <w:rsid w:val="00A652A4"/>
    <w:rsid w:val="00A6566A"/>
    <w:rsid w:val="00A679A5"/>
    <w:rsid w:val="00A815B3"/>
    <w:rsid w:val="00A9043E"/>
    <w:rsid w:val="00A9257D"/>
    <w:rsid w:val="00A954FD"/>
    <w:rsid w:val="00AA0069"/>
    <w:rsid w:val="00AB00EC"/>
    <w:rsid w:val="00AB4D3D"/>
    <w:rsid w:val="00AB657D"/>
    <w:rsid w:val="00AC225C"/>
    <w:rsid w:val="00AD145F"/>
    <w:rsid w:val="00AD3A1A"/>
    <w:rsid w:val="00AD6E3C"/>
    <w:rsid w:val="00AD76CC"/>
    <w:rsid w:val="00AD7A1F"/>
    <w:rsid w:val="00AE0E02"/>
    <w:rsid w:val="00AE3A26"/>
    <w:rsid w:val="00AE3B25"/>
    <w:rsid w:val="00AE6383"/>
    <w:rsid w:val="00AF2A35"/>
    <w:rsid w:val="00AF381B"/>
    <w:rsid w:val="00AF46A9"/>
    <w:rsid w:val="00AF48F4"/>
    <w:rsid w:val="00AF4B42"/>
    <w:rsid w:val="00AF5492"/>
    <w:rsid w:val="00AF6C27"/>
    <w:rsid w:val="00AF7165"/>
    <w:rsid w:val="00AF7837"/>
    <w:rsid w:val="00B030F2"/>
    <w:rsid w:val="00B03278"/>
    <w:rsid w:val="00B03D7E"/>
    <w:rsid w:val="00B06DE0"/>
    <w:rsid w:val="00B06E4B"/>
    <w:rsid w:val="00B06EA7"/>
    <w:rsid w:val="00B206D2"/>
    <w:rsid w:val="00B23D5D"/>
    <w:rsid w:val="00B26CE2"/>
    <w:rsid w:val="00B27171"/>
    <w:rsid w:val="00B319FA"/>
    <w:rsid w:val="00B3204B"/>
    <w:rsid w:val="00B3218D"/>
    <w:rsid w:val="00B3229E"/>
    <w:rsid w:val="00B4496C"/>
    <w:rsid w:val="00B44BFF"/>
    <w:rsid w:val="00B45C28"/>
    <w:rsid w:val="00B46C82"/>
    <w:rsid w:val="00B478E6"/>
    <w:rsid w:val="00B50B4E"/>
    <w:rsid w:val="00B51A26"/>
    <w:rsid w:val="00B52746"/>
    <w:rsid w:val="00B53783"/>
    <w:rsid w:val="00B57765"/>
    <w:rsid w:val="00B61943"/>
    <w:rsid w:val="00B64491"/>
    <w:rsid w:val="00B7001E"/>
    <w:rsid w:val="00B71DC1"/>
    <w:rsid w:val="00B752DB"/>
    <w:rsid w:val="00B8679B"/>
    <w:rsid w:val="00B86DD3"/>
    <w:rsid w:val="00B97D2D"/>
    <w:rsid w:val="00BA1C34"/>
    <w:rsid w:val="00BA3ABA"/>
    <w:rsid w:val="00BA3C82"/>
    <w:rsid w:val="00BA5D7E"/>
    <w:rsid w:val="00BB125C"/>
    <w:rsid w:val="00BB2AED"/>
    <w:rsid w:val="00BC484B"/>
    <w:rsid w:val="00BC5168"/>
    <w:rsid w:val="00BC56CF"/>
    <w:rsid w:val="00BD1679"/>
    <w:rsid w:val="00BD344C"/>
    <w:rsid w:val="00BD6674"/>
    <w:rsid w:val="00BD6B30"/>
    <w:rsid w:val="00BD7489"/>
    <w:rsid w:val="00BE4278"/>
    <w:rsid w:val="00BE772E"/>
    <w:rsid w:val="00BF1152"/>
    <w:rsid w:val="00BF3B2D"/>
    <w:rsid w:val="00BF4F23"/>
    <w:rsid w:val="00BF5560"/>
    <w:rsid w:val="00BF596D"/>
    <w:rsid w:val="00C00D83"/>
    <w:rsid w:val="00C03F90"/>
    <w:rsid w:val="00C14BC0"/>
    <w:rsid w:val="00C1640D"/>
    <w:rsid w:val="00C16634"/>
    <w:rsid w:val="00C176CA"/>
    <w:rsid w:val="00C216C4"/>
    <w:rsid w:val="00C27B99"/>
    <w:rsid w:val="00C345A1"/>
    <w:rsid w:val="00C4011F"/>
    <w:rsid w:val="00C41457"/>
    <w:rsid w:val="00C42BF6"/>
    <w:rsid w:val="00C51974"/>
    <w:rsid w:val="00C53A87"/>
    <w:rsid w:val="00C5533B"/>
    <w:rsid w:val="00C557BF"/>
    <w:rsid w:val="00C705B2"/>
    <w:rsid w:val="00C705D0"/>
    <w:rsid w:val="00C72458"/>
    <w:rsid w:val="00C73694"/>
    <w:rsid w:val="00C74CCD"/>
    <w:rsid w:val="00C75121"/>
    <w:rsid w:val="00C75729"/>
    <w:rsid w:val="00C757EF"/>
    <w:rsid w:val="00C80381"/>
    <w:rsid w:val="00C82EB8"/>
    <w:rsid w:val="00C867DA"/>
    <w:rsid w:val="00C910F8"/>
    <w:rsid w:val="00C97FAA"/>
    <w:rsid w:val="00CA1762"/>
    <w:rsid w:val="00CA3063"/>
    <w:rsid w:val="00CA6D55"/>
    <w:rsid w:val="00CA78B7"/>
    <w:rsid w:val="00CB0B03"/>
    <w:rsid w:val="00CB2211"/>
    <w:rsid w:val="00CB3248"/>
    <w:rsid w:val="00CB6A4D"/>
    <w:rsid w:val="00CB6FF8"/>
    <w:rsid w:val="00CC101E"/>
    <w:rsid w:val="00CC144E"/>
    <w:rsid w:val="00CC4DC7"/>
    <w:rsid w:val="00CE3FF2"/>
    <w:rsid w:val="00CE47F8"/>
    <w:rsid w:val="00CE604F"/>
    <w:rsid w:val="00CE672F"/>
    <w:rsid w:val="00CE7542"/>
    <w:rsid w:val="00CF3317"/>
    <w:rsid w:val="00CF6002"/>
    <w:rsid w:val="00D00036"/>
    <w:rsid w:val="00D00C95"/>
    <w:rsid w:val="00D066AC"/>
    <w:rsid w:val="00D0731B"/>
    <w:rsid w:val="00D17300"/>
    <w:rsid w:val="00D17BBC"/>
    <w:rsid w:val="00D2068F"/>
    <w:rsid w:val="00D20698"/>
    <w:rsid w:val="00D2373D"/>
    <w:rsid w:val="00D2540A"/>
    <w:rsid w:val="00D25B67"/>
    <w:rsid w:val="00D25E75"/>
    <w:rsid w:val="00D26B87"/>
    <w:rsid w:val="00D33EE6"/>
    <w:rsid w:val="00D43FB8"/>
    <w:rsid w:val="00D51B1E"/>
    <w:rsid w:val="00D536AC"/>
    <w:rsid w:val="00D5684F"/>
    <w:rsid w:val="00D60994"/>
    <w:rsid w:val="00D613B1"/>
    <w:rsid w:val="00D63A42"/>
    <w:rsid w:val="00D64D23"/>
    <w:rsid w:val="00D66E7E"/>
    <w:rsid w:val="00D73A6A"/>
    <w:rsid w:val="00D74683"/>
    <w:rsid w:val="00D7523D"/>
    <w:rsid w:val="00D754A2"/>
    <w:rsid w:val="00D84FAD"/>
    <w:rsid w:val="00D85082"/>
    <w:rsid w:val="00D86AAE"/>
    <w:rsid w:val="00D950EB"/>
    <w:rsid w:val="00D95B91"/>
    <w:rsid w:val="00D97793"/>
    <w:rsid w:val="00D97DD6"/>
    <w:rsid w:val="00DA193A"/>
    <w:rsid w:val="00DA26A2"/>
    <w:rsid w:val="00DA2898"/>
    <w:rsid w:val="00DA6C6C"/>
    <w:rsid w:val="00DC1149"/>
    <w:rsid w:val="00DC68C5"/>
    <w:rsid w:val="00DD3A79"/>
    <w:rsid w:val="00DD50AC"/>
    <w:rsid w:val="00DD6D7E"/>
    <w:rsid w:val="00DE57D0"/>
    <w:rsid w:val="00DF0F8D"/>
    <w:rsid w:val="00E039C0"/>
    <w:rsid w:val="00E06024"/>
    <w:rsid w:val="00E065EC"/>
    <w:rsid w:val="00E11A28"/>
    <w:rsid w:val="00E13FEC"/>
    <w:rsid w:val="00E23212"/>
    <w:rsid w:val="00E26DF2"/>
    <w:rsid w:val="00E31B53"/>
    <w:rsid w:val="00E40F2C"/>
    <w:rsid w:val="00E42C5C"/>
    <w:rsid w:val="00E45BA5"/>
    <w:rsid w:val="00E53A25"/>
    <w:rsid w:val="00E53FEA"/>
    <w:rsid w:val="00E5716B"/>
    <w:rsid w:val="00E7004D"/>
    <w:rsid w:val="00E70EEB"/>
    <w:rsid w:val="00E72E76"/>
    <w:rsid w:val="00E82173"/>
    <w:rsid w:val="00E93615"/>
    <w:rsid w:val="00E97753"/>
    <w:rsid w:val="00EA4A6B"/>
    <w:rsid w:val="00EA63F9"/>
    <w:rsid w:val="00EA7916"/>
    <w:rsid w:val="00EB4586"/>
    <w:rsid w:val="00EB5A0A"/>
    <w:rsid w:val="00EB75C9"/>
    <w:rsid w:val="00EC0349"/>
    <w:rsid w:val="00EC7D6B"/>
    <w:rsid w:val="00ED3880"/>
    <w:rsid w:val="00EE63FD"/>
    <w:rsid w:val="00EE79F6"/>
    <w:rsid w:val="00EF2D96"/>
    <w:rsid w:val="00F0102A"/>
    <w:rsid w:val="00F01C38"/>
    <w:rsid w:val="00F03526"/>
    <w:rsid w:val="00F07F09"/>
    <w:rsid w:val="00F131FD"/>
    <w:rsid w:val="00F1584B"/>
    <w:rsid w:val="00F1641B"/>
    <w:rsid w:val="00F178EE"/>
    <w:rsid w:val="00F20348"/>
    <w:rsid w:val="00F20C9F"/>
    <w:rsid w:val="00F317BE"/>
    <w:rsid w:val="00F33B03"/>
    <w:rsid w:val="00F40368"/>
    <w:rsid w:val="00F4339A"/>
    <w:rsid w:val="00F43496"/>
    <w:rsid w:val="00F43EB4"/>
    <w:rsid w:val="00F4633B"/>
    <w:rsid w:val="00F46FDD"/>
    <w:rsid w:val="00F515A7"/>
    <w:rsid w:val="00F5162E"/>
    <w:rsid w:val="00F577C7"/>
    <w:rsid w:val="00F665C2"/>
    <w:rsid w:val="00F74171"/>
    <w:rsid w:val="00F74F6D"/>
    <w:rsid w:val="00F812A7"/>
    <w:rsid w:val="00F842BD"/>
    <w:rsid w:val="00F856CE"/>
    <w:rsid w:val="00F872B5"/>
    <w:rsid w:val="00F92F3D"/>
    <w:rsid w:val="00F9316E"/>
    <w:rsid w:val="00F9521E"/>
    <w:rsid w:val="00FA2EB2"/>
    <w:rsid w:val="00FA6414"/>
    <w:rsid w:val="00FA7218"/>
    <w:rsid w:val="00FB2F1C"/>
    <w:rsid w:val="00FC0E6F"/>
    <w:rsid w:val="00FC29BD"/>
    <w:rsid w:val="00FC3DD2"/>
    <w:rsid w:val="00FC40EB"/>
    <w:rsid w:val="00FC6F8E"/>
    <w:rsid w:val="00FD6342"/>
    <w:rsid w:val="00FD67F6"/>
    <w:rsid w:val="00FD6D7F"/>
    <w:rsid w:val="00FE6B62"/>
    <w:rsid w:val="00FF5989"/>
    <w:rsid w:val="00FF61E7"/>
    <w:rsid w:val="00FF6E15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2D4C"/>
  </w:style>
  <w:style w:type="paragraph" w:styleId="1">
    <w:name w:val="heading 1"/>
    <w:basedOn w:val="a0"/>
    <w:next w:val="a0"/>
    <w:link w:val="10"/>
    <w:uiPriority w:val="9"/>
    <w:qFormat/>
    <w:rsid w:val="00E11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11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52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_текст"/>
    <w:basedOn w:val="a0"/>
    <w:rsid w:val="00B3218D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0"/>
    <w:link w:val="a6"/>
    <w:semiHidden/>
    <w:rsid w:val="0064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semiHidden/>
    <w:rsid w:val="00642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42F91"/>
    <w:rPr>
      <w:vertAlign w:val="superscript"/>
    </w:rPr>
  </w:style>
  <w:style w:type="paragraph" w:styleId="a8">
    <w:name w:val="List Paragraph"/>
    <w:basedOn w:val="a0"/>
    <w:uiPriority w:val="34"/>
    <w:qFormat/>
    <w:rsid w:val="000B364A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7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771251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EB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B5A0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D7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D74683"/>
  </w:style>
  <w:style w:type="paragraph" w:styleId="af">
    <w:name w:val="footer"/>
    <w:basedOn w:val="a0"/>
    <w:link w:val="af0"/>
    <w:uiPriority w:val="99"/>
    <w:unhideWhenUsed/>
    <w:rsid w:val="00D7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D74683"/>
  </w:style>
  <w:style w:type="character" w:customStyle="1" w:styleId="10">
    <w:name w:val="Заголовок 1 Знак"/>
    <w:basedOn w:val="a1"/>
    <w:link w:val="1"/>
    <w:uiPriority w:val="9"/>
    <w:rsid w:val="00E11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11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0"/>
    <w:uiPriority w:val="39"/>
    <w:unhideWhenUsed/>
    <w:qFormat/>
    <w:rsid w:val="00E11A28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1E580E"/>
    <w:pPr>
      <w:tabs>
        <w:tab w:val="left" w:pos="660"/>
        <w:tab w:val="right" w:leader="dot" w:pos="9356"/>
      </w:tabs>
      <w:spacing w:after="0" w:line="240" w:lineRule="auto"/>
      <w:jc w:val="both"/>
    </w:pPr>
  </w:style>
  <w:style w:type="paragraph" w:styleId="21">
    <w:name w:val="toc 2"/>
    <w:basedOn w:val="a0"/>
    <w:next w:val="a0"/>
    <w:autoRedefine/>
    <w:uiPriority w:val="39"/>
    <w:unhideWhenUsed/>
    <w:rsid w:val="001E580E"/>
    <w:pPr>
      <w:tabs>
        <w:tab w:val="left" w:pos="660"/>
        <w:tab w:val="left" w:pos="1320"/>
        <w:tab w:val="right" w:leader="dot" w:pos="9356"/>
      </w:tabs>
      <w:spacing w:after="0" w:line="240" w:lineRule="auto"/>
      <w:ind w:right="-2"/>
      <w:jc w:val="both"/>
    </w:pPr>
  </w:style>
  <w:style w:type="table" w:styleId="af2">
    <w:name w:val="Table Grid"/>
    <w:basedOn w:val="a2"/>
    <w:uiPriority w:val="59"/>
    <w:rsid w:val="00D6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6752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endnote text"/>
    <w:basedOn w:val="a0"/>
    <w:link w:val="af4"/>
    <w:uiPriority w:val="99"/>
    <w:semiHidden/>
    <w:unhideWhenUsed/>
    <w:rsid w:val="0007329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073297"/>
    <w:rPr>
      <w:sz w:val="20"/>
      <w:szCs w:val="20"/>
    </w:rPr>
  </w:style>
  <w:style w:type="character" w:styleId="af5">
    <w:name w:val="endnote reference"/>
    <w:basedOn w:val="a1"/>
    <w:uiPriority w:val="99"/>
    <w:semiHidden/>
    <w:unhideWhenUsed/>
    <w:rsid w:val="00073297"/>
    <w:rPr>
      <w:vertAlign w:val="superscript"/>
    </w:rPr>
  </w:style>
  <w:style w:type="paragraph" w:styleId="a">
    <w:name w:val="List Bullet"/>
    <w:basedOn w:val="a0"/>
    <w:uiPriority w:val="99"/>
    <w:semiHidden/>
    <w:unhideWhenUsed/>
    <w:rsid w:val="00F665C2"/>
    <w:pPr>
      <w:numPr>
        <w:numId w:val="1"/>
      </w:numPr>
      <w:spacing w:after="160" w:line="256" w:lineRule="auto"/>
      <w:contextualSpacing/>
    </w:pPr>
  </w:style>
  <w:style w:type="paragraph" w:customStyle="1" w:styleId="Default">
    <w:name w:val="Default"/>
    <w:rsid w:val="00CA7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Обычный 1 Знак"/>
    <w:link w:val="13"/>
    <w:locked/>
    <w:rsid w:val="00CA7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1"/>
    <w:basedOn w:val="a0"/>
    <w:link w:val="12"/>
    <w:rsid w:val="00CA78B7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rsid w:val="00CA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1"/>
    <w:uiPriority w:val="22"/>
    <w:qFormat/>
    <w:rsid w:val="00507E3D"/>
    <w:rPr>
      <w:b/>
      <w:bCs/>
    </w:rPr>
  </w:style>
  <w:style w:type="character" w:styleId="af7">
    <w:name w:val="annotation reference"/>
    <w:basedOn w:val="a1"/>
    <w:uiPriority w:val="99"/>
    <w:semiHidden/>
    <w:unhideWhenUsed/>
    <w:rsid w:val="001C6926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C692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C692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C692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C6926"/>
    <w:rPr>
      <w:b/>
      <w:bCs/>
      <w:sz w:val="20"/>
      <w:szCs w:val="20"/>
    </w:rPr>
  </w:style>
  <w:style w:type="paragraph" w:customStyle="1" w:styleId="pboth">
    <w:name w:val="pboth"/>
    <w:basedOn w:val="a0"/>
    <w:rsid w:val="00F1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2D4C"/>
  </w:style>
  <w:style w:type="paragraph" w:styleId="1">
    <w:name w:val="heading 1"/>
    <w:basedOn w:val="a0"/>
    <w:next w:val="a0"/>
    <w:link w:val="10"/>
    <w:uiPriority w:val="9"/>
    <w:qFormat/>
    <w:rsid w:val="00E11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11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52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_текст"/>
    <w:basedOn w:val="a0"/>
    <w:rsid w:val="00B3218D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0"/>
    <w:link w:val="a6"/>
    <w:semiHidden/>
    <w:rsid w:val="0064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semiHidden/>
    <w:rsid w:val="00642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42F91"/>
    <w:rPr>
      <w:vertAlign w:val="superscript"/>
    </w:rPr>
  </w:style>
  <w:style w:type="paragraph" w:styleId="a8">
    <w:name w:val="List Paragraph"/>
    <w:basedOn w:val="a0"/>
    <w:uiPriority w:val="34"/>
    <w:qFormat/>
    <w:rsid w:val="000B364A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7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771251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EB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B5A0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D7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D74683"/>
  </w:style>
  <w:style w:type="paragraph" w:styleId="af">
    <w:name w:val="footer"/>
    <w:basedOn w:val="a0"/>
    <w:link w:val="af0"/>
    <w:uiPriority w:val="99"/>
    <w:unhideWhenUsed/>
    <w:rsid w:val="00D7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D74683"/>
  </w:style>
  <w:style w:type="character" w:customStyle="1" w:styleId="10">
    <w:name w:val="Заголовок 1 Знак"/>
    <w:basedOn w:val="a1"/>
    <w:link w:val="1"/>
    <w:uiPriority w:val="9"/>
    <w:rsid w:val="00E11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11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0"/>
    <w:uiPriority w:val="39"/>
    <w:unhideWhenUsed/>
    <w:qFormat/>
    <w:rsid w:val="00E11A28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1E580E"/>
    <w:pPr>
      <w:tabs>
        <w:tab w:val="left" w:pos="660"/>
        <w:tab w:val="right" w:leader="dot" w:pos="9356"/>
      </w:tabs>
      <w:spacing w:after="0" w:line="240" w:lineRule="auto"/>
      <w:jc w:val="both"/>
    </w:pPr>
  </w:style>
  <w:style w:type="paragraph" w:styleId="21">
    <w:name w:val="toc 2"/>
    <w:basedOn w:val="a0"/>
    <w:next w:val="a0"/>
    <w:autoRedefine/>
    <w:uiPriority w:val="39"/>
    <w:unhideWhenUsed/>
    <w:rsid w:val="001E580E"/>
    <w:pPr>
      <w:tabs>
        <w:tab w:val="left" w:pos="660"/>
        <w:tab w:val="left" w:pos="1320"/>
        <w:tab w:val="right" w:leader="dot" w:pos="9356"/>
      </w:tabs>
      <w:spacing w:after="0" w:line="240" w:lineRule="auto"/>
      <w:ind w:right="-2"/>
      <w:jc w:val="both"/>
    </w:pPr>
  </w:style>
  <w:style w:type="table" w:styleId="af2">
    <w:name w:val="Table Grid"/>
    <w:basedOn w:val="a2"/>
    <w:uiPriority w:val="59"/>
    <w:rsid w:val="00D6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6752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endnote text"/>
    <w:basedOn w:val="a0"/>
    <w:link w:val="af4"/>
    <w:uiPriority w:val="99"/>
    <w:semiHidden/>
    <w:unhideWhenUsed/>
    <w:rsid w:val="0007329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073297"/>
    <w:rPr>
      <w:sz w:val="20"/>
      <w:szCs w:val="20"/>
    </w:rPr>
  </w:style>
  <w:style w:type="character" w:styleId="af5">
    <w:name w:val="endnote reference"/>
    <w:basedOn w:val="a1"/>
    <w:uiPriority w:val="99"/>
    <w:semiHidden/>
    <w:unhideWhenUsed/>
    <w:rsid w:val="00073297"/>
    <w:rPr>
      <w:vertAlign w:val="superscript"/>
    </w:rPr>
  </w:style>
  <w:style w:type="paragraph" w:styleId="a">
    <w:name w:val="List Bullet"/>
    <w:basedOn w:val="a0"/>
    <w:uiPriority w:val="99"/>
    <w:semiHidden/>
    <w:unhideWhenUsed/>
    <w:rsid w:val="00F665C2"/>
    <w:pPr>
      <w:numPr>
        <w:numId w:val="1"/>
      </w:numPr>
      <w:spacing w:after="160" w:line="256" w:lineRule="auto"/>
      <w:contextualSpacing/>
    </w:pPr>
  </w:style>
  <w:style w:type="paragraph" w:customStyle="1" w:styleId="Default">
    <w:name w:val="Default"/>
    <w:rsid w:val="00CA7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Обычный 1 Знак"/>
    <w:link w:val="13"/>
    <w:locked/>
    <w:rsid w:val="00CA7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1"/>
    <w:basedOn w:val="a0"/>
    <w:link w:val="12"/>
    <w:rsid w:val="00CA78B7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rsid w:val="00CA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1"/>
    <w:uiPriority w:val="22"/>
    <w:qFormat/>
    <w:rsid w:val="00507E3D"/>
    <w:rPr>
      <w:b/>
      <w:bCs/>
    </w:rPr>
  </w:style>
  <w:style w:type="character" w:styleId="af7">
    <w:name w:val="annotation reference"/>
    <w:basedOn w:val="a1"/>
    <w:uiPriority w:val="99"/>
    <w:semiHidden/>
    <w:unhideWhenUsed/>
    <w:rsid w:val="001C6926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C692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C692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C692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C6926"/>
    <w:rPr>
      <w:b/>
      <w:bCs/>
      <w:sz w:val="20"/>
      <w:szCs w:val="20"/>
    </w:rPr>
  </w:style>
  <w:style w:type="paragraph" w:customStyle="1" w:styleId="pboth">
    <w:name w:val="pboth"/>
    <w:basedOn w:val="a0"/>
    <w:rsid w:val="00F1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5128-5A36-47FB-835E-F7A76469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4513</Words>
  <Characters>25728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Зинюк</dc:creator>
  <cp:lastModifiedBy>K125</cp:lastModifiedBy>
  <cp:revision>11</cp:revision>
  <cp:lastPrinted>2019-12-24T05:56:00Z</cp:lastPrinted>
  <dcterms:created xsi:type="dcterms:W3CDTF">2019-12-24T05:28:00Z</dcterms:created>
  <dcterms:modified xsi:type="dcterms:W3CDTF">2019-12-27T09:39:00Z</dcterms:modified>
</cp:coreProperties>
</file>