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4" w:rsidRPr="00AA2284" w:rsidRDefault="00AA2284" w:rsidP="00AA2284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Приложение </w:t>
      </w:r>
    </w:p>
    <w:p w:rsidR="00AA2284" w:rsidRDefault="00AA2284" w:rsidP="00AA2284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постановлению Администрации</w:t>
      </w:r>
    </w:p>
    <w:p w:rsidR="00AA2284" w:rsidRPr="00AA2284" w:rsidRDefault="00AA2284" w:rsidP="00AA2284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муниципального образования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«город Десногорск» </w:t>
      </w: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Смоленской области</w:t>
      </w:r>
    </w:p>
    <w:p w:rsidR="00AA2284" w:rsidRPr="00AA2284" w:rsidRDefault="00AA2284" w:rsidP="00AA2284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</w:t>
      </w:r>
      <w:r w:rsidR="009D0D4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25.02.2019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="009D0D4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186</w:t>
      </w:r>
      <w:bookmarkStart w:id="0" w:name="_GoBack"/>
      <w:bookmarkEnd w:id="0"/>
    </w:p>
    <w:p w:rsidR="00AA2284" w:rsidRPr="00AA2284" w:rsidRDefault="00AA2284" w:rsidP="00AA228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01184" w:rsidRPr="00501184" w:rsidRDefault="00501184" w:rsidP="005011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184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501184" w:rsidRPr="00501184" w:rsidRDefault="00501184" w:rsidP="005011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HiddenHorzOCR" w:hAnsi="Times New Roman"/>
          <w:b/>
          <w:sz w:val="24"/>
          <w:szCs w:val="24"/>
        </w:rPr>
        <w:t xml:space="preserve"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Pr="00501184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муниципальная программа)</w:t>
      </w:r>
    </w:p>
    <w:p w:rsidR="00AA2284" w:rsidRDefault="00AA2284" w:rsidP="00077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077511" w:rsidRDefault="00077511" w:rsidP="00077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p w:rsidR="00077511" w:rsidRDefault="00077511" w:rsidP="0007751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муниципальной программы «</w:t>
      </w:r>
      <w:r>
        <w:rPr>
          <w:rFonts w:ascii="Times New Roman" w:eastAsia="HiddenHorzOCR" w:hAnsi="Times New Roman"/>
          <w:b/>
          <w:sz w:val="24"/>
          <w:szCs w:val="24"/>
        </w:rPr>
        <w:t xml:space="preserve"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517"/>
      </w:tblGrid>
      <w:tr w:rsidR="00077511" w:rsidTr="00236F8F">
        <w:trPr>
          <w:trHeight w:val="87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Pr="000B5513" w:rsidRDefault="00B03CAF" w:rsidP="007378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13"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236F8F" w:rsidP="008D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077511" w:rsidTr="00077511">
        <w:trPr>
          <w:trHeight w:val="69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077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Исполнители основных мероприятий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7378C9" w:rsidP="000F5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униципальное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казенное учреждение «Централизованная бухгалтерия»   муниципального «город  Десногорск» Смоленской  области  (МКУ  ЦБ  г. Десногорска)</w:t>
            </w:r>
          </w:p>
        </w:tc>
      </w:tr>
      <w:tr w:rsidR="00077511" w:rsidTr="00077511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8D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FF" w:rsidRDefault="007378C9" w:rsidP="00B847FF">
            <w:pPr>
              <w:pStyle w:val="ConsPlusNormal"/>
              <w:widowControl/>
              <w:ind w:firstLine="49"/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О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существление</w:t>
            </w:r>
            <w:r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бухгалтерского обслуживания финансово-хозяйственной деятельности, а </w:t>
            </w:r>
            <w:r w:rsidR="00912E8A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также планирование и осуществление закупок товаров, работ, услуг, направленных на обеспечение муниципальных нужд 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Комитета по образованию Администрации муниципального</w:t>
            </w:r>
            <w:r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образования «город Десногорск» Смоленской области,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Комитет</w:t>
            </w:r>
            <w:r w:rsidR="00C735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а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по культуре</w:t>
            </w:r>
            <w:r w:rsidR="005C07A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, спорту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и молодежной политике </w:t>
            </w:r>
            <w:r w:rsidR="002F1229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Администрации муниципального образования «город Десногорск» Смоленской области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, и муниципальных учреждений, подведомственных Комитетам.</w:t>
            </w:r>
          </w:p>
          <w:p w:rsidR="00B847FF" w:rsidRPr="00B847FF" w:rsidRDefault="00B847FF" w:rsidP="00B847FF">
            <w:pPr>
              <w:pStyle w:val="ConsPlusNormal"/>
              <w:widowControl/>
              <w:ind w:firstLine="49"/>
              <w:jc w:val="both"/>
              <w:rPr>
                <w:rFonts w:ascii="Times New Roman" w:hAnsi="Times New Roman" w:cstheme="minorBidi"/>
                <w:sz w:val="4"/>
                <w:szCs w:val="24"/>
                <w:lang w:eastAsia="ru-RU"/>
              </w:rPr>
            </w:pPr>
          </w:p>
        </w:tc>
      </w:tr>
      <w:tr w:rsidR="00077511" w:rsidTr="00077511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077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Целевые показатели реализации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11" w:rsidRDefault="007378C9" w:rsidP="0073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Э</w:t>
            </w:r>
            <w:r w:rsidR="00077511">
              <w:rPr>
                <w:rFonts w:ascii="Times New Roman" w:eastAsia="HiddenHorzOCR" w:hAnsi="Times New Roman"/>
                <w:sz w:val="24"/>
                <w:szCs w:val="24"/>
              </w:rPr>
              <w:t>ффективное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="00077511">
              <w:rPr>
                <w:rFonts w:ascii="Times New Roman" w:eastAsia="HiddenHorzOCR" w:hAnsi="Times New Roman"/>
                <w:sz w:val="24"/>
                <w:szCs w:val="24"/>
              </w:rPr>
              <w:t xml:space="preserve">осуществление бухгалтерского учета финансово-хозяйственной деятельности </w:t>
            </w:r>
            <w:r w:rsidR="00714C5D" w:rsidRPr="00714C5D">
              <w:rPr>
                <w:rFonts w:ascii="Times New Roman" w:eastAsia="HiddenHorzOCR" w:hAnsi="Times New Roman"/>
                <w:sz w:val="24"/>
                <w:szCs w:val="24"/>
              </w:rPr>
              <w:t>бюджетных учреждений муниципального образования «город Десногорск» Смоленской области</w:t>
            </w:r>
          </w:p>
          <w:p w:rsidR="00B847FF" w:rsidRPr="00B847FF" w:rsidRDefault="00B847FF" w:rsidP="0073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077511" w:rsidTr="00077511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7378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(этапы) реализации подпрограммы муниципальной программы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0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378C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737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годы.</w:t>
            </w:r>
          </w:p>
          <w:p w:rsidR="00077511" w:rsidRDefault="00077511" w:rsidP="0007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будет реализовываться в один этап</w:t>
            </w:r>
          </w:p>
        </w:tc>
      </w:tr>
      <w:tr w:rsidR="00077511" w:rsidTr="00077511">
        <w:trPr>
          <w:trHeight w:val="145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8D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Объемы ассигнований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E7" w:rsidRDefault="007378C9" w:rsidP="002A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2017-2021</w:t>
            </w:r>
            <w:r w:rsidR="002A7EE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1F36C2">
              <w:rPr>
                <w:rFonts w:ascii="Times New Roman" w:eastAsia="Times New Roman" w:hAnsi="Times New Roman"/>
                <w:sz w:val="24"/>
                <w:szCs w:val="24"/>
              </w:rPr>
              <w:t xml:space="preserve">48 680,7 </w:t>
            </w:r>
            <w:r w:rsidR="002A7EE7">
              <w:rPr>
                <w:rFonts w:ascii="Times New Roman" w:eastAsia="Times New Roman" w:hAnsi="Times New Roman"/>
                <w:sz w:val="24"/>
                <w:szCs w:val="24"/>
              </w:rPr>
              <w:t>тыс. рублей тысячи рублей</w:t>
            </w:r>
            <w:r w:rsidR="00C845B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2A7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296"/>
              <w:gridCol w:w="982"/>
              <w:gridCol w:w="1837"/>
            </w:tblGrid>
            <w:tr w:rsidR="00C845B0" w:rsidTr="00C845B0">
              <w:tc>
                <w:tcPr>
                  <w:tcW w:w="1176" w:type="dxa"/>
                </w:tcPr>
                <w:p w:rsidR="00C845B0" w:rsidRDefault="00C845B0" w:rsidP="00C845B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96" w:type="dxa"/>
                </w:tcPr>
                <w:p w:rsidR="00C845B0" w:rsidRDefault="00C845B0" w:rsidP="00C845B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C845B0" w:rsidRPr="00C845B0" w:rsidRDefault="00C845B0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9 066,3</w:t>
                  </w:r>
                </w:p>
              </w:tc>
              <w:tc>
                <w:tcPr>
                  <w:tcW w:w="1837" w:type="dxa"/>
                </w:tcPr>
                <w:p w:rsidR="00C845B0" w:rsidRDefault="00C845B0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тысяч рублей;</w:t>
                  </w:r>
                </w:p>
              </w:tc>
            </w:tr>
            <w:tr w:rsidR="00C845B0" w:rsidTr="00C845B0">
              <w:tc>
                <w:tcPr>
                  <w:tcW w:w="1176" w:type="dxa"/>
                </w:tcPr>
                <w:p w:rsidR="00C845B0" w:rsidRDefault="00C845B0" w:rsidP="00C845B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96" w:type="dxa"/>
                </w:tcPr>
                <w:p w:rsidR="00C845B0" w:rsidRDefault="00C845B0" w:rsidP="00C845B0">
                  <w:pPr>
                    <w:jc w:val="center"/>
                  </w:pPr>
                  <w:r w:rsidRPr="00874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C845B0" w:rsidRPr="00C845B0" w:rsidRDefault="00C845B0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9 766,4</w:t>
                  </w:r>
                </w:p>
              </w:tc>
              <w:tc>
                <w:tcPr>
                  <w:tcW w:w="1837" w:type="dxa"/>
                </w:tcPr>
                <w:p w:rsidR="00C845B0" w:rsidRDefault="00C845B0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тысяч рублей;</w:t>
                  </w:r>
                </w:p>
              </w:tc>
            </w:tr>
            <w:tr w:rsidR="00C845B0" w:rsidTr="00C845B0">
              <w:tc>
                <w:tcPr>
                  <w:tcW w:w="1176" w:type="dxa"/>
                </w:tcPr>
                <w:p w:rsidR="00C845B0" w:rsidRDefault="00C845B0" w:rsidP="00C845B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96" w:type="dxa"/>
                </w:tcPr>
                <w:p w:rsidR="00C845B0" w:rsidRDefault="00C845B0" w:rsidP="00C845B0">
                  <w:pPr>
                    <w:jc w:val="center"/>
                  </w:pPr>
                  <w:r w:rsidRPr="00874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C845B0" w:rsidRPr="00C845B0" w:rsidRDefault="001F36C2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F36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9 867,4</w:t>
                  </w:r>
                </w:p>
              </w:tc>
              <w:tc>
                <w:tcPr>
                  <w:tcW w:w="1837" w:type="dxa"/>
                </w:tcPr>
                <w:p w:rsidR="00C845B0" w:rsidRDefault="00C845B0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тысяч рублей;</w:t>
                  </w:r>
                </w:p>
              </w:tc>
            </w:tr>
            <w:tr w:rsidR="00C845B0" w:rsidTr="00C845B0">
              <w:tc>
                <w:tcPr>
                  <w:tcW w:w="1176" w:type="dxa"/>
                </w:tcPr>
                <w:p w:rsidR="00C845B0" w:rsidRDefault="00C845B0" w:rsidP="00C845B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96" w:type="dxa"/>
                </w:tcPr>
                <w:p w:rsidR="00C845B0" w:rsidRDefault="00C845B0" w:rsidP="00C845B0">
                  <w:pPr>
                    <w:jc w:val="center"/>
                  </w:pPr>
                  <w:r w:rsidRPr="00874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C845B0" w:rsidRPr="00C845B0" w:rsidRDefault="001F36C2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F36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9 990,3</w:t>
                  </w:r>
                </w:p>
              </w:tc>
              <w:tc>
                <w:tcPr>
                  <w:tcW w:w="1837" w:type="dxa"/>
                </w:tcPr>
                <w:p w:rsidR="00C845B0" w:rsidRDefault="00C845B0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тысяч рублей;</w:t>
                  </w:r>
                </w:p>
              </w:tc>
            </w:tr>
            <w:tr w:rsidR="00C845B0" w:rsidTr="00C845B0">
              <w:tc>
                <w:tcPr>
                  <w:tcW w:w="1176" w:type="dxa"/>
                </w:tcPr>
                <w:p w:rsidR="00C845B0" w:rsidRDefault="00C845B0" w:rsidP="00C845B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96" w:type="dxa"/>
                </w:tcPr>
                <w:p w:rsidR="00C845B0" w:rsidRDefault="00C845B0" w:rsidP="00C845B0">
                  <w:pPr>
                    <w:jc w:val="center"/>
                  </w:pPr>
                  <w:r w:rsidRPr="00874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C845B0" w:rsidRPr="00C845B0" w:rsidRDefault="001F36C2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F36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9 990,3</w:t>
                  </w:r>
                </w:p>
              </w:tc>
              <w:tc>
                <w:tcPr>
                  <w:tcW w:w="1837" w:type="dxa"/>
                </w:tcPr>
                <w:p w:rsidR="00C845B0" w:rsidRDefault="00C845B0" w:rsidP="00C845B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тысяч рублей.</w:t>
                  </w:r>
                </w:p>
              </w:tc>
            </w:tr>
          </w:tbl>
          <w:p w:rsidR="00077511" w:rsidRPr="00C845B0" w:rsidRDefault="00077511" w:rsidP="00077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подпрограммы подлежит ежегодному уточнению.</w:t>
            </w:r>
          </w:p>
        </w:tc>
      </w:tr>
      <w:tr w:rsidR="00282042" w:rsidTr="00077511">
        <w:trPr>
          <w:trHeight w:val="145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2" w:rsidRPr="000B5513" w:rsidRDefault="00282042" w:rsidP="00282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51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282042" w:rsidRDefault="00282042" w:rsidP="00C8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51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2" w:rsidRDefault="000B5513" w:rsidP="00C845B0">
            <w:pPr>
              <w:pStyle w:val="ConsPlusNormal"/>
              <w:widowControl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качественное ведение и исполнение </w:t>
            </w:r>
            <w:r w:rsidR="000B39F1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бухгалтерского обслуживания финансово-хозяйственной деятельности, а </w:t>
            </w:r>
            <w:r w:rsidR="000B39F1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также планирование и осуществление закупок товаров, работ, услуг, направленных на обеспечение муниципальных нужд </w:t>
            </w:r>
            <w:r w:rsidR="000B39F1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2F1229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Комитета по образованию  Администрации  муниципального образования «город Десногорск» Смоленской области,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Комитет</w:t>
            </w:r>
            <w:r w:rsidR="00C735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а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по культуре</w:t>
            </w:r>
            <w:r w:rsidR="007851C7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, спорту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и молодежной политике </w:t>
            </w:r>
            <w:r w:rsidR="002F1229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Администрации  муниципального образования «город Десногорск» Смоленской области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,</w:t>
            </w:r>
            <w:r w:rsidR="002F1229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8D2960">
              <w:rPr>
                <w:rFonts w:ascii="Times New Roman" w:hAnsi="Times New Roman"/>
                <w:sz w:val="24"/>
                <w:szCs w:val="24"/>
              </w:rPr>
              <w:t>и муниципальных учреждений, подведомственных Комитетам.</w:t>
            </w:r>
          </w:p>
        </w:tc>
      </w:tr>
    </w:tbl>
    <w:p w:rsidR="00077511" w:rsidRDefault="00077511" w:rsidP="00077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077511" w:rsidRDefault="00077511" w:rsidP="00FE73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1. Общая характеристика социально-экономической сферы реализации муниципальной программы</w:t>
      </w:r>
    </w:p>
    <w:p w:rsidR="00077511" w:rsidRDefault="00077511" w:rsidP="00077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2960" w:rsidRPr="008D2960" w:rsidRDefault="00077511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7511">
        <w:rPr>
          <w:rFonts w:ascii="Times New Roman" w:hAnsi="Times New Roman"/>
          <w:sz w:val="24"/>
          <w:szCs w:val="24"/>
        </w:rPr>
        <w:t>Муниципальная программа</w:t>
      </w:r>
      <w:r w:rsidRPr="0007751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77511">
        <w:rPr>
          <w:rFonts w:ascii="Times New Roman" w:eastAsia="HiddenHorzOCR" w:hAnsi="Times New Roman"/>
          <w:sz w:val="24"/>
          <w:szCs w:val="24"/>
          <w:lang w:eastAsia="ru-RU"/>
        </w:rPr>
        <w:t xml:space="preserve">Осуществление бухгалтерского учета финансово-хозяйственной деятельности </w:t>
      </w:r>
      <w:r w:rsidRPr="00077511">
        <w:rPr>
          <w:rFonts w:ascii="Times New Roman" w:eastAsia="HiddenHorzOCR" w:hAnsi="Times New Roman"/>
          <w:sz w:val="24"/>
          <w:szCs w:val="24"/>
        </w:rPr>
        <w:t>бюджетных учреждений муниципального образования «город Десногорск» Смоленской области»</w:t>
      </w:r>
      <w:r w:rsidR="00317AB8">
        <w:rPr>
          <w:rFonts w:ascii="Times New Roman" w:eastAsia="HiddenHorzOCR" w:hAnsi="Times New Roman"/>
          <w:sz w:val="24"/>
          <w:szCs w:val="24"/>
        </w:rPr>
        <w:t xml:space="preserve"> </w:t>
      </w:r>
      <w:r w:rsidRPr="00077511">
        <w:rPr>
          <w:rFonts w:ascii="Times New Roman" w:hAnsi="Times New Roman"/>
          <w:sz w:val="24"/>
          <w:szCs w:val="24"/>
          <w:lang w:eastAsia="ru-RU"/>
        </w:rPr>
        <w:t>направлена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D2960" w:rsidRPr="008D2960">
        <w:rPr>
          <w:rFonts w:ascii="Times New Roman" w:hAnsi="Times New Roman"/>
          <w:sz w:val="24"/>
          <w:szCs w:val="24"/>
        </w:rPr>
        <w:t>осуществление бухгалтерского обслуживания финансово-хозяйственной деятельности, а также планирование и осуществление закупок товаров, работ, услуг, направленны</w:t>
      </w:r>
      <w:r w:rsidR="00912E8A">
        <w:rPr>
          <w:rFonts w:ascii="Times New Roman" w:hAnsi="Times New Roman"/>
          <w:sz w:val="24"/>
          <w:szCs w:val="24"/>
        </w:rPr>
        <w:t>х</w:t>
      </w:r>
      <w:r w:rsidR="008D2960" w:rsidRPr="008D2960">
        <w:rPr>
          <w:rFonts w:ascii="Times New Roman" w:hAnsi="Times New Roman"/>
          <w:sz w:val="24"/>
          <w:szCs w:val="24"/>
        </w:rPr>
        <w:t xml:space="preserve"> на обеспечение муниципальных нужд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 Администрации 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333F1A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Администрации  муниципального образования «город Десногорск» Смоленской области</w:t>
      </w:r>
      <w:r w:rsidR="008D2960" w:rsidRPr="008D2960">
        <w:rPr>
          <w:rFonts w:ascii="Times New Roman" w:hAnsi="Times New Roman"/>
          <w:sz w:val="24"/>
          <w:szCs w:val="24"/>
        </w:rPr>
        <w:t>, подведомственных Комитетам.</w:t>
      </w:r>
    </w:p>
    <w:p w:rsidR="00077511" w:rsidRDefault="00077511" w:rsidP="00B8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задачами </w:t>
      </w:r>
      <w:r w:rsidR="008D2960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являются: </w:t>
      </w:r>
    </w:p>
    <w:p w:rsidR="008D2960" w:rsidRPr="008D2960" w:rsidRDefault="00077511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формирование полной и достоверной информации об имущественном положении и финансовых результатов деятельности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Администрации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333F1A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Администрации муниципального образования «город Десногорск» Смоленской области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>,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8D2960" w:rsidRPr="008D2960">
        <w:rPr>
          <w:rFonts w:ascii="Times New Roman" w:hAnsi="Times New Roman"/>
          <w:sz w:val="24"/>
          <w:szCs w:val="24"/>
        </w:rPr>
        <w:t>и муниципальных учрежде</w:t>
      </w:r>
      <w:r w:rsidR="00666745">
        <w:rPr>
          <w:rFonts w:ascii="Times New Roman" w:hAnsi="Times New Roman"/>
          <w:sz w:val="24"/>
          <w:szCs w:val="24"/>
        </w:rPr>
        <w:t>ний, подведомственных Комитетам;</w:t>
      </w:r>
    </w:p>
    <w:p w:rsidR="00077511" w:rsidRDefault="00077511" w:rsidP="00B8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контроль за использованием материальных, трудовых и финансовых ресурсов в соответствии с нормативными документами;</w:t>
      </w:r>
    </w:p>
    <w:p w:rsidR="00077511" w:rsidRDefault="00077511" w:rsidP="00B8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предотвращение отрицательных результатов хозяйственной деятельности в о</w:t>
      </w:r>
      <w:r w:rsidRPr="00317AB8">
        <w:rPr>
          <w:rFonts w:ascii="Times New Roman" w:eastAsia="Times New Roman" w:hAnsi="Times New Roman"/>
          <w:sz w:val="24"/>
          <w:szCs w:val="24"/>
        </w:rPr>
        <w:t>рганиза</w:t>
      </w:r>
      <w:r>
        <w:rPr>
          <w:rFonts w:ascii="Times New Roman" w:eastAsia="Times New Roman" w:hAnsi="Times New Roman"/>
          <w:sz w:val="24"/>
          <w:szCs w:val="24"/>
        </w:rPr>
        <w:t>циях.</w:t>
      </w:r>
    </w:p>
    <w:p w:rsidR="00912E8A" w:rsidRDefault="00912E8A" w:rsidP="00B8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направлениями </w:t>
      </w:r>
      <w:r w:rsidR="00317AB8">
        <w:rPr>
          <w:rFonts w:ascii="Times New Roman" w:eastAsia="Times New Roman" w:hAnsi="Times New Roman"/>
          <w:sz w:val="24"/>
          <w:szCs w:val="24"/>
        </w:rPr>
        <w:t>реализация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муниципальной программы являются: </w:t>
      </w:r>
    </w:p>
    <w:p w:rsidR="00912E8A" w:rsidRPr="00912E8A" w:rsidRDefault="00912E8A" w:rsidP="00B847F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1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12E8A">
        <w:rPr>
          <w:rFonts w:ascii="Times New Roman" w:hAnsi="Times New Roman"/>
          <w:sz w:val="24"/>
          <w:szCs w:val="24"/>
        </w:rPr>
        <w:t xml:space="preserve">едение бухгалтерского и статистического учета доходов и расходов, составление требуемой отчетности и представление ее в порядке и сроки, установленные законодательными и иными правовыми актами Российской Федерации и </w:t>
      </w:r>
      <w:r>
        <w:rPr>
          <w:rFonts w:ascii="Times New Roman" w:hAnsi="Times New Roman"/>
          <w:sz w:val="24"/>
          <w:szCs w:val="24"/>
        </w:rPr>
        <w:t>Смоленской</w:t>
      </w:r>
      <w:r w:rsidR="00B847FF">
        <w:rPr>
          <w:rFonts w:ascii="Times New Roman" w:hAnsi="Times New Roman"/>
          <w:sz w:val="24"/>
          <w:szCs w:val="24"/>
        </w:rPr>
        <w:t xml:space="preserve"> области;</w:t>
      </w:r>
    </w:p>
    <w:p w:rsidR="00912E8A" w:rsidRPr="00912E8A" w:rsidRDefault="00912E8A" w:rsidP="00B84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912E8A">
        <w:rPr>
          <w:rFonts w:ascii="Times New Roman" w:hAnsi="Times New Roman"/>
          <w:sz w:val="24"/>
          <w:szCs w:val="24"/>
        </w:rPr>
        <w:t xml:space="preserve">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учреждений,  составление и предоставление в </w:t>
      </w:r>
      <w:r w:rsidR="000B39F1" w:rsidRPr="000B39F1">
        <w:rPr>
          <w:rFonts w:ascii="Times New Roman" w:hAnsi="Times New Roman"/>
          <w:sz w:val="24"/>
          <w:szCs w:val="24"/>
        </w:rPr>
        <w:t>Финансово</w:t>
      </w:r>
      <w:r w:rsidR="000B39F1">
        <w:rPr>
          <w:rFonts w:ascii="Times New Roman" w:hAnsi="Times New Roman"/>
          <w:sz w:val="24"/>
          <w:szCs w:val="24"/>
        </w:rPr>
        <w:t>е</w:t>
      </w:r>
      <w:r w:rsidR="000B39F1" w:rsidRPr="000B39F1">
        <w:rPr>
          <w:rFonts w:ascii="Times New Roman" w:hAnsi="Times New Roman"/>
          <w:sz w:val="24"/>
          <w:szCs w:val="24"/>
        </w:rPr>
        <w:t xml:space="preserve"> управлени</w:t>
      </w:r>
      <w:r w:rsidR="000B39F1">
        <w:rPr>
          <w:rFonts w:ascii="Times New Roman" w:hAnsi="Times New Roman"/>
          <w:sz w:val="24"/>
          <w:szCs w:val="24"/>
        </w:rPr>
        <w:t>е</w:t>
      </w:r>
      <w:r w:rsidR="00B847FF">
        <w:rPr>
          <w:rFonts w:ascii="Times New Roman" w:hAnsi="Times New Roman"/>
          <w:sz w:val="24"/>
          <w:szCs w:val="24"/>
        </w:rPr>
        <w:t xml:space="preserve"> </w:t>
      </w:r>
      <w:r w:rsidR="000B39F1" w:rsidRPr="000B39F1">
        <w:rPr>
          <w:rFonts w:ascii="Times New Roman" w:hAnsi="Times New Roman"/>
          <w:sz w:val="24"/>
          <w:szCs w:val="24"/>
        </w:rPr>
        <w:t>муниципального образования</w:t>
      </w:r>
      <w:r w:rsidR="000B39F1">
        <w:rPr>
          <w:rFonts w:ascii="Times New Roman" w:hAnsi="Times New Roman"/>
          <w:sz w:val="24"/>
          <w:szCs w:val="24"/>
        </w:rPr>
        <w:t xml:space="preserve"> </w:t>
      </w:r>
      <w:r w:rsidR="000B39F1" w:rsidRPr="000B39F1">
        <w:rPr>
          <w:rFonts w:ascii="Times New Roman" w:hAnsi="Times New Roman"/>
          <w:sz w:val="24"/>
          <w:szCs w:val="24"/>
        </w:rPr>
        <w:t>«город Десногорск» Смоленской области</w:t>
      </w:r>
      <w:r w:rsidRPr="00912E8A">
        <w:rPr>
          <w:rFonts w:ascii="Times New Roman" w:hAnsi="Times New Roman"/>
          <w:sz w:val="24"/>
          <w:szCs w:val="24"/>
        </w:rPr>
        <w:t xml:space="preserve">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</w:t>
      </w:r>
      <w:r w:rsidR="00B847FF">
        <w:rPr>
          <w:rFonts w:ascii="Times New Roman" w:hAnsi="Times New Roman"/>
          <w:sz w:val="24"/>
          <w:szCs w:val="24"/>
        </w:rPr>
        <w:t>и законодательными документами;</w:t>
      </w:r>
    </w:p>
    <w:p w:rsidR="00912E8A" w:rsidRPr="00912E8A" w:rsidRDefault="00912E8A" w:rsidP="00B847F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12E8A">
        <w:rPr>
          <w:rFonts w:ascii="Times New Roman" w:hAnsi="Times New Roman"/>
          <w:sz w:val="24"/>
          <w:szCs w:val="24"/>
        </w:rPr>
        <w:t xml:space="preserve">существление систематического контроля за ходом исполнения бюджетных средств учреждений, состоянием расчетов, </w:t>
      </w:r>
      <w:r w:rsidR="00B847FF">
        <w:rPr>
          <w:rFonts w:ascii="Times New Roman" w:hAnsi="Times New Roman"/>
          <w:sz w:val="24"/>
          <w:szCs w:val="24"/>
        </w:rPr>
        <w:t>сохранностью активов учреждений;</w:t>
      </w:r>
      <w:r w:rsidRPr="00912E8A">
        <w:rPr>
          <w:rFonts w:ascii="Times New Roman" w:hAnsi="Times New Roman"/>
          <w:sz w:val="24"/>
          <w:szCs w:val="24"/>
        </w:rPr>
        <w:t xml:space="preserve"> </w:t>
      </w:r>
    </w:p>
    <w:p w:rsidR="00912E8A" w:rsidRPr="00912E8A" w:rsidRDefault="00912E8A" w:rsidP="00B847F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2E8A">
        <w:rPr>
          <w:rFonts w:ascii="Times New Roman" w:hAnsi="Times New Roman"/>
          <w:sz w:val="24"/>
          <w:szCs w:val="24"/>
        </w:rPr>
        <w:t xml:space="preserve"> оказ</w:t>
      </w:r>
      <w:r>
        <w:rPr>
          <w:rFonts w:ascii="Times New Roman" w:hAnsi="Times New Roman"/>
          <w:sz w:val="24"/>
          <w:szCs w:val="24"/>
        </w:rPr>
        <w:t>ание</w:t>
      </w:r>
      <w:r w:rsidRPr="00912E8A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</w:t>
      </w:r>
      <w:r w:rsidRPr="00912E8A">
        <w:rPr>
          <w:rFonts w:ascii="Times New Roman" w:hAnsi="Times New Roman"/>
          <w:sz w:val="24"/>
          <w:szCs w:val="24"/>
        </w:rPr>
        <w:t xml:space="preserve"> учреждениям в разработке мер, направленных на обеспечение экономии средств, выявление резервов и рациональное ис</w:t>
      </w:r>
      <w:r w:rsidR="00B847FF">
        <w:rPr>
          <w:rFonts w:ascii="Times New Roman" w:hAnsi="Times New Roman"/>
          <w:sz w:val="24"/>
          <w:szCs w:val="24"/>
        </w:rPr>
        <w:t>пользование всех видов ресурсов;</w:t>
      </w:r>
    </w:p>
    <w:p w:rsidR="00912E8A" w:rsidRPr="00912E8A" w:rsidRDefault="00912E8A" w:rsidP="00B847F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12E8A">
        <w:rPr>
          <w:rFonts w:ascii="Times New Roman" w:hAnsi="Times New Roman"/>
          <w:sz w:val="24"/>
          <w:szCs w:val="24"/>
        </w:rPr>
        <w:t xml:space="preserve">редусмотренные </w:t>
      </w:r>
      <w:r>
        <w:rPr>
          <w:rFonts w:ascii="Times New Roman" w:hAnsi="Times New Roman"/>
          <w:sz w:val="24"/>
          <w:szCs w:val="24"/>
        </w:rPr>
        <w:t>муниципальной программ</w:t>
      </w:r>
      <w:r w:rsidR="00B847FF">
        <w:rPr>
          <w:rFonts w:ascii="Times New Roman" w:hAnsi="Times New Roman"/>
          <w:sz w:val="24"/>
          <w:szCs w:val="24"/>
        </w:rPr>
        <w:t>ой</w:t>
      </w:r>
      <w:r w:rsidRPr="00912E8A">
        <w:rPr>
          <w:rFonts w:ascii="Times New Roman" w:hAnsi="Times New Roman"/>
          <w:sz w:val="24"/>
          <w:szCs w:val="24"/>
        </w:rPr>
        <w:t xml:space="preserve"> мероприятия направлены на повышение эффективности и качества выполняемых МКУ ЦБ функций. Это требует укрепления материально-технической базы. </w:t>
      </w:r>
    </w:p>
    <w:p w:rsidR="008D2960" w:rsidRDefault="00077511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направлена на качественное ведение и исполнение операций бухгалтерского учета</w:t>
      </w:r>
      <w:r w:rsidR="00912E8A">
        <w:rPr>
          <w:rFonts w:ascii="Times New Roman" w:hAnsi="Times New Roman"/>
          <w:sz w:val="24"/>
          <w:szCs w:val="24"/>
        </w:rPr>
        <w:t>,</w:t>
      </w:r>
      <w:r w:rsidR="00F4795B">
        <w:rPr>
          <w:rFonts w:ascii="Times New Roman" w:hAnsi="Times New Roman"/>
          <w:sz w:val="24"/>
          <w:szCs w:val="24"/>
        </w:rPr>
        <w:t xml:space="preserve"> </w:t>
      </w:r>
      <w:r w:rsidR="00912E8A" w:rsidRPr="008D2960">
        <w:rPr>
          <w:rFonts w:ascii="Times New Roman" w:hAnsi="Times New Roman" w:cstheme="minorBidi"/>
          <w:sz w:val="24"/>
          <w:szCs w:val="24"/>
          <w:lang w:eastAsia="ru-RU"/>
        </w:rPr>
        <w:t>а также планирование и осуществление закупок товаров, работ, услуг, направленны</w:t>
      </w:r>
      <w:r w:rsidR="00912E8A">
        <w:rPr>
          <w:rFonts w:ascii="Times New Roman" w:hAnsi="Times New Roman" w:cstheme="minorBidi"/>
          <w:sz w:val="24"/>
          <w:szCs w:val="24"/>
          <w:lang w:eastAsia="ru-RU"/>
        </w:rPr>
        <w:t>х</w:t>
      </w:r>
      <w:r w:rsidR="00912E8A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 на обеспечение муниципальных нужд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 Администрации 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333F1A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Администрации  муниципального образования «город Десногорск» Смоленской области </w:t>
      </w:r>
      <w:r w:rsidR="008D2960" w:rsidRPr="008D2960">
        <w:rPr>
          <w:rFonts w:ascii="Times New Roman" w:hAnsi="Times New Roman"/>
          <w:sz w:val="24"/>
          <w:szCs w:val="24"/>
        </w:rPr>
        <w:t xml:space="preserve">и </w:t>
      </w:r>
      <w:r w:rsidR="00DD6F14">
        <w:rPr>
          <w:rFonts w:ascii="Times New Roman" w:hAnsi="Times New Roman"/>
          <w:sz w:val="24"/>
          <w:szCs w:val="24"/>
        </w:rPr>
        <w:t xml:space="preserve">23 </w:t>
      </w:r>
      <w:r w:rsidR="008D2960" w:rsidRPr="008D2960">
        <w:rPr>
          <w:rFonts w:ascii="Times New Roman" w:hAnsi="Times New Roman"/>
          <w:sz w:val="24"/>
          <w:szCs w:val="24"/>
        </w:rPr>
        <w:t>муниципальных учреждений, подведомственных Комитет</w:t>
      </w:r>
      <w:r w:rsidR="00793F13">
        <w:rPr>
          <w:rFonts w:ascii="Times New Roman" w:hAnsi="Times New Roman"/>
          <w:sz w:val="24"/>
          <w:szCs w:val="24"/>
        </w:rPr>
        <w:t>ам, в том числе:</w:t>
      </w:r>
    </w:p>
    <w:p w:rsidR="00793F13" w:rsidRDefault="00793F1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3F13">
        <w:rPr>
          <w:rFonts w:ascii="Times New Roman" w:hAnsi="Times New Roman"/>
          <w:sz w:val="24"/>
          <w:szCs w:val="24"/>
        </w:rPr>
        <w:t>- муниципальным образовательным учреждениям:</w:t>
      </w:r>
    </w:p>
    <w:p w:rsidR="00793F13" w:rsidRPr="00793F13" w:rsidRDefault="00C343B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области;</w:t>
      </w:r>
    </w:p>
    <w:p w:rsidR="00793F13" w:rsidRPr="00793F13" w:rsidRDefault="00C343B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области;</w:t>
      </w:r>
    </w:p>
    <w:p w:rsidR="00793F13" w:rsidRPr="00793F13" w:rsidRDefault="00C343B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области;</w:t>
      </w:r>
    </w:p>
    <w:p w:rsidR="00793F13" w:rsidRPr="00793F13" w:rsidRDefault="00C343B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области;</w:t>
      </w:r>
    </w:p>
    <w:p w:rsidR="00793F13" w:rsidRPr="00793F13" w:rsidRDefault="00C343B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области;</w:t>
      </w:r>
    </w:p>
    <w:p w:rsidR="00793F13" w:rsidRPr="00793F13" w:rsidRDefault="00793F1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</w:r>
    </w:p>
    <w:p w:rsidR="00793F13" w:rsidRPr="00793F13" w:rsidRDefault="00C343B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области;</w:t>
      </w:r>
    </w:p>
    <w:p w:rsidR="00793F13" w:rsidRDefault="00C343B3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 w:rsidR="00793F13">
        <w:rPr>
          <w:rFonts w:ascii="Times New Roman" w:hAnsi="Times New Roman"/>
          <w:sz w:val="24"/>
          <w:szCs w:val="24"/>
        </w:rPr>
        <w:t>;</w:t>
      </w:r>
    </w:p>
    <w:p w:rsidR="00793F13" w:rsidRPr="00793F13" w:rsidRDefault="00793F13" w:rsidP="00C8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93F1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муниципальным </w:t>
      </w:r>
      <w:r w:rsidR="00B847FF">
        <w:rPr>
          <w:rFonts w:ascii="Times New Roman" w:eastAsia="Times New Roman" w:hAnsi="Times New Roman" w:cs="Arial"/>
          <w:sz w:val="24"/>
          <w:szCs w:val="24"/>
          <w:lang w:eastAsia="ar-SA"/>
        </w:rPr>
        <w:t>общеобразовательным учреждениям;</w:t>
      </w:r>
    </w:p>
    <w:p w:rsidR="00793F13" w:rsidRPr="00793F13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793F13" w:rsidRPr="00793F1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общеобразовательное учреждение «Средняя школа №1» муниципального образования «город Десногорск»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793F13" w:rsidRPr="00793F13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793F13" w:rsidRPr="00793F1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общеобразовательное учреждение «Средняя школа №2» муниципального образования «город Десногорск»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793F13" w:rsidRPr="00793F13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793F13" w:rsidRPr="00793F1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общеобразовательное учреждение «Средняя школа № 3» муниципального образования «город Десногорск»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793F13" w:rsidRPr="00793F13" w:rsidRDefault="00C343B3" w:rsidP="00C845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общеобразо</w:t>
      </w:r>
      <w:r w:rsidR="00312B32">
        <w:rPr>
          <w:rFonts w:ascii="Times New Roman" w:hAnsi="Times New Roman"/>
          <w:sz w:val="24"/>
          <w:szCs w:val="24"/>
        </w:rPr>
        <w:t>вательное учреждение «</w:t>
      </w:r>
      <w:r w:rsidR="00793F13" w:rsidRPr="00793F13">
        <w:rPr>
          <w:rFonts w:ascii="Times New Roman" w:hAnsi="Times New Roman"/>
          <w:sz w:val="24"/>
          <w:szCs w:val="24"/>
        </w:rPr>
        <w:t>Средняя школа №</w:t>
      </w:r>
      <w:r w:rsidR="00512AD2">
        <w:rPr>
          <w:rFonts w:ascii="Times New Roman" w:hAnsi="Times New Roman"/>
          <w:sz w:val="24"/>
          <w:szCs w:val="24"/>
        </w:rPr>
        <w:t xml:space="preserve"> </w:t>
      </w:r>
      <w:r w:rsidR="00793F13" w:rsidRPr="00793F13">
        <w:rPr>
          <w:rFonts w:ascii="Times New Roman" w:hAnsi="Times New Roman"/>
          <w:sz w:val="24"/>
          <w:szCs w:val="24"/>
        </w:rPr>
        <w:t>4» муниципального образования «город Десногорск» Смоленской области</w:t>
      </w:r>
      <w:r w:rsidR="00312B32">
        <w:rPr>
          <w:rFonts w:ascii="Times New Roman" w:hAnsi="Times New Roman"/>
          <w:sz w:val="24"/>
          <w:szCs w:val="24"/>
        </w:rPr>
        <w:t>;</w:t>
      </w:r>
    </w:p>
    <w:p w:rsidR="00312B32" w:rsidRPr="00312B32" w:rsidRDefault="00312B32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- муниципальным учреждениям дополнительного образования:</w:t>
      </w:r>
    </w:p>
    <w:p w:rsidR="00312B32" w:rsidRPr="00312B32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>м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дополнительного образования "Дом детского творчества" муниципального образования "город Десногорск" Смоленской области</w:t>
      </w:r>
      <w:r w:rsidR="00B847FF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12B32" w:rsidRPr="00312B32" w:rsidRDefault="00312B32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- муниципальным бюджетным учреждениям культуры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 спорта</w:t>
      </w:r>
      <w:r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:</w:t>
      </w:r>
    </w:p>
    <w:p w:rsidR="00312B32" w:rsidRPr="00312B32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дополнительного образования «Десногорская детская музыкальная школа имени М.И.Глинки» муниципального образования "город Десногорск"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12B32" w:rsidRPr="00312B32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дополнительного образования "Десногорская детская художественная школа" муниципального образования «город Десногорск»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12B32" w:rsidRPr="00312B32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«</w:t>
      </w:r>
      <w:r w:rsidR="00501184">
        <w:rPr>
          <w:rFonts w:ascii="Times New Roman" w:eastAsia="Times New Roman" w:hAnsi="Times New Roman" w:cs="Arial"/>
          <w:sz w:val="24"/>
          <w:szCs w:val="24"/>
          <w:lang w:eastAsia="ar-SA"/>
        </w:rPr>
        <w:t>Центр культуры и молодежной политики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» муниципального образования «город Десногорск»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12B32" w:rsidRPr="00312B32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12B32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«Десногорская центральная библиотека» муниципального образования «город Десногорск»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12B32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униципальное </w:t>
      </w:r>
      <w:r w:rsidR="00C845B0" w:rsidRPr="00C44D5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 учреждение «</w:t>
      </w:r>
      <w:r w:rsidR="00C845B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845B0" w:rsidRPr="00C44D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портивная школа» муниципального образования «город Десногорск»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12B32" w:rsidRDefault="00C343B3" w:rsidP="00C845B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«Физкультурно-оздоровительный комплекс «Десна»</w:t>
      </w:r>
      <w:r w:rsidR="00312B32" w:rsidRPr="00312B3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муниципального образования "город Десногорск" Смоленской области</w:t>
      </w:r>
      <w:r w:rsidR="00312B3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12B32" w:rsidRDefault="00312B32" w:rsidP="00FE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511" w:rsidRDefault="00077511" w:rsidP="00FE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317AB8">
        <w:rPr>
          <w:rFonts w:ascii="Times New Roman" w:hAnsi="Times New Roman"/>
          <w:b/>
          <w:bCs/>
          <w:sz w:val="24"/>
          <w:szCs w:val="24"/>
        </w:rPr>
        <w:t>Цели</w:t>
      </w:r>
      <w:r w:rsidR="00A803E2" w:rsidRPr="00317AB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17AB8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="00A803E2" w:rsidRPr="00317AB8">
        <w:rPr>
          <w:rFonts w:ascii="Times New Roman" w:hAnsi="Times New Roman"/>
          <w:b/>
          <w:bCs/>
          <w:sz w:val="24"/>
          <w:szCs w:val="24"/>
        </w:rPr>
        <w:t>, описание ожидаемых конечных результатов, сроков и этапов реализации муниципальной программы</w:t>
      </w:r>
    </w:p>
    <w:p w:rsidR="00A803E2" w:rsidRDefault="00A803E2" w:rsidP="00FE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511" w:rsidRDefault="00077511" w:rsidP="008D29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9F1"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  <w:t xml:space="preserve">Целью </w:t>
      </w:r>
      <w:r w:rsidR="008D2960" w:rsidRPr="000B39F1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="008D2960" w:rsidRPr="000B39F1">
        <w:rPr>
          <w:rFonts w:ascii="Times New Roman" w:hAnsi="Times New Roman"/>
          <w:bCs/>
          <w:sz w:val="24"/>
          <w:szCs w:val="24"/>
          <w:lang w:eastAsia="ru-RU"/>
        </w:rPr>
        <w:t>программы</w:t>
      </w:r>
      <w:r w:rsidR="00317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7AB8"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317AB8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осуществление бухгалтерского обслуживания финансово-хозяйственной деятельности, а </w:t>
      </w:r>
      <w:r w:rsidR="00317AB8">
        <w:rPr>
          <w:rFonts w:ascii="Times New Roman" w:hAnsi="Times New Roman" w:cstheme="minorBidi"/>
          <w:sz w:val="24"/>
          <w:szCs w:val="24"/>
          <w:lang w:eastAsia="ru-RU"/>
        </w:rPr>
        <w:t xml:space="preserve">также планирование и осуществление закупок товаров, работ, услуг, направленных на обеспечение муниципальных нужд </w:t>
      </w:r>
      <w:r w:rsidR="00317AB8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 Администрации 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333F1A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Администрации  муниципального образования «город Десногорск» Смоленской области</w:t>
      </w:r>
      <w:r w:rsidR="00317AB8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 и муниципальн</w:t>
      </w:r>
      <w:r w:rsidR="00317AB8">
        <w:rPr>
          <w:rFonts w:ascii="Times New Roman" w:hAnsi="Times New Roman" w:cstheme="minorBidi"/>
          <w:sz w:val="24"/>
          <w:szCs w:val="24"/>
          <w:lang w:eastAsia="ru-RU"/>
        </w:rPr>
        <w:t xml:space="preserve">ых </w:t>
      </w:r>
      <w:r w:rsidR="00B847FF">
        <w:rPr>
          <w:rFonts w:ascii="Times New Roman" w:hAnsi="Times New Roman" w:cstheme="minorBidi"/>
          <w:sz w:val="24"/>
          <w:szCs w:val="24"/>
          <w:lang w:eastAsia="ru-RU"/>
        </w:rPr>
        <w:t xml:space="preserve">подведомственных </w:t>
      </w:r>
      <w:r w:rsidR="00317AB8">
        <w:rPr>
          <w:rFonts w:ascii="Times New Roman" w:hAnsi="Times New Roman" w:cstheme="minorBidi"/>
          <w:sz w:val="24"/>
          <w:szCs w:val="24"/>
          <w:lang w:eastAsia="ru-RU"/>
        </w:rPr>
        <w:t>учреждений.</w:t>
      </w:r>
    </w:p>
    <w:p w:rsidR="0094642F" w:rsidRDefault="00577043" w:rsidP="00577043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Достижение </w:t>
      </w:r>
      <w:r w:rsidR="00077511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цели обеспечивается путем:</w:t>
      </w:r>
    </w:p>
    <w:p w:rsidR="00B847FF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ведения бухгалтерского, бюджетного и налогового учета и отчетности в соответствии с требованиями действующих нормативных правовых актов;</w:t>
      </w:r>
    </w:p>
    <w:p w:rsidR="00077511" w:rsidRDefault="008D2960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1184">
        <w:rPr>
          <w:rFonts w:ascii="Times New Roman" w:hAnsi="Times New Roman" w:cs="Times New Roman"/>
          <w:sz w:val="24"/>
          <w:szCs w:val="24"/>
        </w:rPr>
        <w:t xml:space="preserve"> </w:t>
      </w:r>
      <w:r w:rsidR="00077511">
        <w:rPr>
          <w:rFonts w:ascii="Times New Roman" w:hAnsi="Times New Roman" w:cs="Times New Roman"/>
          <w:sz w:val="24"/>
          <w:szCs w:val="24"/>
        </w:rPr>
        <w:t xml:space="preserve">контроля за соответствием заключаемых договоров (контрактов) объемам ассигнований, своевременного и правильного оформления первичных учетных документов и законностью совершаемых операций;                                                                                                                     </w:t>
      </w:r>
    </w:p>
    <w:p w:rsidR="00346690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контроля за правильным, экономным и эффективным расходованием средств в соответствии с их целевым назначением по утвержденным сметам доходов и расходов по бюджетным средствам и средствам, полученным из внебюджетных источников, с учетом внесенных в них в установленном порядке изменений;</w:t>
      </w:r>
    </w:p>
    <w:p w:rsidR="003668A0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ведения учета доходов и расходов по средствам, полученным обслуживаемыми учреждениями из внебюджетных источников;</w:t>
      </w:r>
    </w:p>
    <w:p w:rsidR="00346690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своевременного проведения расчетов, возникающих в процессе исполнения в пределах санкционированных расходов сметы доходов и расходов, с юридическими и физическими лицами;</w:t>
      </w:r>
    </w:p>
    <w:p w:rsidR="00346690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систематического анализа финансово-хозяйственной деятельности муниципальных образовательных учреждений;</w:t>
      </w:r>
    </w:p>
    <w:p w:rsidR="00346690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 показателей деятельности муниципальных образовательных учреждений при формировании бюджета на очередной финансовый год;</w:t>
      </w:r>
    </w:p>
    <w:p w:rsidR="00077511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составления и представления в установленном порядке и в предусмотренные сроки бухгалтерской, налоговой, статистической и иной отчетности.</w:t>
      </w:r>
    </w:p>
    <w:p w:rsidR="00077511" w:rsidRDefault="00077511" w:rsidP="00077511">
      <w:pPr>
        <w:pStyle w:val="a4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ab/>
      </w:r>
      <w:r w:rsidRPr="0009699E">
        <w:rPr>
          <w:rFonts w:ascii="Times New Roman" w:eastAsiaTheme="minorHAnsi" w:hAnsi="Times New Roman" w:cs="Times New Roman"/>
          <w:b/>
          <w:bCs/>
          <w:sz w:val="24"/>
          <w:szCs w:val="24"/>
        </w:rPr>
        <w:t>Целевым показателем</w:t>
      </w:r>
      <w:r w:rsidR="00333F1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714C5D" w:rsidRPr="0009699E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является эффективное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осуществление бухгалтерского учета финансово-хозяйственной деятельности </w:t>
      </w:r>
      <w:r w:rsidR="00714C5D">
        <w:rPr>
          <w:rFonts w:ascii="Times New Roman" w:eastAsia="HiddenHorzOCR" w:hAnsi="Times New Roman" w:cs="Times New Roman"/>
          <w:sz w:val="24"/>
          <w:szCs w:val="24"/>
        </w:rPr>
        <w:t>бюджетных</w:t>
      </w:r>
      <w:r w:rsidR="00B847F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14C5D">
        <w:rPr>
          <w:rFonts w:ascii="Times New Roman" w:eastAsia="HiddenHorzOCR" w:hAnsi="Times New Roman" w:cs="Times New Roman"/>
          <w:sz w:val="24"/>
          <w:szCs w:val="24"/>
        </w:rPr>
        <w:t>учреждений муниципального образования</w:t>
      </w:r>
      <w:r w:rsidR="00FE732D">
        <w:rPr>
          <w:rFonts w:ascii="Times New Roman" w:eastAsia="HiddenHorzOCR" w:hAnsi="Times New Roman" w:cs="Times New Roman"/>
          <w:sz w:val="24"/>
          <w:szCs w:val="24"/>
        </w:rPr>
        <w:t xml:space="preserve"> «город Десногорск» Смоленской области.</w:t>
      </w:r>
    </w:p>
    <w:p w:rsidR="00B847FF" w:rsidRPr="00DD6F14" w:rsidRDefault="00DD6F14" w:rsidP="00B847FF">
      <w:pPr>
        <w:pStyle w:val="consplusnormal1"/>
        <w:tabs>
          <w:tab w:val="left" w:pos="709"/>
        </w:tabs>
        <w:ind w:firstLine="60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D6F14">
        <w:rPr>
          <w:rFonts w:ascii="Times New Roman" w:eastAsia="HiddenHorzOCR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40"/>
        <w:gridCol w:w="850"/>
        <w:gridCol w:w="709"/>
        <w:gridCol w:w="709"/>
        <w:gridCol w:w="708"/>
        <w:gridCol w:w="851"/>
        <w:gridCol w:w="709"/>
        <w:gridCol w:w="969"/>
      </w:tblGrid>
      <w:tr w:rsidR="000F51BA" w:rsidRPr="00587D4A" w:rsidTr="000F51BA">
        <w:trPr>
          <w:jc w:val="center"/>
        </w:trPr>
        <w:tc>
          <w:tcPr>
            <w:tcW w:w="534" w:type="dxa"/>
            <w:vAlign w:val="center"/>
          </w:tcPr>
          <w:p w:rsidR="000F51BA" w:rsidRPr="00DD6F14" w:rsidRDefault="000F51BA" w:rsidP="000F51BA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vAlign w:val="center"/>
          </w:tcPr>
          <w:p w:rsidR="000F51BA" w:rsidRPr="00DD6F14" w:rsidRDefault="000F51BA" w:rsidP="000F51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9" w:type="dxa"/>
            <w:vAlign w:val="center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51BA" w:rsidRPr="00587D4A" w:rsidTr="000F51BA">
        <w:trPr>
          <w:trHeight w:val="847"/>
          <w:jc w:val="center"/>
        </w:trPr>
        <w:tc>
          <w:tcPr>
            <w:tcW w:w="534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0F51BA" w:rsidRPr="00DD6F14" w:rsidRDefault="000F51BA" w:rsidP="000F51B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Нецелевое расходование средств бюджетов обслуживаемых учреждений</w:t>
            </w:r>
          </w:p>
        </w:tc>
        <w:tc>
          <w:tcPr>
            <w:tcW w:w="850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BA" w:rsidRPr="00587D4A" w:rsidTr="000F51BA">
        <w:trPr>
          <w:jc w:val="center"/>
        </w:trPr>
        <w:tc>
          <w:tcPr>
            <w:tcW w:w="534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0F51BA" w:rsidRPr="00DD6F14" w:rsidRDefault="000F51BA" w:rsidP="000F51B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со стороны руководителей обслуживаемых учреждений</w:t>
            </w:r>
          </w:p>
        </w:tc>
        <w:tc>
          <w:tcPr>
            <w:tcW w:w="850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BA" w:rsidRPr="00587D4A" w:rsidTr="000F51BA">
        <w:trPr>
          <w:jc w:val="center"/>
        </w:trPr>
        <w:tc>
          <w:tcPr>
            <w:tcW w:w="534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0F51BA" w:rsidRPr="00DD6F14" w:rsidRDefault="000F51BA" w:rsidP="000F51B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форм бюджетной отчетности по всем обслуживаемым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в вышестоящие организации</w:t>
            </w:r>
          </w:p>
        </w:tc>
        <w:tc>
          <w:tcPr>
            <w:tcW w:w="850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F51BA" w:rsidRPr="00DD6F14" w:rsidRDefault="000F51BA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F14" w:rsidRDefault="00DD6F14" w:rsidP="000775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99E" w:rsidRPr="000B39F1" w:rsidRDefault="0009699E" w:rsidP="000775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9F1">
        <w:rPr>
          <w:rFonts w:ascii="Times New Roman" w:hAnsi="Times New Roman" w:cs="Times New Roman"/>
          <w:sz w:val="24"/>
          <w:szCs w:val="24"/>
        </w:rPr>
        <w:t>Основными ожидаемыми конечными результатами реализации муниципальной программы являются:</w:t>
      </w:r>
    </w:p>
    <w:p w:rsidR="000B39F1" w:rsidRPr="000B39F1" w:rsidRDefault="0009699E" w:rsidP="00B847F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B39F1">
        <w:rPr>
          <w:rFonts w:ascii="Times New Roman" w:hAnsi="Times New Roman" w:cs="Times New Roman"/>
          <w:sz w:val="24"/>
          <w:szCs w:val="24"/>
        </w:rPr>
        <w:t xml:space="preserve">- </w:t>
      </w:r>
      <w:r w:rsidR="000B39F1" w:rsidRPr="000B39F1">
        <w:rPr>
          <w:rFonts w:ascii="Times New Roman" w:hAnsi="Times New Roman"/>
          <w:sz w:val="24"/>
          <w:szCs w:val="24"/>
        </w:rPr>
        <w:t xml:space="preserve">качественное ведение и исполнение </w:t>
      </w:r>
      <w:r w:rsidR="000B39F1" w:rsidRPr="000B39F1">
        <w:rPr>
          <w:rFonts w:ascii="Times New Roman" w:hAnsi="Times New Roman" w:cstheme="minorBidi"/>
          <w:sz w:val="24"/>
          <w:szCs w:val="24"/>
          <w:lang w:eastAsia="ru-RU"/>
        </w:rPr>
        <w:t xml:space="preserve">бухгалтерского обслуживания финансово-хозяйственной деятельности, а также планирование и осуществление закупок товаров, работ, услуг, направленных на обеспечение </w:t>
      </w:r>
      <w:r w:rsidR="00F4256F">
        <w:rPr>
          <w:rFonts w:ascii="Times New Roman" w:hAnsi="Times New Roman" w:cstheme="minorBidi"/>
          <w:sz w:val="24"/>
          <w:szCs w:val="24"/>
          <w:lang w:eastAsia="ru-RU"/>
        </w:rPr>
        <w:t xml:space="preserve">муниципальных нужд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 Администрации 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E6069C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Администрации  муниципального образования «город Десногорск» Смоленской области </w:t>
      </w:r>
      <w:r w:rsidR="000B39F1" w:rsidRPr="000B39F1">
        <w:rPr>
          <w:rFonts w:ascii="Times New Roman" w:hAnsi="Times New Roman"/>
          <w:sz w:val="24"/>
          <w:szCs w:val="24"/>
        </w:rPr>
        <w:t xml:space="preserve">и муниципальных учреждений, </w:t>
      </w:r>
      <w:r w:rsidR="00E6069C">
        <w:rPr>
          <w:rFonts w:ascii="Times New Roman" w:hAnsi="Times New Roman"/>
          <w:sz w:val="24"/>
          <w:szCs w:val="24"/>
        </w:rPr>
        <w:t>п</w:t>
      </w:r>
      <w:r w:rsidR="000B39F1" w:rsidRPr="000B39F1">
        <w:rPr>
          <w:rFonts w:ascii="Times New Roman" w:hAnsi="Times New Roman"/>
          <w:sz w:val="24"/>
          <w:szCs w:val="24"/>
        </w:rPr>
        <w:t>одведомственных Комитетам.</w:t>
      </w:r>
    </w:p>
    <w:p w:rsidR="0009699E" w:rsidRPr="0009699E" w:rsidRDefault="0009699E" w:rsidP="0009699E">
      <w:pPr>
        <w:pStyle w:val="ConsPlusNormal"/>
        <w:widowControl/>
        <w:ind w:firstLine="49"/>
        <w:jc w:val="both"/>
        <w:rPr>
          <w:rFonts w:ascii="Times New Roman" w:hAnsi="Times New Roman"/>
          <w:b/>
          <w:sz w:val="24"/>
          <w:szCs w:val="24"/>
        </w:rPr>
      </w:pPr>
      <w:r w:rsidRPr="000B39F1">
        <w:rPr>
          <w:rFonts w:ascii="Times New Roman" w:hAnsi="Times New Roman"/>
          <w:sz w:val="24"/>
          <w:szCs w:val="24"/>
        </w:rPr>
        <w:tab/>
        <w:t>Сроки</w:t>
      </w:r>
      <w:r w:rsidRPr="000B39F1">
        <w:rPr>
          <w:rFonts w:ascii="Times New Roman" w:hAnsi="Times New Roman"/>
          <w:b/>
          <w:sz w:val="24"/>
          <w:szCs w:val="24"/>
        </w:rPr>
        <w:t xml:space="preserve"> </w:t>
      </w:r>
      <w:r w:rsidRPr="000B39F1">
        <w:rPr>
          <w:rFonts w:ascii="Times New Roman" w:hAnsi="Times New Roman"/>
          <w:sz w:val="24"/>
          <w:szCs w:val="24"/>
        </w:rPr>
        <w:t>реализации муниципальной программы: 2017-202</w:t>
      </w:r>
      <w:r w:rsidR="003668A0">
        <w:rPr>
          <w:rFonts w:ascii="Times New Roman" w:hAnsi="Times New Roman"/>
          <w:sz w:val="24"/>
          <w:szCs w:val="24"/>
        </w:rPr>
        <w:t>1</w:t>
      </w:r>
      <w:r w:rsidRPr="000B39F1">
        <w:rPr>
          <w:rFonts w:ascii="Times New Roman" w:hAnsi="Times New Roman"/>
          <w:sz w:val="24"/>
          <w:szCs w:val="24"/>
        </w:rPr>
        <w:t xml:space="preserve"> годы.</w:t>
      </w:r>
    </w:p>
    <w:p w:rsidR="00077511" w:rsidRDefault="00077511" w:rsidP="000775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7511" w:rsidRDefault="00077511" w:rsidP="00FE73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="00DA5476" w:rsidRPr="000B39F1">
        <w:rPr>
          <w:rFonts w:ascii="Times New Roman" w:eastAsia="Calibri" w:hAnsi="Times New Roman" w:cs="Times New Roman"/>
          <w:b/>
          <w:sz w:val="24"/>
          <w:szCs w:val="24"/>
        </w:rPr>
        <w:t>Обобщенная характеристика основных мероприятий, входящих в муниципальную программу</w:t>
      </w:r>
    </w:p>
    <w:p w:rsidR="00DA5476" w:rsidRDefault="00DA5476" w:rsidP="00FE732D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32D" w:rsidRDefault="00DA5476" w:rsidP="00FE73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732D">
        <w:rPr>
          <w:rFonts w:ascii="Times New Roman" w:hAnsi="Times New Roman"/>
          <w:sz w:val="24"/>
          <w:szCs w:val="24"/>
        </w:rPr>
        <w:t>М</w:t>
      </w:r>
      <w:r w:rsidR="00FE732D" w:rsidRPr="00FE732D">
        <w:rPr>
          <w:rFonts w:ascii="Times New Roman" w:eastAsiaTheme="minorEastAsia" w:hAnsi="Times New Roman"/>
          <w:sz w:val="24"/>
          <w:szCs w:val="24"/>
        </w:rPr>
        <w:t>униципальн</w:t>
      </w:r>
      <w:r w:rsidR="00FE732D">
        <w:rPr>
          <w:rFonts w:ascii="Times New Roman" w:hAnsi="Times New Roman"/>
          <w:sz w:val="24"/>
          <w:szCs w:val="24"/>
        </w:rPr>
        <w:t>ая</w:t>
      </w:r>
      <w:r w:rsidR="00FE732D" w:rsidRPr="00FE732D">
        <w:rPr>
          <w:rFonts w:ascii="Times New Roman" w:eastAsiaTheme="minorEastAsia" w:hAnsi="Times New Roman"/>
          <w:sz w:val="24"/>
          <w:szCs w:val="24"/>
        </w:rPr>
        <w:t xml:space="preserve"> программ</w:t>
      </w:r>
      <w:r w:rsidR="000924FE">
        <w:rPr>
          <w:rFonts w:ascii="Times New Roman" w:eastAsiaTheme="minorEastAsia" w:hAnsi="Times New Roman"/>
          <w:sz w:val="24"/>
          <w:szCs w:val="24"/>
        </w:rPr>
        <w:t>а</w:t>
      </w:r>
      <w:r w:rsidR="00FE732D" w:rsidRPr="00FE732D">
        <w:rPr>
          <w:rFonts w:ascii="Times New Roman" w:eastAsiaTheme="minorEastAsia" w:hAnsi="Times New Roman"/>
          <w:sz w:val="24"/>
          <w:szCs w:val="24"/>
        </w:rPr>
        <w:t xml:space="preserve">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="00077511" w:rsidRPr="00317AB8">
        <w:rPr>
          <w:rFonts w:ascii="Times New Roman" w:hAnsi="Times New Roman"/>
          <w:sz w:val="24"/>
          <w:szCs w:val="24"/>
        </w:rPr>
        <w:t>содержит 1 основное</w:t>
      </w:r>
      <w:r w:rsidR="00077511">
        <w:rPr>
          <w:rFonts w:ascii="Times New Roman" w:hAnsi="Times New Roman"/>
          <w:sz w:val="24"/>
          <w:szCs w:val="24"/>
        </w:rPr>
        <w:t xml:space="preserve"> мероприятие – </w:t>
      </w:r>
      <w:r w:rsidR="005E307D" w:rsidRPr="005E307D">
        <w:rPr>
          <w:rFonts w:ascii="Times New Roman" w:eastAsia="HiddenHorzOCR" w:hAnsi="Times New Roman"/>
          <w:sz w:val="24"/>
          <w:szCs w:val="24"/>
        </w:rPr>
        <w:t>обеспечение организационных условий для реализации муниципальной программы</w:t>
      </w:r>
      <w:r w:rsidR="00317AB8">
        <w:rPr>
          <w:rFonts w:ascii="Times New Roman" w:eastAsia="HiddenHorzOCR" w:hAnsi="Times New Roman"/>
          <w:sz w:val="24"/>
          <w:szCs w:val="24"/>
        </w:rPr>
        <w:t>.</w:t>
      </w:r>
    </w:p>
    <w:p w:rsidR="00077511" w:rsidRDefault="00077511" w:rsidP="00B847F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направлено на достижение целевого показателя:</w:t>
      </w:r>
    </w:p>
    <w:p w:rsidR="00FE732D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эффективное осуществление бухгалтерского учета финансово-хозяйственной деятельности </w:t>
      </w:r>
      <w:r w:rsidR="00FE732D">
        <w:rPr>
          <w:rFonts w:ascii="Times New Roman" w:eastAsia="HiddenHorzOCR" w:hAnsi="Times New Roman" w:cs="Times New Roman"/>
          <w:sz w:val="24"/>
          <w:szCs w:val="24"/>
        </w:rPr>
        <w:t>бюджетных учреждений муниципального образования «город Десногорск» Смоленской области.</w:t>
      </w:r>
    </w:p>
    <w:p w:rsidR="00FE732D" w:rsidRDefault="00077511" w:rsidP="00B847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данного основного мероприятия будет произведено эффективное осуществление бухгалтерского </w:t>
      </w:r>
      <w:r>
        <w:rPr>
          <w:rFonts w:ascii="Times New Roman" w:eastAsia="HiddenHorzOCR" w:hAnsi="Times New Roman"/>
          <w:sz w:val="24"/>
          <w:szCs w:val="24"/>
        </w:rPr>
        <w:t xml:space="preserve">учета финансово-хозяйственной деятельности </w:t>
      </w:r>
      <w:r w:rsidR="00FE732D">
        <w:rPr>
          <w:rFonts w:ascii="Times New Roman" w:eastAsia="HiddenHorzOCR" w:hAnsi="Times New Roman" w:cs="Times New Roman"/>
          <w:sz w:val="24"/>
          <w:szCs w:val="24"/>
        </w:rPr>
        <w:t>бюджетных учреждений муниципального образования «город Десногорск» Смоленской области.</w:t>
      </w:r>
    </w:p>
    <w:p w:rsidR="00B847FF" w:rsidRDefault="00077511" w:rsidP="00B847FF">
      <w:pPr>
        <w:pStyle w:val="a4"/>
        <w:ind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На осуществление </w:t>
      </w:r>
      <w:r w:rsidR="00FE732D" w:rsidRPr="00FE732D">
        <w:rPr>
          <w:rFonts w:ascii="Times New Roman" w:eastAsia="HiddenHorzOCR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необходимые</w:t>
      </w:r>
      <w:r w:rsidR="00B847F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будут направлены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:                                                                                 </w:t>
      </w:r>
    </w:p>
    <w:p w:rsidR="00B847FF" w:rsidRDefault="00077511" w:rsidP="00B847FF">
      <w:pPr>
        <w:pStyle w:val="a4"/>
        <w:ind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- на выплату зар</w:t>
      </w:r>
      <w:r w:rsidR="00E6069C">
        <w:rPr>
          <w:rFonts w:ascii="Times New Roman" w:eastAsiaTheme="minorHAnsi" w:hAnsi="Times New Roman" w:cs="Times New Roman"/>
          <w:bCs/>
          <w:sz w:val="24"/>
          <w:szCs w:val="24"/>
        </w:rPr>
        <w:t>аботной платы работникам МКУ ЦБ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г. Десногорска;</w:t>
      </w:r>
    </w:p>
    <w:p w:rsidR="00B847FF" w:rsidRDefault="00077511" w:rsidP="00B847FF">
      <w:pPr>
        <w:pStyle w:val="a4"/>
        <w:ind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- на закупку товаров, работ, услуг</w:t>
      </w:r>
      <w:r w:rsidR="000C200A" w:rsidRPr="000B39F1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обеспечения деятельности учреждения;</w:t>
      </w:r>
    </w:p>
    <w:p w:rsidR="00077511" w:rsidRDefault="00077511" w:rsidP="00B847FF">
      <w:pPr>
        <w:pStyle w:val="a4"/>
        <w:ind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- на уплату налогов, сборов и иных платежей учреждения. </w:t>
      </w:r>
    </w:p>
    <w:p w:rsidR="00B847FF" w:rsidRDefault="00B847FF" w:rsidP="000775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</w:rPr>
      </w:pPr>
    </w:p>
    <w:p w:rsidR="002601F7" w:rsidRDefault="002601F7" w:rsidP="000775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</w:rPr>
      </w:pPr>
    </w:p>
    <w:p w:rsidR="002601F7" w:rsidRDefault="002601F7" w:rsidP="000775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</w:rPr>
      </w:pPr>
    </w:p>
    <w:p w:rsidR="002601F7" w:rsidRDefault="002601F7" w:rsidP="000775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</w:rPr>
      </w:pPr>
    </w:p>
    <w:p w:rsidR="00077511" w:rsidRDefault="00077511" w:rsidP="00DC3BB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bCs/>
          <w:szCs w:val="20"/>
        </w:rPr>
        <w:lastRenderedPageBreak/>
        <w:t>Р</w:t>
      </w:r>
      <w:r w:rsidRPr="00E6069C">
        <w:rPr>
          <w:rFonts w:ascii="Times New Roman" w:hAnsi="Times New Roman"/>
          <w:b/>
          <w:bCs/>
          <w:sz w:val="24"/>
          <w:szCs w:val="20"/>
        </w:rPr>
        <w:t xml:space="preserve">аздел 4.  </w:t>
      </w:r>
      <w:r w:rsidRPr="00E6069C">
        <w:rPr>
          <w:rFonts w:ascii="Times New Roman" w:eastAsia="Times New Roman" w:hAnsi="Times New Roman"/>
          <w:b/>
          <w:sz w:val="24"/>
          <w:szCs w:val="20"/>
        </w:rPr>
        <w:t>Обоснование ресурсного обеспечения муниципальной программы</w:t>
      </w:r>
    </w:p>
    <w:p w:rsidR="00BC372E" w:rsidRPr="00E6069C" w:rsidRDefault="00BC372E" w:rsidP="00DD6F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0"/>
        </w:rPr>
      </w:pPr>
    </w:p>
    <w:p w:rsidR="00077511" w:rsidRDefault="00077511" w:rsidP="000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  <w:r w:rsidR="00FE732D" w:rsidRPr="00FE732D">
        <w:rPr>
          <w:rFonts w:ascii="Times New Roman" w:eastAsia="Times New Roman" w:hAnsi="Times New Roman"/>
          <w:szCs w:val="20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из средств местного бюджета.</w:t>
      </w:r>
    </w:p>
    <w:p w:rsidR="001F36C2" w:rsidRDefault="002A7EE7" w:rsidP="001F3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Всего 2017-202</w:t>
      </w:r>
      <w:r w:rsidR="003668A0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F36C2">
        <w:rPr>
          <w:rFonts w:ascii="Times New Roman" w:eastAsia="Times New Roman" w:hAnsi="Times New Roman"/>
          <w:sz w:val="24"/>
          <w:szCs w:val="24"/>
        </w:rPr>
        <w:t xml:space="preserve">48 680,7 тыс. рублей тысячи рублей: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6"/>
        <w:gridCol w:w="904"/>
        <w:gridCol w:w="1765"/>
      </w:tblGrid>
      <w:tr w:rsidR="001F36C2" w:rsidTr="00B847FF">
        <w:tc>
          <w:tcPr>
            <w:tcW w:w="1176" w:type="dxa"/>
          </w:tcPr>
          <w:p w:rsidR="001F36C2" w:rsidRDefault="001F36C2" w:rsidP="001D734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6" w:type="dxa"/>
          </w:tcPr>
          <w:p w:rsidR="001F36C2" w:rsidRDefault="001F36C2" w:rsidP="001D73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F36C2" w:rsidRPr="00C845B0" w:rsidRDefault="001F36C2" w:rsidP="00B847FF">
            <w:pPr>
              <w:ind w:left="-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9 066,3</w:t>
            </w:r>
          </w:p>
        </w:tc>
        <w:tc>
          <w:tcPr>
            <w:tcW w:w="1765" w:type="dxa"/>
          </w:tcPr>
          <w:p w:rsidR="001F36C2" w:rsidRDefault="001F36C2" w:rsidP="00B847FF">
            <w:pPr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тысяч рублей;</w:t>
            </w:r>
          </w:p>
        </w:tc>
      </w:tr>
      <w:tr w:rsidR="001F36C2" w:rsidTr="00B847FF">
        <w:tc>
          <w:tcPr>
            <w:tcW w:w="1176" w:type="dxa"/>
          </w:tcPr>
          <w:p w:rsidR="001F36C2" w:rsidRDefault="001F36C2" w:rsidP="001D734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6" w:type="dxa"/>
          </w:tcPr>
          <w:p w:rsidR="001F36C2" w:rsidRDefault="001F36C2" w:rsidP="001D734C">
            <w:pPr>
              <w:jc w:val="center"/>
            </w:pPr>
            <w:r w:rsidRPr="008743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F36C2" w:rsidRPr="00C845B0" w:rsidRDefault="001F36C2" w:rsidP="00B847FF">
            <w:pPr>
              <w:ind w:left="-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9 766,4</w:t>
            </w:r>
          </w:p>
        </w:tc>
        <w:tc>
          <w:tcPr>
            <w:tcW w:w="1765" w:type="dxa"/>
          </w:tcPr>
          <w:p w:rsidR="001F36C2" w:rsidRDefault="001F36C2" w:rsidP="00B847FF">
            <w:pPr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тысяч рублей;</w:t>
            </w:r>
          </w:p>
        </w:tc>
      </w:tr>
      <w:tr w:rsidR="001F36C2" w:rsidTr="00B847FF">
        <w:tc>
          <w:tcPr>
            <w:tcW w:w="1176" w:type="dxa"/>
          </w:tcPr>
          <w:p w:rsidR="001F36C2" w:rsidRDefault="001F36C2" w:rsidP="001D734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6" w:type="dxa"/>
          </w:tcPr>
          <w:p w:rsidR="001F36C2" w:rsidRDefault="001F36C2" w:rsidP="001D734C">
            <w:pPr>
              <w:jc w:val="center"/>
            </w:pPr>
            <w:r w:rsidRPr="008743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F36C2" w:rsidRPr="00C845B0" w:rsidRDefault="001F36C2" w:rsidP="00B847FF">
            <w:pPr>
              <w:ind w:left="-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6C2">
              <w:rPr>
                <w:rFonts w:ascii="Times New Roman" w:eastAsia="Times New Roman" w:hAnsi="Times New Roman"/>
                <w:sz w:val="24"/>
                <w:szCs w:val="24"/>
              </w:rPr>
              <w:t>9 867,4</w:t>
            </w:r>
          </w:p>
        </w:tc>
        <w:tc>
          <w:tcPr>
            <w:tcW w:w="1765" w:type="dxa"/>
          </w:tcPr>
          <w:p w:rsidR="001F36C2" w:rsidRDefault="001F36C2" w:rsidP="00B847FF">
            <w:pPr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тысяч рублей;</w:t>
            </w:r>
          </w:p>
        </w:tc>
      </w:tr>
      <w:tr w:rsidR="001F36C2" w:rsidTr="00B847FF">
        <w:tc>
          <w:tcPr>
            <w:tcW w:w="1176" w:type="dxa"/>
          </w:tcPr>
          <w:p w:rsidR="001F36C2" w:rsidRDefault="001F36C2" w:rsidP="001D734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6" w:type="dxa"/>
          </w:tcPr>
          <w:p w:rsidR="001F36C2" w:rsidRDefault="001F36C2" w:rsidP="001D734C">
            <w:pPr>
              <w:jc w:val="center"/>
            </w:pPr>
            <w:r w:rsidRPr="008743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F36C2" w:rsidRPr="00C845B0" w:rsidRDefault="001F36C2" w:rsidP="00B847FF">
            <w:pPr>
              <w:ind w:left="-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6C2">
              <w:rPr>
                <w:rFonts w:ascii="Times New Roman" w:eastAsia="Times New Roman" w:hAnsi="Times New Roman"/>
                <w:sz w:val="24"/>
                <w:szCs w:val="24"/>
              </w:rPr>
              <w:t>9 990,3</w:t>
            </w:r>
          </w:p>
        </w:tc>
        <w:tc>
          <w:tcPr>
            <w:tcW w:w="1765" w:type="dxa"/>
          </w:tcPr>
          <w:p w:rsidR="001F36C2" w:rsidRDefault="001F36C2" w:rsidP="00B847FF">
            <w:pPr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тысяч рублей;</w:t>
            </w:r>
          </w:p>
        </w:tc>
      </w:tr>
      <w:tr w:rsidR="001F36C2" w:rsidTr="00B847FF">
        <w:tc>
          <w:tcPr>
            <w:tcW w:w="1176" w:type="dxa"/>
          </w:tcPr>
          <w:p w:rsidR="001F36C2" w:rsidRDefault="001F36C2" w:rsidP="001D734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6" w:type="dxa"/>
          </w:tcPr>
          <w:p w:rsidR="001F36C2" w:rsidRDefault="001F36C2" w:rsidP="001D734C">
            <w:pPr>
              <w:jc w:val="center"/>
            </w:pPr>
            <w:r w:rsidRPr="008743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F36C2" w:rsidRPr="00C845B0" w:rsidRDefault="001F36C2" w:rsidP="00B847FF">
            <w:pPr>
              <w:ind w:left="-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6C2">
              <w:rPr>
                <w:rFonts w:ascii="Times New Roman" w:eastAsia="Times New Roman" w:hAnsi="Times New Roman"/>
                <w:sz w:val="24"/>
                <w:szCs w:val="24"/>
              </w:rPr>
              <w:t>9 990,3</w:t>
            </w:r>
          </w:p>
        </w:tc>
        <w:tc>
          <w:tcPr>
            <w:tcW w:w="1765" w:type="dxa"/>
          </w:tcPr>
          <w:p w:rsidR="001F36C2" w:rsidRDefault="001F36C2" w:rsidP="00B847FF">
            <w:pPr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тысяч рублей.</w:t>
            </w:r>
          </w:p>
        </w:tc>
      </w:tr>
    </w:tbl>
    <w:p w:rsidR="00077511" w:rsidRDefault="00077511" w:rsidP="001F3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Объем финансирования </w:t>
      </w:r>
      <w:r w:rsidR="00FE732D" w:rsidRPr="00FE732D">
        <w:rPr>
          <w:rFonts w:ascii="Times New Roman" w:eastAsia="Times New Roman" w:hAnsi="Times New Roman"/>
          <w:szCs w:val="20"/>
        </w:rPr>
        <w:t>муниципальной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подлежит ежегодному уточнению.</w:t>
      </w:r>
    </w:p>
    <w:p w:rsidR="00BC372E" w:rsidRDefault="00BC372E" w:rsidP="00E60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5513" w:rsidRPr="00F75CCB" w:rsidRDefault="000B5513" w:rsidP="00DC3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DC3B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75CCB">
        <w:rPr>
          <w:rFonts w:ascii="Times New Roman" w:hAnsi="Times New Roman"/>
          <w:b/>
          <w:sz w:val="24"/>
          <w:szCs w:val="24"/>
        </w:rPr>
        <w:t xml:space="preserve"> Основные меры правового регулирования в сфере реализации муниципальной программы</w:t>
      </w:r>
    </w:p>
    <w:p w:rsidR="000B5513" w:rsidRDefault="000B5513" w:rsidP="000B5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5245"/>
        <w:gridCol w:w="1701"/>
      </w:tblGrid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3" w:rsidRPr="00C40E9F" w:rsidRDefault="000B5513" w:rsidP="00532EBC">
            <w:pPr>
              <w:pStyle w:val="ConsPlusCell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№</w:t>
            </w:r>
          </w:p>
          <w:p w:rsidR="000B5513" w:rsidRPr="00C40E9F" w:rsidRDefault="000B5513" w:rsidP="00532EBC">
            <w:pPr>
              <w:pStyle w:val="ConsPlusCell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3" w:rsidRPr="00C40E9F" w:rsidRDefault="000B5513" w:rsidP="00532EBC">
            <w:pPr>
              <w:pStyle w:val="ConsPlusCell"/>
              <w:ind w:hanging="103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Вид нормативного правового</w:t>
            </w:r>
          </w:p>
          <w:p w:rsidR="000B5513" w:rsidRPr="00C40E9F" w:rsidRDefault="000B5513" w:rsidP="00532EBC">
            <w:pPr>
              <w:pStyle w:val="ConsPlusCell"/>
              <w:ind w:hanging="103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3" w:rsidRPr="00C40E9F" w:rsidRDefault="000B5513" w:rsidP="003668A0">
            <w:pPr>
              <w:pStyle w:val="ConsPlusCell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Основные положения нормативного правового</w:t>
            </w:r>
            <w:r w:rsidR="003668A0">
              <w:rPr>
                <w:sz w:val="24"/>
                <w:szCs w:val="24"/>
              </w:rPr>
              <w:t xml:space="preserve"> </w:t>
            </w:r>
            <w:r w:rsidRPr="00C40E9F">
              <w:rPr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3" w:rsidRPr="00C40E9F" w:rsidRDefault="00532EBC" w:rsidP="003668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5513" w:rsidRPr="00C40E9F">
              <w:rPr>
                <w:sz w:val="24"/>
                <w:szCs w:val="24"/>
              </w:rPr>
              <w:t>риняти</w:t>
            </w:r>
            <w:r>
              <w:rPr>
                <w:sz w:val="24"/>
                <w:szCs w:val="24"/>
              </w:rPr>
              <w:t>е</w:t>
            </w:r>
            <w:r w:rsidR="000B5513" w:rsidRPr="00C40E9F">
              <w:rPr>
                <w:sz w:val="24"/>
                <w:szCs w:val="24"/>
              </w:rPr>
              <w:t xml:space="preserve"> нормативного правового</w:t>
            </w:r>
            <w:r w:rsidR="003668A0">
              <w:rPr>
                <w:sz w:val="24"/>
                <w:szCs w:val="24"/>
              </w:rPr>
              <w:t xml:space="preserve"> </w:t>
            </w:r>
            <w:r w:rsidR="000B5513" w:rsidRPr="00C40E9F">
              <w:rPr>
                <w:sz w:val="24"/>
                <w:szCs w:val="24"/>
              </w:rPr>
              <w:t>документа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AC3958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Конституция РФ закрепляет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 Конституция РФ гарантирует общедоступность</w:t>
            </w:r>
            <w:r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</w:t>
            </w:r>
            <w:r>
              <w:rPr>
                <w:sz w:val="24"/>
                <w:szCs w:val="24"/>
              </w:rPr>
              <w:t xml:space="preserve">. </w:t>
            </w:r>
            <w:r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B144BA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12.12.1993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общих принципах местного самоуправления в Российской Федерации»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133C9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Федеральный закон в соответствии с Конституцией РФ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государственные гарантии его осуществления. Определяет полномочия органов местного самоуправления в сфере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4319DD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06.10.2003 № 131-ФЗ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133C99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5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0B5513" w:rsidRDefault="00512AD2" w:rsidP="004319DD">
            <w:pPr>
              <w:pStyle w:val="ConsPlusCell"/>
              <w:ind w:left="6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CE1CA1" w:rsidRPr="00133C99">
              <w:rPr>
                <w:sz w:val="24"/>
                <w:szCs w:val="24"/>
              </w:rPr>
              <w:t>Админ</w:t>
            </w:r>
            <w:r w:rsidR="00133C99" w:rsidRPr="00133C99">
              <w:rPr>
                <w:sz w:val="24"/>
                <w:szCs w:val="24"/>
              </w:rPr>
              <w:t>и</w:t>
            </w:r>
            <w:r w:rsidR="00CE1CA1" w:rsidRPr="00133C99">
              <w:rPr>
                <w:sz w:val="24"/>
                <w:szCs w:val="24"/>
              </w:rPr>
              <w:t>страции муниципального образовани</w:t>
            </w:r>
            <w:r w:rsidR="004319DD">
              <w:rPr>
                <w:sz w:val="24"/>
                <w:szCs w:val="24"/>
              </w:rPr>
              <w:t>я «город Десногорск» Смоленской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0B5513" w:rsidRDefault="004319DD" w:rsidP="00133C99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4319DD">
              <w:rPr>
                <w:sz w:val="24"/>
                <w:szCs w:val="24"/>
              </w:rPr>
              <w:t>Утверждение</w:t>
            </w:r>
            <w:r w:rsidR="002601F7">
              <w:t xml:space="preserve"> </w:t>
            </w:r>
            <w:r w:rsidR="002601F7" w:rsidRPr="002601F7">
              <w:rPr>
                <w:sz w:val="24"/>
                <w:szCs w:val="24"/>
              </w:rPr>
              <w:t>перечня муниципальных программ муниципального образования «город Десногорск»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D" w:rsidRDefault="004319DD" w:rsidP="003466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01.12.2016 № 1291</w:t>
            </w:r>
          </w:p>
          <w:p w:rsidR="004319DD" w:rsidRDefault="004319DD" w:rsidP="00431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13.11.2014 № 1335</w:t>
            </w:r>
          </w:p>
          <w:p w:rsidR="000B5513" w:rsidRDefault="004319DD" w:rsidP="003466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C99">
              <w:rPr>
                <w:sz w:val="24"/>
                <w:szCs w:val="24"/>
              </w:rPr>
              <w:t xml:space="preserve"> 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133C99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B551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0B5513" w:rsidRDefault="002601F7" w:rsidP="00A803E2">
            <w:pPr>
              <w:pStyle w:val="ConsPlusCell"/>
              <w:ind w:left="6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133C99">
              <w:rPr>
                <w:sz w:val="24"/>
                <w:szCs w:val="24"/>
              </w:rPr>
              <w:t>Администрации муниципального образовани</w:t>
            </w:r>
            <w:r>
              <w:rPr>
                <w:sz w:val="24"/>
                <w:szCs w:val="24"/>
              </w:rPr>
              <w:t>я «город Десногорск» Смоленской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0B5513" w:rsidRDefault="00133C99" w:rsidP="00133C99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133C99">
              <w:rPr>
                <w:sz w:val="24"/>
                <w:szCs w:val="24"/>
              </w:rPr>
              <w:t>Настоящее постановление утверждает Устав муниципального казенного учреждения «Централизованная бухгалтерия» муниципального образования «город Десногорск» Смоленской области</w:t>
            </w:r>
            <w:r>
              <w:rPr>
                <w:sz w:val="24"/>
                <w:szCs w:val="24"/>
              </w:rPr>
              <w:t xml:space="preserve">, определяет уполномоченным лицом учредителя – руководителя </w:t>
            </w:r>
            <w:r w:rsidRPr="00133C99">
              <w:rPr>
                <w:sz w:val="24"/>
                <w:szCs w:val="24"/>
              </w:rPr>
              <w:t>муниципального казенного учреждения «Централизованная бухгалтерия» муниципального образования «город Десногорск»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133C99" w:rsidP="002601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01F7">
              <w:rPr>
                <w:sz w:val="24"/>
                <w:szCs w:val="24"/>
              </w:rPr>
              <w:t xml:space="preserve">от 12.12.2016 № 1319 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133C99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51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3F5821" w:rsidRDefault="002601F7" w:rsidP="00A803E2">
            <w:pPr>
              <w:pStyle w:val="ConsPlusCell"/>
              <w:ind w:left="6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133C99">
              <w:rPr>
                <w:sz w:val="24"/>
                <w:szCs w:val="24"/>
              </w:rPr>
              <w:t>Администрации муниципального образовани</w:t>
            </w:r>
            <w:r>
              <w:rPr>
                <w:sz w:val="24"/>
                <w:szCs w:val="24"/>
              </w:rPr>
              <w:t>я «город Десногорск» Смоленской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3F5821" w:rsidRDefault="00FE29B6" w:rsidP="00FE29B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FE29B6">
              <w:rPr>
                <w:sz w:val="24"/>
                <w:szCs w:val="24"/>
              </w:rPr>
              <w:t>Настоящее постановление утверждает порядок оплаты труда работников, руководителя  главного бухгалтера, виды, размеры, порядок и условия применения выплат стимулирующего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2601F7" w:rsidP="003466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12.12.2016 № 1320</w:t>
            </w:r>
          </w:p>
        </w:tc>
      </w:tr>
    </w:tbl>
    <w:p w:rsidR="00BC372E" w:rsidRDefault="000B5513" w:rsidP="00E6069C">
      <w:pPr>
        <w:spacing w:after="0" w:line="240" w:lineRule="auto"/>
        <w:jc w:val="both"/>
        <w:rPr>
          <w:rFonts w:ascii="Times New Roman" w:eastAsiaTheme="minorHAnsi" w:hAnsi="Times New Roman"/>
          <w:color w:val="C00000"/>
          <w:sz w:val="24"/>
          <w:szCs w:val="24"/>
        </w:rPr>
      </w:pPr>
      <w:r w:rsidRPr="00C623CE">
        <w:rPr>
          <w:rFonts w:ascii="Times New Roman" w:eastAsiaTheme="minorHAnsi" w:hAnsi="Times New Roman"/>
          <w:color w:val="C00000"/>
          <w:sz w:val="24"/>
          <w:szCs w:val="24"/>
        </w:rPr>
        <w:tab/>
      </w:r>
    </w:p>
    <w:p w:rsidR="000B5513" w:rsidRDefault="000B5513" w:rsidP="00BC37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4A42">
        <w:rPr>
          <w:rFonts w:ascii="Times New Roman" w:eastAsiaTheme="minorHAnsi" w:hAnsi="Times New Roman"/>
          <w:b/>
          <w:sz w:val="24"/>
          <w:szCs w:val="24"/>
        </w:rPr>
        <w:t>Раздел 6.</w:t>
      </w:r>
      <w:r w:rsidR="00E6069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75CCB">
        <w:rPr>
          <w:rFonts w:ascii="Times New Roman" w:hAnsi="Times New Roman"/>
          <w:b/>
          <w:sz w:val="24"/>
          <w:szCs w:val="24"/>
        </w:rPr>
        <w:t>Применение мер муниципального регулирования в сфере реализации муниципальной программы</w:t>
      </w:r>
    </w:p>
    <w:p w:rsidR="00105D39" w:rsidRPr="00F75CCB" w:rsidRDefault="00105D39" w:rsidP="00BC37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B5513" w:rsidRPr="008B47DE" w:rsidRDefault="000C200A" w:rsidP="000B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24FE">
        <w:rPr>
          <w:rFonts w:ascii="Times New Roman" w:hAnsi="Times New Roman"/>
          <w:sz w:val="24"/>
          <w:szCs w:val="24"/>
        </w:rPr>
        <w:t>Налоговые, тарифные, кредитные и иные меры муниципального регулирования в рамках реализации м</w:t>
      </w:r>
      <w:r w:rsidR="000924FE" w:rsidRPr="00FE732D">
        <w:rPr>
          <w:rFonts w:ascii="Times New Roman" w:hAnsi="Times New Roman"/>
          <w:sz w:val="24"/>
          <w:szCs w:val="24"/>
        </w:rPr>
        <w:t>униципальн</w:t>
      </w:r>
      <w:r w:rsidR="000924FE">
        <w:rPr>
          <w:rFonts w:ascii="Times New Roman" w:hAnsi="Times New Roman"/>
          <w:sz w:val="24"/>
          <w:szCs w:val="24"/>
        </w:rPr>
        <w:t>ой</w:t>
      </w:r>
      <w:r w:rsidR="000924FE" w:rsidRPr="00FE732D">
        <w:rPr>
          <w:rFonts w:ascii="Times New Roman" w:hAnsi="Times New Roman"/>
          <w:sz w:val="24"/>
          <w:szCs w:val="24"/>
        </w:rPr>
        <w:t xml:space="preserve"> программ</w:t>
      </w:r>
      <w:r w:rsidR="000924FE">
        <w:rPr>
          <w:rFonts w:ascii="Times New Roman" w:hAnsi="Times New Roman"/>
          <w:sz w:val="24"/>
          <w:szCs w:val="24"/>
        </w:rPr>
        <w:t>ы</w:t>
      </w:r>
      <w:r w:rsidR="000924FE" w:rsidRPr="00FE732D">
        <w:rPr>
          <w:rFonts w:ascii="Times New Roman" w:hAnsi="Times New Roman"/>
          <w:sz w:val="24"/>
          <w:szCs w:val="24"/>
        </w:rPr>
        <w:t xml:space="preserve">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0924FE">
        <w:rPr>
          <w:rFonts w:ascii="Times New Roman" w:hAnsi="Times New Roman"/>
          <w:sz w:val="24"/>
          <w:szCs w:val="24"/>
        </w:rPr>
        <w:t xml:space="preserve"> не</w:t>
      </w:r>
      <w:r w:rsidR="00E6069C">
        <w:rPr>
          <w:rFonts w:ascii="Times New Roman" w:hAnsi="Times New Roman"/>
          <w:sz w:val="24"/>
          <w:szCs w:val="24"/>
        </w:rPr>
        <w:t xml:space="preserve"> </w:t>
      </w:r>
      <w:r w:rsidR="000924FE">
        <w:rPr>
          <w:rFonts w:ascii="Times New Roman" w:hAnsi="Times New Roman"/>
          <w:sz w:val="24"/>
          <w:szCs w:val="24"/>
        </w:rPr>
        <w:t>предусмотрены.</w:t>
      </w:r>
    </w:p>
    <w:sectPr w:rsidR="000B5513" w:rsidRPr="008B47DE" w:rsidSect="00347719">
      <w:pgSz w:w="11906" w:h="16838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B5" w:rsidRDefault="005318B5" w:rsidP="00347719">
      <w:pPr>
        <w:spacing w:after="0" w:line="240" w:lineRule="auto"/>
      </w:pPr>
      <w:r>
        <w:separator/>
      </w:r>
    </w:p>
  </w:endnote>
  <w:endnote w:type="continuationSeparator" w:id="0">
    <w:p w:rsidR="005318B5" w:rsidRDefault="005318B5" w:rsidP="0034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B5" w:rsidRDefault="005318B5" w:rsidP="00347719">
      <w:pPr>
        <w:spacing w:after="0" w:line="240" w:lineRule="auto"/>
      </w:pPr>
      <w:r>
        <w:separator/>
      </w:r>
    </w:p>
  </w:footnote>
  <w:footnote w:type="continuationSeparator" w:id="0">
    <w:p w:rsidR="005318B5" w:rsidRDefault="005318B5" w:rsidP="0034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511"/>
    <w:rsid w:val="00077294"/>
    <w:rsid w:val="00077511"/>
    <w:rsid w:val="000924FE"/>
    <w:rsid w:val="0009699E"/>
    <w:rsid w:val="000B39F1"/>
    <w:rsid w:val="000B5513"/>
    <w:rsid w:val="000C200A"/>
    <w:rsid w:val="000E22A3"/>
    <w:rsid w:val="000F51BA"/>
    <w:rsid w:val="001004CD"/>
    <w:rsid w:val="00105D39"/>
    <w:rsid w:val="00112B2A"/>
    <w:rsid w:val="00133C99"/>
    <w:rsid w:val="00166C3E"/>
    <w:rsid w:val="001F36C2"/>
    <w:rsid w:val="00236F8F"/>
    <w:rsid w:val="002601F7"/>
    <w:rsid w:val="00282042"/>
    <w:rsid w:val="002A7EE7"/>
    <w:rsid w:val="002D0179"/>
    <w:rsid w:val="002E0C0E"/>
    <w:rsid w:val="002F1229"/>
    <w:rsid w:val="00312B32"/>
    <w:rsid w:val="00317AB8"/>
    <w:rsid w:val="00333F1A"/>
    <w:rsid w:val="00346690"/>
    <w:rsid w:val="00347719"/>
    <w:rsid w:val="00362E53"/>
    <w:rsid w:val="003668A0"/>
    <w:rsid w:val="00367013"/>
    <w:rsid w:val="003867F9"/>
    <w:rsid w:val="003922CA"/>
    <w:rsid w:val="003F20C7"/>
    <w:rsid w:val="003F5821"/>
    <w:rsid w:val="00425991"/>
    <w:rsid w:val="004319DD"/>
    <w:rsid w:val="00457B2A"/>
    <w:rsid w:val="004C0106"/>
    <w:rsid w:val="00501184"/>
    <w:rsid w:val="00512AD2"/>
    <w:rsid w:val="005318B5"/>
    <w:rsid w:val="00532EBC"/>
    <w:rsid w:val="00577043"/>
    <w:rsid w:val="00591F50"/>
    <w:rsid w:val="00594FC1"/>
    <w:rsid w:val="005C07A0"/>
    <w:rsid w:val="005E2F10"/>
    <w:rsid w:val="005E307D"/>
    <w:rsid w:val="00666745"/>
    <w:rsid w:val="00714C5D"/>
    <w:rsid w:val="007378C9"/>
    <w:rsid w:val="007851C7"/>
    <w:rsid w:val="00793F13"/>
    <w:rsid w:val="00796ECD"/>
    <w:rsid w:val="007A41AD"/>
    <w:rsid w:val="007E1F1F"/>
    <w:rsid w:val="007E4C3E"/>
    <w:rsid w:val="0085575A"/>
    <w:rsid w:val="00880BA3"/>
    <w:rsid w:val="008A3290"/>
    <w:rsid w:val="008D2960"/>
    <w:rsid w:val="00912E8A"/>
    <w:rsid w:val="00927A14"/>
    <w:rsid w:val="0094642F"/>
    <w:rsid w:val="009B791E"/>
    <w:rsid w:val="009D0D46"/>
    <w:rsid w:val="00A26B0E"/>
    <w:rsid w:val="00A35250"/>
    <w:rsid w:val="00A4431E"/>
    <w:rsid w:val="00A803E2"/>
    <w:rsid w:val="00A81DED"/>
    <w:rsid w:val="00AA2284"/>
    <w:rsid w:val="00AC0C99"/>
    <w:rsid w:val="00B03CAF"/>
    <w:rsid w:val="00B144BA"/>
    <w:rsid w:val="00B20033"/>
    <w:rsid w:val="00B2552E"/>
    <w:rsid w:val="00B847FF"/>
    <w:rsid w:val="00BC0CDB"/>
    <w:rsid w:val="00BC372E"/>
    <w:rsid w:val="00BE471E"/>
    <w:rsid w:val="00BF670C"/>
    <w:rsid w:val="00C343B3"/>
    <w:rsid w:val="00C73529"/>
    <w:rsid w:val="00C845B0"/>
    <w:rsid w:val="00CE1CA1"/>
    <w:rsid w:val="00D81A1F"/>
    <w:rsid w:val="00DA5476"/>
    <w:rsid w:val="00DC1167"/>
    <w:rsid w:val="00DC3BB2"/>
    <w:rsid w:val="00DD6F14"/>
    <w:rsid w:val="00E05ECD"/>
    <w:rsid w:val="00E57978"/>
    <w:rsid w:val="00E6069C"/>
    <w:rsid w:val="00EE26E7"/>
    <w:rsid w:val="00F3488A"/>
    <w:rsid w:val="00F40AA5"/>
    <w:rsid w:val="00F4256F"/>
    <w:rsid w:val="00F4795B"/>
    <w:rsid w:val="00F520A1"/>
    <w:rsid w:val="00F52395"/>
    <w:rsid w:val="00F83E39"/>
    <w:rsid w:val="00F968E6"/>
    <w:rsid w:val="00FA3ADC"/>
    <w:rsid w:val="00FE29B6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0A69-397D-46B6-B164-029D8A5E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77511"/>
    <w:rPr>
      <w:rFonts w:ascii="Calibri" w:eastAsia="Times New Roman" w:hAnsi="Calibri" w:cs="Calibri"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07751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8D29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0B55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0B5513"/>
  </w:style>
  <w:style w:type="paragraph" w:customStyle="1" w:styleId="consplusnormal1">
    <w:name w:val="consplusnormal1"/>
    <w:basedOn w:val="a"/>
    <w:rsid w:val="00DD6F14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719"/>
  </w:style>
  <w:style w:type="paragraph" w:styleId="a9">
    <w:name w:val="footer"/>
    <w:basedOn w:val="a"/>
    <w:link w:val="aa"/>
    <w:uiPriority w:val="99"/>
    <w:semiHidden/>
    <w:unhideWhenUsed/>
    <w:rsid w:val="0034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719"/>
  </w:style>
  <w:style w:type="table" w:styleId="ab">
    <w:name w:val="Table Grid"/>
    <w:basedOn w:val="a1"/>
    <w:uiPriority w:val="59"/>
    <w:rsid w:val="00C8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ADAF-3E65-451A-8882-AB7A03B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Кудинова</cp:lastModifiedBy>
  <cp:revision>52</cp:revision>
  <cp:lastPrinted>2019-02-22T07:59:00Z</cp:lastPrinted>
  <dcterms:created xsi:type="dcterms:W3CDTF">2016-12-05T06:20:00Z</dcterms:created>
  <dcterms:modified xsi:type="dcterms:W3CDTF">2019-04-25T10:09:00Z</dcterms:modified>
</cp:coreProperties>
</file>